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3BE0" w14:textId="77777777" w:rsidR="00464F6E" w:rsidRPr="007744EF" w:rsidRDefault="00464F6E" w:rsidP="00464F6E">
      <w:pPr>
        <w:spacing w:line="360" w:lineRule="auto"/>
        <w:jc w:val="center"/>
        <w:rPr>
          <w:rFonts w:ascii="Cambria" w:hAnsi="Cambria" w:cs="Arial"/>
          <w:b/>
          <w:sz w:val="40"/>
          <w:szCs w:val="40"/>
        </w:rPr>
      </w:pPr>
      <w:r w:rsidRPr="007744EF">
        <w:rPr>
          <w:rFonts w:ascii="Cambria" w:hAnsi="Cambria" w:cs="Arial"/>
          <w:b/>
          <w:sz w:val="40"/>
          <w:szCs w:val="40"/>
        </w:rPr>
        <w:t>RAPORT</w:t>
      </w:r>
    </w:p>
    <w:p w14:paraId="2656BF9E" w14:textId="77777777" w:rsidR="00464F6E" w:rsidRPr="007744EF" w:rsidRDefault="00464F6E" w:rsidP="00464F6E">
      <w:pPr>
        <w:spacing w:line="360" w:lineRule="auto"/>
        <w:jc w:val="center"/>
        <w:rPr>
          <w:rFonts w:ascii="Cambria" w:hAnsi="Cambria" w:cs="Arial"/>
          <w:b/>
          <w:sz w:val="40"/>
          <w:szCs w:val="40"/>
        </w:rPr>
      </w:pPr>
      <w:r w:rsidRPr="007744EF">
        <w:rPr>
          <w:rFonts w:ascii="Cambria" w:hAnsi="Cambria" w:cs="Arial"/>
          <w:b/>
          <w:sz w:val="40"/>
          <w:szCs w:val="40"/>
        </w:rPr>
        <w:t xml:space="preserve">O STANIE GMINY KRZYNOWŁOGA MAŁA  </w:t>
      </w:r>
    </w:p>
    <w:p w14:paraId="6901CF90" w14:textId="12A813A2" w:rsidR="00464F6E" w:rsidRPr="007744EF" w:rsidRDefault="00464F6E" w:rsidP="00464F6E">
      <w:pPr>
        <w:tabs>
          <w:tab w:val="left" w:pos="2510"/>
          <w:tab w:val="center" w:pos="4818"/>
        </w:tabs>
        <w:spacing w:line="360" w:lineRule="auto"/>
        <w:rPr>
          <w:rFonts w:ascii="Cambria" w:hAnsi="Cambria" w:cs="Arial"/>
          <w:b/>
          <w:sz w:val="40"/>
          <w:szCs w:val="40"/>
        </w:rPr>
      </w:pPr>
      <w:r w:rsidRPr="007744EF">
        <w:rPr>
          <w:rFonts w:ascii="Cambria" w:hAnsi="Cambria" w:cs="Arial"/>
          <w:b/>
          <w:sz w:val="40"/>
          <w:szCs w:val="40"/>
        </w:rPr>
        <w:tab/>
      </w:r>
      <w:r w:rsidRPr="007744EF">
        <w:rPr>
          <w:rFonts w:ascii="Cambria" w:hAnsi="Cambria" w:cs="Arial"/>
          <w:b/>
          <w:sz w:val="40"/>
          <w:szCs w:val="40"/>
        </w:rPr>
        <w:tab/>
        <w:t>ZA 20</w:t>
      </w:r>
      <w:r w:rsidR="007E3932" w:rsidRPr="007744EF">
        <w:rPr>
          <w:rFonts w:ascii="Cambria" w:hAnsi="Cambria" w:cs="Arial"/>
          <w:b/>
          <w:sz w:val="40"/>
          <w:szCs w:val="40"/>
        </w:rPr>
        <w:t>2</w:t>
      </w:r>
      <w:r w:rsidR="005F26D1">
        <w:rPr>
          <w:rFonts w:ascii="Cambria" w:hAnsi="Cambria" w:cs="Arial"/>
          <w:b/>
          <w:sz w:val="40"/>
          <w:szCs w:val="40"/>
        </w:rPr>
        <w:t>5</w:t>
      </w:r>
      <w:r w:rsidRPr="007744EF">
        <w:rPr>
          <w:rFonts w:ascii="Cambria" w:hAnsi="Cambria" w:cs="Arial"/>
          <w:b/>
          <w:sz w:val="40"/>
          <w:szCs w:val="40"/>
        </w:rPr>
        <w:t xml:space="preserve"> ROK</w:t>
      </w:r>
    </w:p>
    <w:p w14:paraId="0584A5E0" w14:textId="77777777" w:rsidR="00464F6E" w:rsidRPr="001139D0" w:rsidRDefault="00464F6E" w:rsidP="00464F6E">
      <w:pPr>
        <w:spacing w:line="360" w:lineRule="auto"/>
        <w:jc w:val="center"/>
        <w:rPr>
          <w:rFonts w:ascii="Arial" w:hAnsi="Arial" w:cs="Arial"/>
          <w:b/>
          <w:color w:val="1F4E79"/>
          <w:sz w:val="40"/>
          <w:szCs w:val="40"/>
        </w:rPr>
      </w:pPr>
    </w:p>
    <w:p w14:paraId="4CDC3EB1" w14:textId="77777777" w:rsidR="00464F6E" w:rsidRDefault="00464F6E" w:rsidP="00464F6E">
      <w:pPr>
        <w:jc w:val="center"/>
        <w:rPr>
          <w:rFonts w:ascii="Arial" w:hAnsi="Arial" w:cs="Arial"/>
          <w:b/>
          <w:sz w:val="40"/>
          <w:szCs w:val="40"/>
        </w:rPr>
      </w:pPr>
    </w:p>
    <w:p w14:paraId="385DEE9C" w14:textId="77777777" w:rsidR="00464F6E" w:rsidRDefault="00464F6E" w:rsidP="00464F6E">
      <w:pPr>
        <w:jc w:val="center"/>
        <w:rPr>
          <w:rFonts w:ascii="Arial" w:hAnsi="Arial" w:cs="Arial"/>
          <w:b/>
          <w:sz w:val="40"/>
          <w:szCs w:val="40"/>
        </w:rPr>
      </w:pPr>
    </w:p>
    <w:p w14:paraId="06979624" w14:textId="77777777" w:rsidR="00464F6E" w:rsidRDefault="00464F6E" w:rsidP="00464F6E">
      <w:pPr>
        <w:jc w:val="center"/>
        <w:rPr>
          <w:rFonts w:ascii="Arial" w:hAnsi="Arial" w:cs="Arial"/>
          <w:b/>
          <w:sz w:val="40"/>
          <w:szCs w:val="40"/>
        </w:rPr>
      </w:pPr>
    </w:p>
    <w:p w14:paraId="006790CA" w14:textId="77777777" w:rsidR="00464F6E" w:rsidRDefault="00464F6E" w:rsidP="00464F6E">
      <w:pPr>
        <w:jc w:val="center"/>
        <w:rPr>
          <w:rFonts w:ascii="Arial" w:hAnsi="Arial" w:cs="Arial"/>
          <w:b/>
          <w:sz w:val="40"/>
          <w:szCs w:val="40"/>
        </w:rPr>
      </w:pPr>
      <w:r w:rsidRPr="00F0702E">
        <w:rPr>
          <w:rFonts w:ascii="Cambria" w:hAnsi="Cambria"/>
          <w:noProof/>
          <w:lang w:eastAsia="pl-PL"/>
        </w:rPr>
        <w:drawing>
          <wp:inline distT="0" distB="0" distL="0" distR="0" wp14:anchorId="3263419A" wp14:editId="24D871E9">
            <wp:extent cx="2406650" cy="28003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650" cy="2800350"/>
                    </a:xfrm>
                    <a:prstGeom prst="rect">
                      <a:avLst/>
                    </a:prstGeom>
                    <a:noFill/>
                    <a:ln>
                      <a:noFill/>
                    </a:ln>
                  </pic:spPr>
                </pic:pic>
              </a:graphicData>
            </a:graphic>
          </wp:inline>
        </w:drawing>
      </w:r>
    </w:p>
    <w:p w14:paraId="202A4138" w14:textId="77777777" w:rsidR="00464F6E" w:rsidRDefault="00464F6E" w:rsidP="00464F6E">
      <w:pPr>
        <w:jc w:val="center"/>
        <w:rPr>
          <w:rFonts w:ascii="Arial" w:hAnsi="Arial" w:cs="Arial"/>
          <w:b/>
          <w:sz w:val="40"/>
          <w:szCs w:val="40"/>
        </w:rPr>
      </w:pPr>
    </w:p>
    <w:p w14:paraId="1014BECA" w14:textId="77777777" w:rsidR="00464F6E" w:rsidRDefault="00464F6E" w:rsidP="00464F6E">
      <w:pPr>
        <w:jc w:val="center"/>
        <w:rPr>
          <w:rFonts w:ascii="Arial" w:hAnsi="Arial" w:cs="Arial"/>
          <w:b/>
          <w:sz w:val="40"/>
          <w:szCs w:val="40"/>
        </w:rPr>
      </w:pPr>
    </w:p>
    <w:p w14:paraId="06E80B27" w14:textId="77777777" w:rsidR="00464F6E" w:rsidRDefault="00464F6E" w:rsidP="00464F6E">
      <w:pPr>
        <w:jc w:val="center"/>
        <w:rPr>
          <w:rFonts w:ascii="Arial" w:hAnsi="Arial" w:cs="Arial"/>
          <w:b/>
          <w:sz w:val="40"/>
          <w:szCs w:val="40"/>
        </w:rPr>
      </w:pPr>
    </w:p>
    <w:p w14:paraId="0F007A63" w14:textId="77777777" w:rsidR="00464F6E" w:rsidRDefault="00464F6E" w:rsidP="00464F6E">
      <w:pPr>
        <w:jc w:val="center"/>
        <w:rPr>
          <w:rFonts w:ascii="Arial" w:hAnsi="Arial" w:cs="Arial"/>
          <w:b/>
          <w:sz w:val="40"/>
          <w:szCs w:val="40"/>
        </w:rPr>
      </w:pPr>
    </w:p>
    <w:p w14:paraId="2063E9AE" w14:textId="77777777" w:rsidR="00464F6E" w:rsidRDefault="00464F6E" w:rsidP="00464F6E">
      <w:pPr>
        <w:jc w:val="center"/>
        <w:rPr>
          <w:rFonts w:ascii="Arial" w:hAnsi="Arial" w:cs="Arial"/>
          <w:b/>
          <w:sz w:val="40"/>
          <w:szCs w:val="40"/>
        </w:rPr>
      </w:pPr>
    </w:p>
    <w:p w14:paraId="34087727" w14:textId="77777777" w:rsidR="00464F6E" w:rsidRDefault="00464F6E" w:rsidP="00464F6E">
      <w:pPr>
        <w:jc w:val="center"/>
        <w:rPr>
          <w:rFonts w:ascii="Arial" w:hAnsi="Arial" w:cs="Arial"/>
          <w:b/>
          <w:sz w:val="40"/>
          <w:szCs w:val="40"/>
        </w:rPr>
      </w:pPr>
    </w:p>
    <w:p w14:paraId="43CFDCD3" w14:textId="77777777" w:rsidR="00464F6E" w:rsidRDefault="00464F6E" w:rsidP="00464F6E">
      <w:pPr>
        <w:jc w:val="center"/>
        <w:rPr>
          <w:rFonts w:ascii="Arial" w:hAnsi="Arial" w:cs="Arial"/>
          <w:b/>
          <w:sz w:val="40"/>
          <w:szCs w:val="40"/>
        </w:rPr>
      </w:pPr>
    </w:p>
    <w:p w14:paraId="18575356" w14:textId="77777777" w:rsidR="00464F6E" w:rsidRDefault="00464F6E" w:rsidP="00464F6E">
      <w:pPr>
        <w:jc w:val="center"/>
        <w:rPr>
          <w:rFonts w:ascii="Arial" w:hAnsi="Arial" w:cs="Arial"/>
          <w:b/>
          <w:sz w:val="40"/>
          <w:szCs w:val="40"/>
        </w:rPr>
      </w:pPr>
    </w:p>
    <w:p w14:paraId="6924C50F" w14:textId="77777777" w:rsidR="0075057E" w:rsidRDefault="0075057E" w:rsidP="00464F6E">
      <w:pPr>
        <w:pStyle w:val="Tekstpodstawowy"/>
        <w:spacing w:line="360" w:lineRule="auto"/>
        <w:jc w:val="center"/>
        <w:rPr>
          <w:rFonts w:ascii="Cambria" w:hAnsi="Cambria" w:cs="Arial"/>
          <w:b/>
          <w:color w:val="1F4E79"/>
        </w:rPr>
      </w:pPr>
    </w:p>
    <w:p w14:paraId="42A8C0D8" w14:textId="77777777" w:rsidR="0075057E" w:rsidRDefault="0075057E" w:rsidP="00464F6E">
      <w:pPr>
        <w:pStyle w:val="Tekstpodstawowy"/>
        <w:spacing w:line="360" w:lineRule="auto"/>
        <w:jc w:val="center"/>
        <w:rPr>
          <w:rFonts w:ascii="Cambria" w:hAnsi="Cambria" w:cs="Arial"/>
          <w:b/>
          <w:color w:val="1F4E79"/>
        </w:rPr>
      </w:pPr>
    </w:p>
    <w:p w14:paraId="5EFAE3A0" w14:textId="5BFB9832" w:rsidR="00D74BBC" w:rsidRPr="007744EF" w:rsidRDefault="00464F6E" w:rsidP="00464F6E">
      <w:pPr>
        <w:pStyle w:val="Tekstpodstawowy"/>
        <w:spacing w:line="360" w:lineRule="auto"/>
        <w:jc w:val="center"/>
        <w:rPr>
          <w:rFonts w:ascii="Cambria" w:hAnsi="Cambria" w:cs="Arial"/>
          <w:b/>
        </w:rPr>
        <w:sectPr w:rsidR="00D74BBC" w:rsidRPr="007744EF" w:rsidSect="00427718">
          <w:headerReference w:type="even" r:id="rId9"/>
          <w:headerReference w:type="default" r:id="rId10"/>
          <w:footerReference w:type="even" r:id="rId11"/>
          <w:footerReference w:type="default" r:id="rId12"/>
          <w:pgSz w:w="11906" w:h="16838"/>
          <w:pgMar w:top="275" w:right="1417" w:bottom="1417" w:left="1417" w:header="708" w:footer="708" w:gutter="0"/>
          <w:pgNumType w:start="1"/>
          <w:cols w:space="708"/>
          <w:docGrid w:linePitch="360"/>
        </w:sectPr>
      </w:pPr>
      <w:r w:rsidRPr="007744EF">
        <w:rPr>
          <w:rFonts w:ascii="Cambria" w:hAnsi="Cambria" w:cs="Arial"/>
          <w:b/>
        </w:rPr>
        <w:t>KRZYNOWŁOGA MAŁA</w:t>
      </w:r>
      <w:r w:rsidR="001F1E2E" w:rsidRPr="007744EF">
        <w:rPr>
          <w:rFonts w:ascii="Cambria" w:hAnsi="Cambria" w:cs="Arial"/>
          <w:b/>
        </w:rPr>
        <w:t xml:space="preserve">  2</w:t>
      </w:r>
      <w:r w:rsidR="005F26D1">
        <w:rPr>
          <w:rFonts w:ascii="Cambria" w:hAnsi="Cambria" w:cs="Arial"/>
          <w:b/>
        </w:rPr>
        <w:t>9</w:t>
      </w:r>
      <w:r w:rsidR="001F1E2E" w:rsidRPr="007744EF">
        <w:rPr>
          <w:rFonts w:ascii="Cambria" w:hAnsi="Cambria" w:cs="Arial"/>
          <w:b/>
        </w:rPr>
        <w:t xml:space="preserve">  MAJA   </w:t>
      </w:r>
      <w:r w:rsidR="007E3932" w:rsidRPr="007744EF">
        <w:rPr>
          <w:rFonts w:ascii="Cambria" w:hAnsi="Cambria" w:cs="Arial"/>
          <w:b/>
        </w:rPr>
        <w:t>202</w:t>
      </w:r>
      <w:r w:rsidR="003C2FB1">
        <w:rPr>
          <w:rFonts w:ascii="Cambria" w:hAnsi="Cambria" w:cs="Arial"/>
          <w:b/>
        </w:rPr>
        <w:t>5</w:t>
      </w:r>
      <w:r w:rsidR="001F1E2E" w:rsidRPr="007744EF">
        <w:rPr>
          <w:rFonts w:ascii="Cambria" w:hAnsi="Cambria" w:cs="Arial"/>
          <w:b/>
        </w:rPr>
        <w:t xml:space="preserve"> </w:t>
      </w:r>
      <w:r w:rsidR="00740B9B" w:rsidRPr="007744EF">
        <w:rPr>
          <w:rFonts w:ascii="Cambria" w:hAnsi="Cambria" w:cs="Arial"/>
          <w:b/>
        </w:rPr>
        <w:t>r.</w:t>
      </w:r>
    </w:p>
    <w:p w14:paraId="59FB6410" w14:textId="77777777" w:rsidR="00D31DCA" w:rsidRPr="007D45F3" w:rsidRDefault="007D45F3" w:rsidP="009B757F">
      <w:pPr>
        <w:ind w:left="-1417" w:firstLine="1417"/>
        <w:rPr>
          <w:rFonts w:ascii="Arial" w:hAnsi="Arial" w:cs="Arial"/>
          <w:b/>
          <w:lang w:eastAsia="pl-PL"/>
        </w:rPr>
      </w:pPr>
      <w:r>
        <w:rPr>
          <w:rFonts w:ascii="Arial" w:hAnsi="Arial" w:cs="Arial"/>
          <w:b/>
          <w:lang w:eastAsia="pl-PL"/>
        </w:rPr>
        <w:lastRenderedPageBreak/>
        <w:t xml:space="preserve">                                               </w:t>
      </w:r>
      <w:r w:rsidR="00464F6E" w:rsidRPr="007D45F3">
        <w:rPr>
          <w:rFonts w:ascii="Arial" w:hAnsi="Arial" w:cs="Arial"/>
          <w:b/>
          <w:lang w:eastAsia="pl-PL"/>
        </w:rPr>
        <w:t xml:space="preserve">SPIS TREŚCI </w:t>
      </w:r>
    </w:p>
    <w:p w14:paraId="1C3AAC15" w14:textId="77777777" w:rsidR="00D31DCA" w:rsidRPr="007D45F3" w:rsidRDefault="00D31DCA" w:rsidP="00D31DCA">
      <w:pPr>
        <w:ind w:firstLine="2410"/>
        <w:jc w:val="center"/>
        <w:rPr>
          <w:rFonts w:ascii="Arial" w:hAnsi="Arial" w:cs="Arial"/>
          <w:b/>
          <w:lang w:eastAsia="pl-PL"/>
        </w:rPr>
      </w:pPr>
    </w:p>
    <w:p w14:paraId="19189E5B" w14:textId="77777777" w:rsidR="00464F6E" w:rsidRPr="007D45F3" w:rsidRDefault="00464F6E" w:rsidP="00464F6E">
      <w:pPr>
        <w:rPr>
          <w:rFonts w:ascii="Arial" w:hAnsi="Arial" w:cs="Arial"/>
          <w:bCs/>
          <w:lang w:eastAsia="pl-PL"/>
        </w:rPr>
      </w:pPr>
    </w:p>
    <w:p w14:paraId="607FB7F6" w14:textId="77777777" w:rsidR="00464F6E" w:rsidRPr="0066594C" w:rsidRDefault="00464F6E" w:rsidP="00AC179C">
      <w:pPr>
        <w:numPr>
          <w:ilvl w:val="0"/>
          <w:numId w:val="6"/>
        </w:numPr>
        <w:spacing w:line="360" w:lineRule="auto"/>
        <w:rPr>
          <w:rFonts w:ascii="Calibri" w:hAnsi="Calibri" w:cs="Calibri"/>
        </w:rPr>
      </w:pPr>
      <w:r w:rsidRPr="0066594C">
        <w:rPr>
          <w:rFonts w:ascii="Calibri" w:hAnsi="Calibri" w:cs="Calibri"/>
        </w:rPr>
        <w:t>INFORMACJE OGÓLNE.</w:t>
      </w:r>
    </w:p>
    <w:p w14:paraId="1EC14D55" w14:textId="77777777" w:rsidR="00464F6E" w:rsidRPr="0066594C" w:rsidRDefault="00464F6E" w:rsidP="00AC179C">
      <w:pPr>
        <w:numPr>
          <w:ilvl w:val="0"/>
          <w:numId w:val="7"/>
        </w:numPr>
        <w:spacing w:line="360" w:lineRule="auto"/>
        <w:ind w:left="993"/>
        <w:rPr>
          <w:rFonts w:ascii="Calibri" w:hAnsi="Calibri" w:cs="Calibri"/>
        </w:rPr>
      </w:pPr>
      <w:r w:rsidRPr="0066594C">
        <w:rPr>
          <w:rFonts w:ascii="Calibri" w:hAnsi="Calibri" w:cs="Calibri"/>
        </w:rPr>
        <w:t>Ogólna charakterystyka gminy;</w:t>
      </w:r>
    </w:p>
    <w:p w14:paraId="78C07E1B" w14:textId="54119AC1" w:rsidR="00DE3283" w:rsidRPr="0066594C" w:rsidRDefault="00DE3283" w:rsidP="00AC179C">
      <w:pPr>
        <w:numPr>
          <w:ilvl w:val="0"/>
          <w:numId w:val="7"/>
        </w:numPr>
        <w:spacing w:line="360" w:lineRule="auto"/>
        <w:ind w:left="993"/>
        <w:rPr>
          <w:rFonts w:ascii="Calibri" w:hAnsi="Calibri" w:cs="Calibri"/>
        </w:rPr>
      </w:pPr>
      <w:r w:rsidRPr="0066594C">
        <w:rPr>
          <w:rFonts w:ascii="Calibri" w:hAnsi="Calibri" w:cs="Calibri"/>
        </w:rPr>
        <w:t>Struktura Ludności</w:t>
      </w:r>
      <w:r w:rsidR="0066594C">
        <w:rPr>
          <w:rFonts w:ascii="Calibri" w:hAnsi="Calibri" w:cs="Calibri"/>
        </w:rPr>
        <w:t>;</w:t>
      </w:r>
    </w:p>
    <w:p w14:paraId="0BB2D5E9" w14:textId="77777777" w:rsidR="00464F6E" w:rsidRPr="0066594C" w:rsidRDefault="00464F6E" w:rsidP="00AC179C">
      <w:pPr>
        <w:numPr>
          <w:ilvl w:val="0"/>
          <w:numId w:val="7"/>
        </w:numPr>
        <w:spacing w:line="360" w:lineRule="auto"/>
        <w:ind w:left="993"/>
        <w:rPr>
          <w:rFonts w:ascii="Calibri" w:hAnsi="Calibri" w:cs="Calibri"/>
        </w:rPr>
      </w:pPr>
      <w:r w:rsidRPr="0066594C">
        <w:rPr>
          <w:rFonts w:ascii="Calibri" w:hAnsi="Calibri" w:cs="Calibri"/>
        </w:rPr>
        <w:t>Budżet gminy;</w:t>
      </w:r>
    </w:p>
    <w:p w14:paraId="66C5081C" w14:textId="3C7230C0" w:rsidR="00464F6E" w:rsidRPr="0066594C" w:rsidRDefault="00464F6E" w:rsidP="00AC179C">
      <w:pPr>
        <w:numPr>
          <w:ilvl w:val="0"/>
          <w:numId w:val="6"/>
        </w:numPr>
        <w:spacing w:line="360" w:lineRule="auto"/>
        <w:rPr>
          <w:rFonts w:ascii="Calibri" w:hAnsi="Calibri" w:cs="Calibri"/>
        </w:rPr>
      </w:pPr>
      <w:r w:rsidRPr="0066594C">
        <w:rPr>
          <w:rFonts w:ascii="Calibri" w:hAnsi="Calibri" w:cs="Calibri"/>
        </w:rPr>
        <w:t>INFORMACJE O REALIZACJI POLITYK, PROGRAMÓW I STRATEGI</w:t>
      </w:r>
      <w:r w:rsidR="00662C97" w:rsidRPr="0066594C">
        <w:rPr>
          <w:rFonts w:ascii="Calibri" w:hAnsi="Calibri" w:cs="Calibri"/>
        </w:rPr>
        <w:t>I</w:t>
      </w:r>
    </w:p>
    <w:p w14:paraId="2FD50A6A" w14:textId="77777777" w:rsidR="00464F6E" w:rsidRPr="0066594C" w:rsidRDefault="00464F6E" w:rsidP="00AC179C">
      <w:pPr>
        <w:numPr>
          <w:ilvl w:val="0"/>
          <w:numId w:val="20"/>
        </w:numPr>
        <w:spacing w:line="360" w:lineRule="auto"/>
        <w:rPr>
          <w:rFonts w:ascii="Calibri" w:hAnsi="Calibri" w:cs="Calibri"/>
        </w:rPr>
      </w:pPr>
      <w:r w:rsidRPr="0066594C">
        <w:rPr>
          <w:rFonts w:ascii="Calibri" w:hAnsi="Calibri" w:cs="Calibri"/>
        </w:rPr>
        <w:t xml:space="preserve">Strategia </w:t>
      </w:r>
      <w:r w:rsidR="00C428B0" w:rsidRPr="0066594C">
        <w:rPr>
          <w:rFonts w:ascii="Calibri" w:hAnsi="Calibri" w:cs="Calibri"/>
        </w:rPr>
        <w:t>R</w:t>
      </w:r>
      <w:r w:rsidRPr="0066594C">
        <w:rPr>
          <w:rFonts w:ascii="Calibri" w:hAnsi="Calibri" w:cs="Calibri"/>
        </w:rPr>
        <w:t xml:space="preserve">ozwoju Gminy Krzynowłoga Mała; </w:t>
      </w:r>
    </w:p>
    <w:p w14:paraId="1AFD6219" w14:textId="77777777" w:rsidR="00464F6E" w:rsidRPr="0066594C" w:rsidRDefault="00C428B0" w:rsidP="00AC179C">
      <w:pPr>
        <w:numPr>
          <w:ilvl w:val="0"/>
          <w:numId w:val="20"/>
        </w:numPr>
        <w:spacing w:line="360" w:lineRule="auto"/>
        <w:rPr>
          <w:rFonts w:ascii="Calibri" w:hAnsi="Calibri" w:cs="Calibri"/>
        </w:rPr>
      </w:pPr>
      <w:r w:rsidRPr="0066594C">
        <w:rPr>
          <w:rFonts w:ascii="Calibri" w:hAnsi="Calibri" w:cs="Calibri"/>
        </w:rPr>
        <w:t>S</w:t>
      </w:r>
      <w:r w:rsidR="00464F6E" w:rsidRPr="0066594C">
        <w:rPr>
          <w:rFonts w:ascii="Calibri" w:hAnsi="Calibri" w:cs="Calibri"/>
        </w:rPr>
        <w:t>tudium uwarunkowań i kierunków zagospodarowania przestrzennego gminy;</w:t>
      </w:r>
    </w:p>
    <w:p w14:paraId="05A9078B" w14:textId="77777777" w:rsidR="00464F6E" w:rsidRPr="0066594C" w:rsidRDefault="00464F6E" w:rsidP="00AC179C">
      <w:pPr>
        <w:numPr>
          <w:ilvl w:val="0"/>
          <w:numId w:val="20"/>
        </w:numPr>
        <w:spacing w:line="360" w:lineRule="auto"/>
        <w:rPr>
          <w:rFonts w:ascii="Calibri" w:hAnsi="Calibri" w:cs="Calibri"/>
        </w:rPr>
      </w:pPr>
      <w:r w:rsidRPr="0066594C">
        <w:rPr>
          <w:rFonts w:ascii="Calibri" w:hAnsi="Calibri" w:cs="Calibri"/>
        </w:rPr>
        <w:t>Miejscowy Plan Zagospodarowania Przestrzennego;</w:t>
      </w:r>
    </w:p>
    <w:p w14:paraId="40930449" w14:textId="77777777" w:rsidR="00464F6E" w:rsidRPr="0066594C" w:rsidRDefault="00C428B0" w:rsidP="00AC179C">
      <w:pPr>
        <w:numPr>
          <w:ilvl w:val="0"/>
          <w:numId w:val="20"/>
        </w:numPr>
        <w:spacing w:line="360" w:lineRule="auto"/>
        <w:rPr>
          <w:rFonts w:ascii="Calibri" w:hAnsi="Calibri" w:cs="Calibri"/>
        </w:rPr>
      </w:pPr>
      <w:r w:rsidRPr="0066594C">
        <w:rPr>
          <w:rFonts w:ascii="Calibri" w:hAnsi="Calibri" w:cs="Calibri"/>
        </w:rPr>
        <w:t>D</w:t>
      </w:r>
      <w:r w:rsidR="00464F6E" w:rsidRPr="0066594C">
        <w:rPr>
          <w:rFonts w:ascii="Calibri" w:hAnsi="Calibri" w:cs="Calibri"/>
        </w:rPr>
        <w:t xml:space="preserve">ziałania w zakresie </w:t>
      </w:r>
      <w:r w:rsidR="00B1623A" w:rsidRPr="0066594C">
        <w:rPr>
          <w:rFonts w:ascii="Calibri" w:hAnsi="Calibri" w:cs="Calibri"/>
        </w:rPr>
        <w:t>R</w:t>
      </w:r>
      <w:r w:rsidR="00464F6E" w:rsidRPr="0066594C">
        <w:rPr>
          <w:rFonts w:ascii="Calibri" w:hAnsi="Calibri" w:cs="Calibri"/>
        </w:rPr>
        <w:t>ewitalizacji;</w:t>
      </w:r>
    </w:p>
    <w:p w14:paraId="6318457A" w14:textId="77777777" w:rsidR="00464F6E" w:rsidRPr="0066594C" w:rsidRDefault="00464F6E" w:rsidP="00AC179C">
      <w:pPr>
        <w:numPr>
          <w:ilvl w:val="0"/>
          <w:numId w:val="20"/>
        </w:numPr>
        <w:spacing w:line="360" w:lineRule="auto"/>
        <w:rPr>
          <w:rFonts w:ascii="Calibri" w:hAnsi="Calibri" w:cs="Calibri"/>
        </w:rPr>
      </w:pPr>
      <w:r w:rsidRPr="0066594C">
        <w:rPr>
          <w:rFonts w:ascii="Calibri" w:hAnsi="Calibri" w:cs="Calibri"/>
        </w:rPr>
        <w:t>Program gospodarowania mieszkaniowym zasobem gminy;</w:t>
      </w:r>
    </w:p>
    <w:p w14:paraId="352E34CF" w14:textId="77777777" w:rsidR="00464F6E" w:rsidRPr="0066594C" w:rsidRDefault="00C428B0" w:rsidP="00AC179C">
      <w:pPr>
        <w:numPr>
          <w:ilvl w:val="0"/>
          <w:numId w:val="20"/>
        </w:numPr>
        <w:spacing w:line="360" w:lineRule="auto"/>
        <w:rPr>
          <w:rFonts w:ascii="Calibri" w:hAnsi="Calibri" w:cs="Calibri"/>
        </w:rPr>
      </w:pPr>
      <w:r w:rsidRPr="0066594C">
        <w:rPr>
          <w:rFonts w:ascii="Calibri" w:hAnsi="Calibri" w:cs="Calibri"/>
        </w:rPr>
        <w:t>Z</w:t>
      </w:r>
      <w:r w:rsidR="00464F6E" w:rsidRPr="0066594C">
        <w:rPr>
          <w:rFonts w:ascii="Calibri" w:hAnsi="Calibri" w:cs="Calibri"/>
        </w:rPr>
        <w:t>asób nieruchomości gminnych;</w:t>
      </w:r>
    </w:p>
    <w:p w14:paraId="3BD6CFCD" w14:textId="3668C5FC" w:rsidR="00662C97" w:rsidRPr="0066594C" w:rsidRDefault="00662C97" w:rsidP="00AC179C">
      <w:pPr>
        <w:numPr>
          <w:ilvl w:val="0"/>
          <w:numId w:val="20"/>
        </w:numPr>
        <w:spacing w:line="360" w:lineRule="auto"/>
        <w:rPr>
          <w:rFonts w:ascii="Calibri" w:hAnsi="Calibri" w:cs="Calibri"/>
        </w:rPr>
      </w:pPr>
      <w:r w:rsidRPr="0066594C">
        <w:rPr>
          <w:rFonts w:ascii="Calibri" w:hAnsi="Calibri" w:cs="Calibri"/>
        </w:rPr>
        <w:t>Wycinka drzew i krzewów</w:t>
      </w:r>
      <w:r w:rsidR="0066594C">
        <w:rPr>
          <w:rFonts w:ascii="Calibri" w:hAnsi="Calibri" w:cs="Calibri"/>
        </w:rPr>
        <w:t>;</w:t>
      </w:r>
    </w:p>
    <w:p w14:paraId="48ACBAB9" w14:textId="77777777" w:rsidR="00464F6E" w:rsidRPr="0066594C" w:rsidRDefault="00C428B0" w:rsidP="00AC179C">
      <w:pPr>
        <w:numPr>
          <w:ilvl w:val="0"/>
          <w:numId w:val="20"/>
        </w:numPr>
        <w:spacing w:line="360" w:lineRule="auto"/>
        <w:rPr>
          <w:rFonts w:ascii="Calibri" w:hAnsi="Calibri" w:cs="Calibri"/>
        </w:rPr>
      </w:pPr>
      <w:r w:rsidRPr="0066594C">
        <w:rPr>
          <w:rFonts w:ascii="Calibri" w:hAnsi="Calibri" w:cs="Calibri"/>
        </w:rPr>
        <w:t>P</w:t>
      </w:r>
      <w:r w:rsidR="00464F6E" w:rsidRPr="0066594C">
        <w:rPr>
          <w:rFonts w:ascii="Calibri" w:hAnsi="Calibri" w:cs="Calibri"/>
        </w:rPr>
        <w:t>lan gospodarki niskoemisyjnej;</w:t>
      </w:r>
    </w:p>
    <w:p w14:paraId="258416A9" w14:textId="77777777" w:rsidR="00464F6E" w:rsidRPr="0066594C" w:rsidRDefault="00464F6E" w:rsidP="00AC179C">
      <w:pPr>
        <w:numPr>
          <w:ilvl w:val="0"/>
          <w:numId w:val="20"/>
        </w:numPr>
        <w:spacing w:line="360" w:lineRule="auto"/>
        <w:rPr>
          <w:rFonts w:ascii="Calibri" w:hAnsi="Calibri" w:cs="Calibri"/>
        </w:rPr>
      </w:pPr>
      <w:r w:rsidRPr="0066594C">
        <w:rPr>
          <w:rFonts w:ascii="Calibri" w:hAnsi="Calibri" w:cs="Calibri"/>
        </w:rPr>
        <w:t>Program Ochrony Środowiska;</w:t>
      </w:r>
    </w:p>
    <w:p w14:paraId="576627DC" w14:textId="77777777" w:rsidR="00464F6E" w:rsidRPr="0066594C" w:rsidRDefault="00464F6E" w:rsidP="00AC179C">
      <w:pPr>
        <w:numPr>
          <w:ilvl w:val="0"/>
          <w:numId w:val="20"/>
        </w:numPr>
        <w:spacing w:line="360" w:lineRule="auto"/>
        <w:rPr>
          <w:rFonts w:ascii="Calibri" w:hAnsi="Calibri" w:cs="Calibri"/>
        </w:rPr>
      </w:pPr>
      <w:r w:rsidRPr="0066594C">
        <w:rPr>
          <w:rFonts w:ascii="Calibri" w:hAnsi="Calibri" w:cs="Calibri"/>
        </w:rPr>
        <w:t>Program usuwania azbestu;</w:t>
      </w:r>
    </w:p>
    <w:p w14:paraId="0514144B" w14:textId="77777777" w:rsidR="00464F6E" w:rsidRPr="0066594C" w:rsidRDefault="00514484" w:rsidP="00AC179C">
      <w:pPr>
        <w:numPr>
          <w:ilvl w:val="0"/>
          <w:numId w:val="20"/>
        </w:numPr>
        <w:spacing w:line="360" w:lineRule="auto"/>
        <w:rPr>
          <w:rFonts w:ascii="Calibri" w:hAnsi="Calibri" w:cs="Calibri"/>
        </w:rPr>
      </w:pPr>
      <w:r w:rsidRPr="0066594C">
        <w:rPr>
          <w:rFonts w:ascii="Calibri" w:hAnsi="Calibri" w:cs="Calibri"/>
        </w:rPr>
        <w:t xml:space="preserve"> </w:t>
      </w:r>
      <w:r w:rsidR="00464F6E" w:rsidRPr="0066594C">
        <w:rPr>
          <w:rFonts w:ascii="Calibri" w:hAnsi="Calibri" w:cs="Calibri"/>
        </w:rPr>
        <w:t>Program opieki nad zwierzętami bezdomnymi;</w:t>
      </w:r>
    </w:p>
    <w:p w14:paraId="3AFCDAA6" w14:textId="54936C8E" w:rsidR="00C428B0" w:rsidRPr="0066594C" w:rsidRDefault="00C428B0" w:rsidP="00AC179C">
      <w:pPr>
        <w:pStyle w:val="Akapitzlist"/>
        <w:numPr>
          <w:ilvl w:val="0"/>
          <w:numId w:val="20"/>
        </w:numPr>
        <w:spacing w:line="360" w:lineRule="auto"/>
        <w:rPr>
          <w:rFonts w:cs="Calibri"/>
          <w:sz w:val="24"/>
          <w:szCs w:val="24"/>
        </w:rPr>
      </w:pPr>
      <w:r w:rsidRPr="0066594C">
        <w:rPr>
          <w:rFonts w:cs="Calibri"/>
          <w:sz w:val="24"/>
          <w:szCs w:val="24"/>
        </w:rPr>
        <w:t>Program Priorytetowy Czyste Powietrze</w:t>
      </w:r>
      <w:r w:rsidR="00514484" w:rsidRPr="0066594C">
        <w:rPr>
          <w:rFonts w:cs="Calibri"/>
          <w:sz w:val="24"/>
          <w:szCs w:val="24"/>
        </w:rPr>
        <w:t>;</w:t>
      </w:r>
    </w:p>
    <w:p w14:paraId="6B5A3045" w14:textId="70D2C63F" w:rsidR="00662C97" w:rsidRPr="0066594C" w:rsidRDefault="00514484" w:rsidP="00AC179C">
      <w:pPr>
        <w:pStyle w:val="Akapitzlist"/>
        <w:numPr>
          <w:ilvl w:val="0"/>
          <w:numId w:val="20"/>
        </w:numPr>
        <w:spacing w:line="360" w:lineRule="auto"/>
        <w:rPr>
          <w:rFonts w:cs="Calibri"/>
          <w:sz w:val="24"/>
          <w:szCs w:val="24"/>
        </w:rPr>
      </w:pPr>
      <w:r w:rsidRPr="0066594C">
        <w:rPr>
          <w:rFonts w:cs="Calibri"/>
          <w:sz w:val="24"/>
          <w:szCs w:val="24"/>
        </w:rPr>
        <w:t>Centralna Ewidencje Emisyjności Budynków</w:t>
      </w:r>
    </w:p>
    <w:p w14:paraId="7F14FD9F" w14:textId="03F5C73B" w:rsidR="00662C97" w:rsidRPr="0066594C" w:rsidRDefault="00662C97" w:rsidP="00AC179C">
      <w:pPr>
        <w:pStyle w:val="Akapitzlist"/>
        <w:numPr>
          <w:ilvl w:val="0"/>
          <w:numId w:val="20"/>
        </w:numPr>
        <w:spacing w:line="360" w:lineRule="auto"/>
        <w:rPr>
          <w:rFonts w:cs="Calibri"/>
          <w:sz w:val="24"/>
          <w:szCs w:val="24"/>
        </w:rPr>
      </w:pPr>
      <w:r w:rsidRPr="0066594C">
        <w:rPr>
          <w:rFonts w:cs="Calibri"/>
          <w:sz w:val="24"/>
          <w:szCs w:val="24"/>
        </w:rPr>
        <w:t>Modernizacja urządzeń wodociągowych;</w:t>
      </w:r>
    </w:p>
    <w:p w14:paraId="338328A2" w14:textId="46E30448" w:rsidR="00464F6E" w:rsidRPr="0066594C" w:rsidRDefault="00C428B0" w:rsidP="00AC179C">
      <w:pPr>
        <w:pStyle w:val="Akapitzlist"/>
        <w:numPr>
          <w:ilvl w:val="0"/>
          <w:numId w:val="20"/>
        </w:numPr>
        <w:spacing w:line="360" w:lineRule="auto"/>
        <w:rPr>
          <w:rFonts w:cs="Calibri"/>
          <w:sz w:val="24"/>
          <w:szCs w:val="24"/>
        </w:rPr>
      </w:pPr>
      <w:r w:rsidRPr="0066594C">
        <w:rPr>
          <w:rFonts w:cs="Calibri"/>
          <w:sz w:val="24"/>
          <w:szCs w:val="24"/>
        </w:rPr>
        <w:t>R</w:t>
      </w:r>
      <w:r w:rsidR="00464F6E" w:rsidRPr="0066594C">
        <w:rPr>
          <w:rFonts w:cs="Calibri"/>
          <w:sz w:val="24"/>
          <w:szCs w:val="24"/>
        </w:rPr>
        <w:t>ealizacja opieki nad zabytkami;</w:t>
      </w:r>
    </w:p>
    <w:p w14:paraId="49BAA40B" w14:textId="126225DA" w:rsidR="00464F6E" w:rsidRPr="0066594C" w:rsidRDefault="00C428B0" w:rsidP="00AC179C">
      <w:pPr>
        <w:pStyle w:val="Akapitzlist"/>
        <w:numPr>
          <w:ilvl w:val="0"/>
          <w:numId w:val="20"/>
        </w:numPr>
        <w:spacing w:line="360" w:lineRule="auto"/>
        <w:rPr>
          <w:rFonts w:cs="Calibri"/>
          <w:sz w:val="24"/>
          <w:szCs w:val="24"/>
        </w:rPr>
      </w:pPr>
      <w:r w:rsidRPr="0066594C">
        <w:rPr>
          <w:rFonts w:cs="Calibri"/>
          <w:sz w:val="24"/>
          <w:szCs w:val="24"/>
        </w:rPr>
        <w:t>P</w:t>
      </w:r>
      <w:r w:rsidR="00464F6E" w:rsidRPr="0066594C">
        <w:rPr>
          <w:rFonts w:cs="Calibri"/>
          <w:sz w:val="24"/>
          <w:szCs w:val="24"/>
        </w:rPr>
        <w:t>ubliczny transport zbiorowy</w:t>
      </w:r>
      <w:r w:rsidR="0066594C">
        <w:rPr>
          <w:rFonts w:cs="Calibri"/>
          <w:sz w:val="24"/>
          <w:szCs w:val="24"/>
        </w:rPr>
        <w:t>;</w:t>
      </w:r>
    </w:p>
    <w:p w14:paraId="702B0CAF" w14:textId="5A52D2AB" w:rsidR="00AA3C8E" w:rsidRPr="0066594C" w:rsidRDefault="00AA3C8E" w:rsidP="00AC179C">
      <w:pPr>
        <w:pStyle w:val="Akapitzlist"/>
        <w:numPr>
          <w:ilvl w:val="0"/>
          <w:numId w:val="20"/>
        </w:numPr>
        <w:spacing w:line="360" w:lineRule="auto"/>
        <w:rPr>
          <w:rFonts w:cs="Calibri"/>
          <w:sz w:val="24"/>
          <w:szCs w:val="24"/>
        </w:rPr>
      </w:pPr>
      <w:r w:rsidRPr="0066594C">
        <w:rPr>
          <w:rFonts w:cs="Calibri"/>
          <w:sz w:val="24"/>
          <w:szCs w:val="24"/>
        </w:rPr>
        <w:t>Gospodarka odpadami</w:t>
      </w:r>
      <w:r w:rsidR="0066594C">
        <w:rPr>
          <w:rFonts w:cs="Calibri"/>
          <w:sz w:val="24"/>
          <w:szCs w:val="24"/>
        </w:rPr>
        <w:t>;</w:t>
      </w:r>
    </w:p>
    <w:p w14:paraId="33CBFB21" w14:textId="6E26F191" w:rsidR="0066594C" w:rsidRPr="0066594C" w:rsidRDefault="00464F6E" w:rsidP="00AC179C">
      <w:pPr>
        <w:spacing w:line="360" w:lineRule="auto"/>
        <w:ind w:left="360" w:hanging="218"/>
        <w:rPr>
          <w:rFonts w:ascii="Calibri" w:hAnsi="Calibri" w:cs="Calibri"/>
        </w:rPr>
      </w:pPr>
      <w:r w:rsidRPr="0066594C">
        <w:rPr>
          <w:rFonts w:ascii="Calibri" w:hAnsi="Calibri" w:cs="Calibri"/>
        </w:rPr>
        <w:t>3</w:t>
      </w:r>
      <w:r w:rsidR="0066594C" w:rsidRPr="0066594C">
        <w:rPr>
          <w:rFonts w:ascii="Calibri" w:hAnsi="Calibri" w:cs="Calibri"/>
        </w:rPr>
        <w:t>. STAN  OŚWIATY  NA  TERENIE  GMINY  KRZYNOWŁOGA  MAŁA</w:t>
      </w:r>
    </w:p>
    <w:p w14:paraId="7062B684" w14:textId="24D772CE" w:rsidR="00A43A95" w:rsidRPr="0066594C" w:rsidRDefault="0066594C" w:rsidP="00AC179C">
      <w:pPr>
        <w:spacing w:line="360" w:lineRule="auto"/>
        <w:ind w:left="360" w:hanging="218"/>
        <w:rPr>
          <w:rFonts w:ascii="Calibri" w:hAnsi="Calibri" w:cs="Calibri"/>
        </w:rPr>
      </w:pPr>
      <w:r w:rsidRPr="0066594C">
        <w:rPr>
          <w:rFonts w:ascii="Calibri" w:hAnsi="Calibri" w:cs="Calibri"/>
        </w:rPr>
        <w:t>4. WIELOLETNI I ROCZNY PROGRAM WSPÓŁPRACY Z ORGANIZACJAMI  POZARZĄDOWYMI – SPRAWOZDANIE Z REALIZACJI.</w:t>
      </w:r>
    </w:p>
    <w:p w14:paraId="0F5F7842" w14:textId="4DDDC241" w:rsidR="0066594C" w:rsidRPr="0066594C" w:rsidRDefault="0066594C" w:rsidP="00AC179C">
      <w:pPr>
        <w:spacing w:line="360" w:lineRule="auto"/>
        <w:ind w:left="360" w:hanging="218"/>
        <w:rPr>
          <w:rFonts w:ascii="Calibri" w:hAnsi="Calibri" w:cs="Calibri"/>
        </w:rPr>
      </w:pPr>
      <w:r w:rsidRPr="0066594C">
        <w:rPr>
          <w:rFonts w:ascii="Calibri" w:hAnsi="Calibri" w:cs="Calibri"/>
        </w:rPr>
        <w:t>5. REALIZACJA UCHWAŁ RADY GMINY W KRZYNOWŁODZE MAŁEJ.</w:t>
      </w:r>
    </w:p>
    <w:p w14:paraId="38B03F21" w14:textId="1EF9B36E" w:rsidR="00464F6E" w:rsidRPr="0066594C" w:rsidRDefault="0066594C" w:rsidP="00AC179C">
      <w:pPr>
        <w:spacing w:line="360" w:lineRule="auto"/>
        <w:ind w:left="360" w:hanging="218"/>
        <w:rPr>
          <w:rFonts w:ascii="Calibri" w:hAnsi="Calibri" w:cs="Calibri"/>
        </w:rPr>
      </w:pPr>
      <w:r w:rsidRPr="0066594C">
        <w:rPr>
          <w:rFonts w:ascii="Calibri" w:hAnsi="Calibri" w:cs="Calibri"/>
        </w:rPr>
        <w:t xml:space="preserve">6. DZIAŁANIA GMINNEJ KOMISJI ROZWIĄZYWANIA PROBLEMÓW ALKOHOLOWYCH </w:t>
      </w:r>
    </w:p>
    <w:p w14:paraId="09FC092D" w14:textId="018D1C5F" w:rsidR="0066594C" w:rsidRPr="0066594C" w:rsidRDefault="0066594C" w:rsidP="00AC179C">
      <w:pPr>
        <w:spacing w:line="360" w:lineRule="auto"/>
        <w:ind w:left="360" w:hanging="218"/>
        <w:rPr>
          <w:rFonts w:ascii="Calibri" w:hAnsi="Calibri" w:cs="Calibri"/>
        </w:rPr>
      </w:pPr>
      <w:r w:rsidRPr="0066594C">
        <w:rPr>
          <w:rFonts w:ascii="Calibri" w:hAnsi="Calibri" w:cs="Calibri"/>
        </w:rPr>
        <w:t>7. DZIAŁALNOŚĆ GMINNEJ BIBLIOTEKI PUBLICZNEJ</w:t>
      </w:r>
    </w:p>
    <w:p w14:paraId="0D2FC952" w14:textId="3EC3F560" w:rsidR="0066594C" w:rsidRPr="0066594C" w:rsidRDefault="0066594C" w:rsidP="00AC179C">
      <w:pPr>
        <w:spacing w:line="360" w:lineRule="auto"/>
        <w:ind w:left="360" w:hanging="218"/>
        <w:rPr>
          <w:rFonts w:ascii="Calibri" w:hAnsi="Calibri" w:cs="Calibri"/>
        </w:rPr>
      </w:pPr>
      <w:r w:rsidRPr="0066594C">
        <w:rPr>
          <w:rFonts w:ascii="Calibri" w:hAnsi="Calibri" w:cs="Calibri"/>
        </w:rPr>
        <w:t>8. DZIAŁALNOŚĆ GMINNEGO OŚRODKA POMOCY SPOŁECZNEJ</w:t>
      </w:r>
    </w:p>
    <w:p w14:paraId="16140CA8" w14:textId="77777777" w:rsidR="0066594C" w:rsidRDefault="0066594C" w:rsidP="00AC179C">
      <w:pPr>
        <w:spacing w:line="360" w:lineRule="auto"/>
        <w:ind w:left="360" w:hanging="218"/>
        <w:rPr>
          <w:rFonts w:ascii="Arial" w:hAnsi="Arial" w:cs="Arial"/>
        </w:rPr>
      </w:pPr>
    </w:p>
    <w:p w14:paraId="267B1D84" w14:textId="27E811A1" w:rsidR="007D45F3" w:rsidRDefault="007D45F3" w:rsidP="00AC179C">
      <w:pPr>
        <w:tabs>
          <w:tab w:val="left" w:pos="709"/>
        </w:tabs>
        <w:spacing w:line="276" w:lineRule="auto"/>
        <w:rPr>
          <w:rFonts w:ascii="Arial" w:hAnsi="Arial" w:cs="Arial"/>
        </w:rPr>
      </w:pPr>
    </w:p>
    <w:p w14:paraId="1EE08BCD" w14:textId="77777777" w:rsidR="00AC179C" w:rsidRPr="00AC179C" w:rsidRDefault="00AC179C" w:rsidP="00AC179C">
      <w:pPr>
        <w:tabs>
          <w:tab w:val="left" w:pos="709"/>
        </w:tabs>
        <w:spacing w:line="276" w:lineRule="auto"/>
        <w:rPr>
          <w:rFonts w:ascii="Arial" w:hAnsi="Arial" w:cs="Arial"/>
        </w:rPr>
      </w:pPr>
    </w:p>
    <w:p w14:paraId="0AD0AD00" w14:textId="037B9D39" w:rsidR="00464F6E" w:rsidRDefault="00464F6E" w:rsidP="0026103C">
      <w:pPr>
        <w:pStyle w:val="Akapitzlist"/>
        <w:numPr>
          <w:ilvl w:val="0"/>
          <w:numId w:val="21"/>
        </w:numPr>
        <w:spacing w:line="276" w:lineRule="auto"/>
        <w:rPr>
          <w:rFonts w:ascii="Arial" w:hAnsi="Arial" w:cs="Arial"/>
          <w:b/>
        </w:rPr>
      </w:pPr>
      <w:r w:rsidRPr="00676C0B">
        <w:rPr>
          <w:rFonts w:ascii="Arial" w:hAnsi="Arial" w:cs="Arial"/>
          <w:b/>
        </w:rPr>
        <w:t>INFORMACJE OGÓLNE.</w:t>
      </w:r>
    </w:p>
    <w:p w14:paraId="2AAD656F" w14:textId="77777777" w:rsidR="00AC179C" w:rsidRDefault="00AC179C" w:rsidP="00AC179C">
      <w:pPr>
        <w:pStyle w:val="Akapitzlist"/>
        <w:spacing w:line="276" w:lineRule="auto"/>
        <w:rPr>
          <w:rFonts w:ascii="Arial" w:hAnsi="Arial" w:cs="Arial"/>
          <w:b/>
        </w:rPr>
      </w:pPr>
    </w:p>
    <w:p w14:paraId="44634693" w14:textId="77777777" w:rsidR="00676C0B" w:rsidRPr="00676C0B" w:rsidRDefault="00676C0B" w:rsidP="00676C0B">
      <w:pPr>
        <w:pStyle w:val="Akapitzlist"/>
        <w:spacing w:line="276" w:lineRule="auto"/>
        <w:rPr>
          <w:rFonts w:ascii="Arial" w:hAnsi="Arial" w:cs="Arial"/>
          <w:b/>
        </w:rPr>
      </w:pPr>
    </w:p>
    <w:p w14:paraId="028996BF" w14:textId="7EA9C6F0" w:rsidR="00464F6E" w:rsidRPr="00676C0B" w:rsidRDefault="00464F6E" w:rsidP="0026103C">
      <w:pPr>
        <w:pStyle w:val="Akapitzlist"/>
        <w:numPr>
          <w:ilvl w:val="0"/>
          <w:numId w:val="22"/>
        </w:numPr>
        <w:spacing w:before="100" w:beforeAutospacing="1" w:after="100" w:afterAutospacing="1"/>
        <w:outlineLvl w:val="1"/>
        <w:rPr>
          <w:rFonts w:ascii="Arial" w:eastAsia="Times New Roman" w:hAnsi="Arial" w:cs="Arial"/>
          <w:b/>
          <w:bCs/>
          <w:lang w:eastAsia="pl-PL"/>
        </w:rPr>
      </w:pPr>
      <w:r w:rsidRPr="00676C0B">
        <w:rPr>
          <w:rFonts w:ascii="Arial" w:eastAsia="Times New Roman" w:hAnsi="Arial" w:cs="Arial"/>
          <w:b/>
          <w:bCs/>
          <w:lang w:eastAsia="pl-PL"/>
        </w:rPr>
        <w:t>Ogólna charakterystyka gminy</w:t>
      </w:r>
      <w:r w:rsidR="00794E2F" w:rsidRPr="00676C0B">
        <w:rPr>
          <w:rFonts w:ascii="Arial" w:eastAsia="Times New Roman" w:hAnsi="Arial" w:cs="Arial"/>
          <w:b/>
          <w:bCs/>
          <w:lang w:eastAsia="pl-PL"/>
        </w:rPr>
        <w:t xml:space="preserve"> </w:t>
      </w:r>
    </w:p>
    <w:p w14:paraId="7368C446" w14:textId="77777777" w:rsidR="003B5725" w:rsidRDefault="00464F6E" w:rsidP="00067AF2">
      <w:pPr>
        <w:spacing w:before="100" w:beforeAutospacing="1" w:after="100" w:afterAutospacing="1" w:line="360" w:lineRule="auto"/>
        <w:jc w:val="both"/>
        <w:outlineLvl w:val="1"/>
        <w:rPr>
          <w:rFonts w:ascii="Arial" w:eastAsia="Times New Roman" w:hAnsi="Arial" w:cs="Arial"/>
          <w:b/>
          <w:bCs/>
          <w:lang w:eastAsia="pl-PL"/>
        </w:rPr>
      </w:pPr>
      <w:r w:rsidRPr="00067AF2">
        <w:rPr>
          <w:rFonts w:ascii="Arial" w:eastAsia="Times New Roman" w:hAnsi="Arial" w:cs="Arial"/>
          <w:b/>
          <w:bCs/>
          <w:lang w:eastAsia="pl-PL"/>
        </w:rPr>
        <w:t xml:space="preserve"> </w:t>
      </w:r>
      <w:r w:rsidRPr="00067AF2">
        <w:rPr>
          <w:rFonts w:ascii="Arial" w:eastAsia="Times New Roman" w:hAnsi="Arial" w:cs="Arial"/>
          <w:b/>
          <w:bCs/>
          <w:lang w:eastAsia="pl-PL"/>
        </w:rPr>
        <w:tab/>
      </w:r>
    </w:p>
    <w:p w14:paraId="153E95B0" w14:textId="56F77FBE" w:rsidR="003B5725" w:rsidRDefault="00464F6E" w:rsidP="003B5725">
      <w:pPr>
        <w:spacing w:before="100" w:beforeAutospacing="1" w:after="100" w:afterAutospacing="1" w:line="360" w:lineRule="auto"/>
        <w:ind w:firstLine="708"/>
        <w:jc w:val="both"/>
        <w:outlineLvl w:val="1"/>
        <w:rPr>
          <w:rFonts w:ascii="Arial" w:eastAsia="Times New Roman" w:hAnsi="Arial" w:cs="Arial"/>
          <w:lang w:eastAsia="pl-PL"/>
        </w:rPr>
      </w:pPr>
      <w:r w:rsidRPr="00067AF2">
        <w:rPr>
          <w:rFonts w:ascii="Arial" w:eastAsia="Times New Roman" w:hAnsi="Arial" w:cs="Arial"/>
          <w:lang w:eastAsia="pl-PL"/>
        </w:rPr>
        <w:t>Krzynowłoga Mała jest jedną z gmin powiatu przasnyskiego, położoną na żyznych terenach zaliczanych do Wysoczyzny Ciechanowskiej. Zajmuje obszar 184 km</w:t>
      </w:r>
      <w:r w:rsidRPr="00067AF2">
        <w:rPr>
          <w:rFonts w:ascii="Arial" w:eastAsia="Times New Roman" w:hAnsi="Arial" w:cs="Arial"/>
          <w:vertAlign w:val="superscript"/>
          <w:lang w:eastAsia="pl-PL"/>
        </w:rPr>
        <w:t>2</w:t>
      </w:r>
      <w:r w:rsidRPr="00067AF2">
        <w:rPr>
          <w:rFonts w:ascii="Arial" w:eastAsia="Times New Roman" w:hAnsi="Arial" w:cs="Arial"/>
          <w:lang w:eastAsia="pl-PL"/>
        </w:rPr>
        <w:t xml:space="preserve">, co daje jej trzecie miejsce pod względem powierzchni powiatu. Obecnie na jej terenie mieszka </w:t>
      </w:r>
      <w:r w:rsidR="00532C25">
        <w:rPr>
          <w:rFonts w:ascii="Arial" w:eastAsia="Times New Roman" w:hAnsi="Arial" w:cs="Arial"/>
          <w:b/>
          <w:lang w:eastAsia="pl-PL"/>
        </w:rPr>
        <w:t>3403</w:t>
      </w:r>
      <w:r w:rsidR="0073062F">
        <w:rPr>
          <w:rFonts w:ascii="Arial" w:eastAsia="Times New Roman" w:hAnsi="Arial" w:cs="Arial"/>
          <w:b/>
          <w:lang w:eastAsia="pl-PL"/>
        </w:rPr>
        <w:t xml:space="preserve"> </w:t>
      </w:r>
      <w:r w:rsidRPr="00BA409C">
        <w:rPr>
          <w:rFonts w:ascii="Arial" w:eastAsia="Times New Roman" w:hAnsi="Arial" w:cs="Arial"/>
          <w:b/>
          <w:lang w:eastAsia="pl-PL"/>
        </w:rPr>
        <w:t>osób</w:t>
      </w:r>
      <w:r w:rsidRPr="00BA409C">
        <w:rPr>
          <w:rFonts w:ascii="Arial" w:eastAsia="Times New Roman" w:hAnsi="Arial" w:cs="Arial"/>
          <w:lang w:eastAsia="pl-PL"/>
        </w:rPr>
        <w:t>.</w:t>
      </w:r>
      <w:r w:rsidRPr="00067AF2">
        <w:rPr>
          <w:rFonts w:ascii="Arial" w:eastAsia="Times New Roman" w:hAnsi="Arial" w:cs="Arial"/>
          <w:lang w:eastAsia="pl-PL"/>
        </w:rPr>
        <w:t xml:space="preserve"> Zdecydowana większość tutejszych mieszkańców zajmuje się prowadzeniem gospodarstwa rolnego, co czyni ją jedną  najbardziej pro</w:t>
      </w:r>
      <w:r w:rsidR="00067AF2">
        <w:rPr>
          <w:rFonts w:ascii="Arial" w:eastAsia="Times New Roman" w:hAnsi="Arial" w:cs="Arial"/>
          <w:lang w:eastAsia="pl-PL"/>
        </w:rPr>
        <w:t xml:space="preserve"> </w:t>
      </w:r>
      <w:r w:rsidRPr="00067AF2">
        <w:rPr>
          <w:rFonts w:ascii="Arial" w:eastAsia="Times New Roman" w:hAnsi="Arial" w:cs="Arial"/>
          <w:lang w:eastAsia="pl-PL"/>
        </w:rPr>
        <w:t xml:space="preserve">rolniczych gmin na północnym Mazowszu. Sprzyjają temu także warunki przyrodnicze – duża część ziem gminy należy do III i IV klasy gleby, dzięki czemu można tu uprawiać lepsze rodzaje zbóż, a także przeznaczać ziemie na łąki o wysokiej wydajności. Przekłada się to z kolei na specjalizację gospodarstw rolnych na naszym terenie. </w:t>
      </w:r>
    </w:p>
    <w:p w14:paraId="1D014CD8" w14:textId="77777777" w:rsidR="00464F6E" w:rsidRPr="00067AF2" w:rsidRDefault="00464F6E" w:rsidP="003B5725">
      <w:pPr>
        <w:spacing w:before="100" w:beforeAutospacing="1" w:after="100" w:afterAutospacing="1" w:line="360" w:lineRule="auto"/>
        <w:ind w:firstLine="708"/>
        <w:jc w:val="both"/>
        <w:outlineLvl w:val="1"/>
        <w:rPr>
          <w:rFonts w:ascii="Arial" w:eastAsia="Times New Roman" w:hAnsi="Arial" w:cs="Arial"/>
          <w:lang w:eastAsia="pl-PL"/>
        </w:rPr>
      </w:pPr>
      <w:r w:rsidRPr="00067AF2">
        <w:rPr>
          <w:rFonts w:ascii="Arial" w:eastAsia="Times New Roman" w:hAnsi="Arial" w:cs="Arial"/>
          <w:lang w:eastAsia="pl-PL"/>
        </w:rPr>
        <w:t>Obecnie wielu mieszkańców przestawiło się przede wszystkim na produkcję mleczną. Rolnicy z terenu gminy kooperują z takimi zakładami, jak Spółdzielnia Mleczarska „Mazowsze” w Chorzelach czy okoliczne zakłady przetwórcze.</w:t>
      </w:r>
    </w:p>
    <w:p w14:paraId="55EDAE05" w14:textId="77777777" w:rsidR="00464F6E" w:rsidRPr="00067AF2" w:rsidRDefault="00464F6E" w:rsidP="00067AF2">
      <w:pPr>
        <w:spacing w:before="100" w:beforeAutospacing="1" w:after="100" w:afterAutospacing="1" w:line="360" w:lineRule="auto"/>
        <w:ind w:firstLine="709"/>
        <w:jc w:val="both"/>
        <w:rPr>
          <w:rFonts w:ascii="Arial" w:eastAsia="Times New Roman" w:hAnsi="Arial" w:cs="Arial"/>
          <w:lang w:eastAsia="pl-PL"/>
        </w:rPr>
      </w:pPr>
      <w:r w:rsidRPr="00067AF2">
        <w:rPr>
          <w:rFonts w:ascii="Arial" w:eastAsia="Times New Roman" w:hAnsi="Arial" w:cs="Arial"/>
          <w:lang w:eastAsia="pl-PL"/>
        </w:rPr>
        <w:t>Jednocześnie sama gmina ma duże tradycje historyczne. Pierwsze wzmianki o kościele i parafii krzynowłoskiej pochodzą z 1476 roku. Początkowo wieś znajdowała się w rękach rodu Łosiów, starego i możnego rodu mazowieckiego; od połowy XVII wieku przeszła we władanie rodziny Nieborskich; jej rozwój doprowadził w XVIII wieku nawet do czasowego uzyskania praw miejskich (do początków XIX wieku).</w:t>
      </w:r>
    </w:p>
    <w:p w14:paraId="3AB1CF61" w14:textId="501698DB" w:rsidR="00812470" w:rsidRDefault="00464F6E" w:rsidP="00E12F5A">
      <w:pPr>
        <w:spacing w:before="100" w:beforeAutospacing="1" w:after="100" w:afterAutospacing="1" w:line="360" w:lineRule="auto"/>
        <w:ind w:firstLine="709"/>
        <w:jc w:val="both"/>
        <w:rPr>
          <w:rFonts w:ascii="Arial" w:eastAsia="Times New Roman" w:hAnsi="Arial" w:cs="Arial"/>
          <w:lang w:eastAsia="pl-PL"/>
        </w:rPr>
      </w:pPr>
      <w:r w:rsidRPr="00067AF2">
        <w:rPr>
          <w:rFonts w:ascii="Arial" w:eastAsia="Times New Roman" w:hAnsi="Arial" w:cs="Arial"/>
          <w:lang w:eastAsia="pl-PL"/>
        </w:rPr>
        <w:t>Przez cały ten okres najpierw wieś, a od 1864 roku – Gmina Krzynowłoga Mała związana była z tradycjami rolniczymi. Dziś też jest uznawana za zagłębie mleczarskie całego powiatu przasnyskiego.</w:t>
      </w:r>
    </w:p>
    <w:p w14:paraId="37558A7C" w14:textId="77777777" w:rsidR="00FA72FD" w:rsidRPr="00FA72FD" w:rsidRDefault="00FA72FD" w:rsidP="00FA72FD">
      <w:pPr>
        <w:spacing w:before="100" w:beforeAutospacing="1" w:after="100" w:afterAutospacing="1" w:line="360" w:lineRule="auto"/>
        <w:jc w:val="both"/>
        <w:rPr>
          <w:rFonts w:ascii="Arial" w:eastAsia="Times New Roman" w:hAnsi="Arial" w:cs="Arial"/>
          <w:b/>
          <w:bCs/>
          <w:lang w:eastAsia="pl-PL"/>
        </w:rPr>
      </w:pPr>
    </w:p>
    <w:p w14:paraId="2AFCB40D" w14:textId="77777777" w:rsidR="00FA72FD" w:rsidRPr="00FA72FD" w:rsidRDefault="00FA72FD" w:rsidP="00FA72FD">
      <w:pPr>
        <w:spacing w:before="100" w:beforeAutospacing="1" w:after="100" w:afterAutospacing="1" w:line="360" w:lineRule="auto"/>
        <w:jc w:val="both"/>
        <w:rPr>
          <w:rFonts w:ascii="Arial" w:eastAsia="Times New Roman" w:hAnsi="Arial" w:cs="Arial"/>
          <w:b/>
          <w:bCs/>
          <w:lang w:eastAsia="pl-PL"/>
        </w:rPr>
      </w:pPr>
    </w:p>
    <w:p w14:paraId="3A0D300D" w14:textId="77777777" w:rsidR="00FA72FD" w:rsidRPr="00FA72FD" w:rsidRDefault="00FA72FD" w:rsidP="00FA72FD">
      <w:pPr>
        <w:spacing w:before="100" w:beforeAutospacing="1" w:after="100" w:afterAutospacing="1" w:line="360" w:lineRule="auto"/>
        <w:jc w:val="both"/>
        <w:rPr>
          <w:rFonts w:ascii="Arial" w:eastAsia="Times New Roman" w:hAnsi="Arial" w:cs="Arial"/>
          <w:b/>
          <w:bCs/>
          <w:lang w:eastAsia="pl-PL"/>
        </w:rPr>
      </w:pPr>
    </w:p>
    <w:p w14:paraId="43DA035F" w14:textId="77777777" w:rsidR="00FA72FD" w:rsidRPr="00FA72FD" w:rsidRDefault="00FA72FD" w:rsidP="00427718">
      <w:pPr>
        <w:spacing w:before="100" w:beforeAutospacing="1" w:after="100" w:afterAutospacing="1" w:line="360" w:lineRule="auto"/>
        <w:jc w:val="both"/>
        <w:rPr>
          <w:rFonts w:ascii="Arial" w:eastAsia="Times New Roman" w:hAnsi="Arial" w:cs="Arial"/>
          <w:b/>
          <w:bCs/>
          <w:lang w:eastAsia="pl-PL"/>
        </w:rPr>
      </w:pPr>
    </w:p>
    <w:p w14:paraId="50CB13B7" w14:textId="77777777" w:rsidR="00FA72FD" w:rsidRPr="00FA72FD" w:rsidRDefault="00FA72FD" w:rsidP="00FA72FD">
      <w:pPr>
        <w:spacing w:before="100" w:beforeAutospacing="1" w:after="100" w:afterAutospacing="1" w:line="360" w:lineRule="auto"/>
        <w:jc w:val="both"/>
        <w:rPr>
          <w:rFonts w:ascii="Arial" w:eastAsia="Times New Roman" w:hAnsi="Arial" w:cs="Arial"/>
          <w:b/>
          <w:bCs/>
          <w:lang w:eastAsia="pl-PL"/>
        </w:rPr>
      </w:pPr>
    </w:p>
    <w:p w14:paraId="6D790187" w14:textId="7D1CB14F" w:rsidR="008E2DC8" w:rsidRPr="00676C0B" w:rsidRDefault="008E2DC8" w:rsidP="0026103C">
      <w:pPr>
        <w:pStyle w:val="Akapitzlist"/>
        <w:numPr>
          <w:ilvl w:val="0"/>
          <w:numId w:val="18"/>
        </w:numPr>
        <w:spacing w:before="100" w:beforeAutospacing="1" w:after="100" w:afterAutospacing="1" w:line="360" w:lineRule="auto"/>
        <w:jc w:val="both"/>
        <w:rPr>
          <w:rFonts w:ascii="Arial" w:eastAsia="Times New Roman" w:hAnsi="Arial" w:cs="Arial"/>
          <w:b/>
          <w:bCs/>
          <w:lang w:eastAsia="pl-PL"/>
        </w:rPr>
      </w:pPr>
      <w:r w:rsidRPr="00676C0B">
        <w:rPr>
          <w:rFonts w:ascii="Arial" w:eastAsia="Times New Roman" w:hAnsi="Arial" w:cs="Arial"/>
          <w:b/>
          <w:bCs/>
          <w:lang w:eastAsia="pl-PL"/>
        </w:rPr>
        <w:t>Struktura Ludności w Gminie Krzynowłoga Mała w 202</w:t>
      </w:r>
      <w:r w:rsidR="003065FB">
        <w:rPr>
          <w:rFonts w:ascii="Arial" w:eastAsia="Times New Roman" w:hAnsi="Arial" w:cs="Arial"/>
          <w:b/>
          <w:bCs/>
          <w:lang w:eastAsia="pl-PL"/>
        </w:rPr>
        <w:t>4</w:t>
      </w:r>
      <w:r w:rsidRPr="00676C0B">
        <w:rPr>
          <w:rFonts w:ascii="Arial" w:eastAsia="Times New Roman" w:hAnsi="Arial" w:cs="Arial"/>
          <w:b/>
          <w:bCs/>
          <w:lang w:eastAsia="pl-PL"/>
        </w:rPr>
        <w:t xml:space="preserve"> r.</w:t>
      </w:r>
    </w:p>
    <w:p w14:paraId="563C86A3" w14:textId="77777777" w:rsidR="003B5725" w:rsidRDefault="003B5725" w:rsidP="007A57BD">
      <w:pPr>
        <w:pStyle w:val="Tekstpodstawowy"/>
        <w:spacing w:after="0"/>
        <w:rPr>
          <w:rFonts w:ascii="Arial" w:hAnsi="Arial" w:cs="Arial"/>
          <w:b/>
          <w:spacing w:val="14"/>
          <w:sz w:val="22"/>
          <w:szCs w:val="22"/>
        </w:rPr>
      </w:pPr>
    </w:p>
    <w:tbl>
      <w:tblPr>
        <w:tblW w:w="0" w:type="auto"/>
        <w:tblLayout w:type="fixed"/>
        <w:tblCellMar>
          <w:left w:w="0" w:type="dxa"/>
          <w:right w:w="0" w:type="dxa"/>
        </w:tblCellMar>
        <w:tblLook w:val="0000" w:firstRow="0" w:lastRow="0" w:firstColumn="0" w:lastColumn="0" w:noHBand="0" w:noVBand="0"/>
      </w:tblPr>
      <w:tblGrid>
        <w:gridCol w:w="992"/>
        <w:gridCol w:w="7937"/>
        <w:gridCol w:w="994"/>
      </w:tblGrid>
      <w:tr w:rsidR="0073062F" w14:paraId="62CDFF28" w14:textId="77777777" w:rsidTr="004219D6">
        <w:tc>
          <w:tcPr>
            <w:tcW w:w="992" w:type="dxa"/>
            <w:tcBorders>
              <w:top w:val="nil"/>
              <w:left w:val="nil"/>
              <w:bottom w:val="nil"/>
              <w:right w:val="nil"/>
            </w:tcBorders>
          </w:tcPr>
          <w:p w14:paraId="6B05F8F3" w14:textId="77777777" w:rsidR="0073062F" w:rsidRDefault="0073062F" w:rsidP="004219D6">
            <w:pPr>
              <w:ind w:left="40" w:right="40"/>
              <w:rPr>
                <w:rFonts w:ascii="FreeSans"/>
                <w:color w:val="000000"/>
                <w:sz w:val="20"/>
              </w:rPr>
            </w:pPr>
          </w:p>
        </w:tc>
        <w:tc>
          <w:tcPr>
            <w:tcW w:w="7937" w:type="dxa"/>
            <w:tcBorders>
              <w:top w:val="nil"/>
              <w:left w:val="nil"/>
              <w:bottom w:val="nil"/>
              <w:right w:val="nil"/>
            </w:tcBorders>
          </w:tcPr>
          <w:p w14:paraId="5F2C6508" w14:textId="7F085366" w:rsidR="0073062F" w:rsidRDefault="0073062F" w:rsidP="000A1093">
            <w:pPr>
              <w:ind w:right="80"/>
            </w:pPr>
          </w:p>
        </w:tc>
        <w:tc>
          <w:tcPr>
            <w:tcW w:w="994" w:type="dxa"/>
            <w:tcBorders>
              <w:top w:val="nil"/>
              <w:left w:val="nil"/>
              <w:bottom w:val="nil"/>
              <w:right w:val="nil"/>
            </w:tcBorders>
          </w:tcPr>
          <w:p w14:paraId="452CCD55" w14:textId="77777777" w:rsidR="0073062F" w:rsidRDefault="0073062F" w:rsidP="004219D6">
            <w:pPr>
              <w:ind w:left="40" w:right="40"/>
              <w:rPr>
                <w:rFonts w:ascii="FreeSans"/>
                <w:color w:val="000000"/>
                <w:sz w:val="20"/>
                <w:u w:val="single"/>
              </w:rPr>
            </w:pPr>
          </w:p>
        </w:tc>
      </w:tr>
    </w:tbl>
    <w:p w14:paraId="486843E0" w14:textId="77777777" w:rsidR="000A1093" w:rsidRDefault="0073062F" w:rsidP="000A1093">
      <w:pPr>
        <w:pStyle w:val="Tytu"/>
        <w:rPr>
          <w:b/>
          <w:u w:val="none"/>
        </w:rPr>
      </w:pPr>
      <w:r>
        <w:rPr>
          <w:color w:val="000000"/>
          <w:sz w:val="20"/>
        </w:rPr>
        <w:t> </w:t>
      </w:r>
      <w:r w:rsidR="000A1093">
        <w:rPr>
          <w:b/>
        </w:rPr>
        <w:t xml:space="preserve">STATYSTYKA MIESZKAŃCÓW WG WIEKU I </w:t>
      </w:r>
      <w:r w:rsidR="000A1093">
        <w:rPr>
          <w:b/>
          <w:spacing w:val="-4"/>
        </w:rPr>
        <w:t>PŁCI</w:t>
      </w:r>
    </w:p>
    <w:p w14:paraId="74703136" w14:textId="77777777" w:rsidR="000A1093" w:rsidRDefault="000A1093" w:rsidP="000A1093">
      <w:pPr>
        <w:pStyle w:val="Tekstpodstawowy"/>
        <w:spacing w:before="4"/>
        <w:rPr>
          <w:b/>
          <w:sz w:val="19"/>
        </w:rPr>
      </w:pPr>
    </w:p>
    <w:p w14:paraId="4099C5F4" w14:textId="77777777" w:rsidR="000A1093" w:rsidRDefault="000A1093" w:rsidP="000A1093">
      <w:pPr>
        <w:ind w:right="40"/>
        <w:rPr>
          <w:rFonts w:ascii="FreeSans"/>
          <w:color w:val="000000"/>
          <w:sz w:val="20"/>
        </w:rPr>
      </w:pPr>
    </w:p>
    <w:p w14:paraId="091010FC" w14:textId="77777777" w:rsidR="000A1093" w:rsidRDefault="000A1093" w:rsidP="000A1093">
      <w:pPr>
        <w:ind w:left="40" w:right="40"/>
        <w:rPr>
          <w:rFonts w:ascii="Arial" w:hAnsi="Arial" w:cs="Arial"/>
          <w:b/>
          <w:spacing w:val="14"/>
          <w:sz w:val="22"/>
          <w:szCs w:val="22"/>
        </w:rPr>
      </w:pPr>
    </w:p>
    <w:p w14:paraId="0738E1A5" w14:textId="77777777" w:rsidR="00FA72FD" w:rsidRDefault="00FA72FD" w:rsidP="000A1093">
      <w:pPr>
        <w:ind w:left="40" w:right="40"/>
        <w:rPr>
          <w:rFonts w:ascii="Arial" w:hAnsi="Arial" w:cs="Arial"/>
          <w:b/>
          <w:spacing w:val="14"/>
          <w:sz w:val="22"/>
          <w:szCs w:val="22"/>
        </w:rPr>
      </w:pPr>
    </w:p>
    <w:tbl>
      <w:tblPr>
        <w:tblW w:w="0" w:type="auto"/>
        <w:tblInd w:w="15" w:type="dxa"/>
        <w:tblLayout w:type="fixed"/>
        <w:tblCellMar>
          <w:left w:w="0" w:type="dxa"/>
          <w:right w:w="0" w:type="dxa"/>
        </w:tblCellMar>
        <w:tblLook w:val="0000" w:firstRow="0" w:lastRow="0" w:firstColumn="0" w:lastColumn="0" w:noHBand="0" w:noVBand="0"/>
      </w:tblPr>
      <w:tblGrid>
        <w:gridCol w:w="2480"/>
        <w:gridCol w:w="2480"/>
        <w:gridCol w:w="2480"/>
        <w:gridCol w:w="2479"/>
      </w:tblGrid>
      <w:tr w:rsidR="00FA72FD" w14:paraId="6D8B46D1"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005E2A05" w14:textId="77777777" w:rsidR="00FA72FD" w:rsidRDefault="00FA72FD" w:rsidP="00182440">
            <w:pPr>
              <w:ind w:left="40" w:right="40"/>
              <w:jc w:val="center"/>
            </w:pPr>
            <w:r>
              <w:rPr>
                <w:rFonts w:ascii="FreeSans" w:hAnsi="FreeSans"/>
                <w:color w:val="000000"/>
                <w:sz w:val="20"/>
              </w:rPr>
              <w:t>Wiek</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77EAA0E" w14:textId="77777777" w:rsidR="00FA72FD" w:rsidRDefault="00FA72FD" w:rsidP="00182440">
            <w:pPr>
              <w:ind w:left="40" w:right="40"/>
              <w:jc w:val="center"/>
            </w:pPr>
            <w:r>
              <w:rPr>
                <w:rFonts w:ascii="FreeSans" w:hAnsi="FreeSans"/>
                <w:color w:val="000000"/>
                <w:sz w:val="20"/>
              </w:rPr>
              <w:t>Mężczyzn</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114EA352" w14:textId="77777777" w:rsidR="00FA72FD" w:rsidRDefault="00FA72FD" w:rsidP="00182440">
            <w:pPr>
              <w:ind w:left="40" w:right="40"/>
              <w:jc w:val="center"/>
            </w:pPr>
            <w:r>
              <w:rPr>
                <w:rFonts w:ascii="FreeSans" w:hAnsi="FreeSans"/>
                <w:color w:val="000000"/>
                <w:sz w:val="20"/>
              </w:rPr>
              <w:t>Kobiet</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10DC468D" w14:textId="77777777" w:rsidR="00FA72FD" w:rsidRDefault="00FA72FD" w:rsidP="00182440">
            <w:pPr>
              <w:ind w:left="40" w:right="40"/>
              <w:jc w:val="center"/>
            </w:pPr>
            <w:r>
              <w:rPr>
                <w:rFonts w:ascii="FreeSans" w:hAnsi="FreeSans"/>
                <w:color w:val="000000"/>
                <w:sz w:val="20"/>
              </w:rPr>
              <w:t>Ogółem</w:t>
            </w:r>
          </w:p>
        </w:tc>
      </w:tr>
      <w:tr w:rsidR="00FA72FD" w14:paraId="6632D8C6"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6F9865F4" w14:textId="77777777" w:rsidR="00FA72FD" w:rsidRDefault="00FA72FD" w:rsidP="00182440">
            <w:pPr>
              <w:ind w:left="40" w:right="40"/>
              <w:rPr>
                <w:rFonts w:ascii="FreeSans" w:hAnsi="FreeSans"/>
                <w:color w:val="000000"/>
                <w:sz w:val="20"/>
              </w:rPr>
            </w:pPr>
            <w:r>
              <w:rPr>
                <w:rFonts w:ascii="FreeSans" w:hAnsi="FreeSans"/>
                <w:color w:val="000000"/>
                <w:sz w:val="20"/>
              </w:rPr>
              <w:t>0-2</w:t>
            </w:r>
          </w:p>
          <w:p w14:paraId="1328B797"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1C17D27B" w14:textId="77777777" w:rsidR="00FA72FD" w:rsidRDefault="00FA72FD" w:rsidP="00182440">
            <w:pPr>
              <w:ind w:left="40" w:right="40"/>
            </w:pPr>
            <w:r>
              <w:rPr>
                <w:rFonts w:ascii="FreeSans" w:hAnsi="FreeSans"/>
                <w:b/>
                <w:color w:val="000000"/>
                <w:sz w:val="20"/>
              </w:rPr>
              <w:t>58</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58F27C1E" w14:textId="77777777" w:rsidR="00FA72FD" w:rsidRDefault="00FA72FD" w:rsidP="00182440">
            <w:pPr>
              <w:ind w:left="40" w:right="40"/>
            </w:pPr>
            <w:r>
              <w:rPr>
                <w:rFonts w:ascii="FreeSans" w:hAnsi="FreeSans"/>
                <w:b/>
                <w:color w:val="000000"/>
                <w:sz w:val="20"/>
              </w:rPr>
              <w:t>47</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69907705" w14:textId="77777777" w:rsidR="00FA72FD" w:rsidRDefault="00FA72FD" w:rsidP="00182440">
            <w:pPr>
              <w:ind w:left="40" w:right="40"/>
            </w:pPr>
            <w:r>
              <w:rPr>
                <w:rFonts w:ascii="FreeSans" w:hAnsi="FreeSans"/>
                <w:b/>
                <w:color w:val="000000"/>
                <w:sz w:val="20"/>
              </w:rPr>
              <w:t>105</w:t>
            </w:r>
          </w:p>
        </w:tc>
      </w:tr>
      <w:tr w:rsidR="00FA72FD" w14:paraId="0EBE9465"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54734574" w14:textId="77777777" w:rsidR="00FA72FD" w:rsidRDefault="00FA72FD" w:rsidP="00182440">
            <w:pPr>
              <w:ind w:left="40" w:right="40"/>
              <w:rPr>
                <w:rFonts w:ascii="FreeSans" w:hAnsi="FreeSans"/>
                <w:color w:val="000000"/>
                <w:sz w:val="20"/>
              </w:rPr>
            </w:pPr>
            <w:r>
              <w:rPr>
                <w:rFonts w:ascii="FreeSans" w:hAnsi="FreeSans"/>
                <w:color w:val="000000"/>
                <w:sz w:val="20"/>
              </w:rPr>
              <w:t>3</w:t>
            </w:r>
          </w:p>
          <w:p w14:paraId="47B31B97"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D364CC4" w14:textId="77777777" w:rsidR="00FA72FD" w:rsidRDefault="00FA72FD" w:rsidP="00182440">
            <w:pPr>
              <w:ind w:left="40" w:right="40"/>
            </w:pPr>
            <w:r>
              <w:rPr>
                <w:rFonts w:ascii="FreeSans" w:hAnsi="FreeSans"/>
                <w:b/>
                <w:color w:val="000000"/>
                <w:sz w:val="20"/>
              </w:rPr>
              <w:t>27</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672BDE08" w14:textId="77777777" w:rsidR="00FA72FD" w:rsidRDefault="00FA72FD" w:rsidP="00182440">
            <w:pPr>
              <w:ind w:left="40" w:right="40"/>
            </w:pPr>
            <w:r>
              <w:rPr>
                <w:rFonts w:ascii="FreeSans" w:hAnsi="FreeSans"/>
                <w:b/>
                <w:color w:val="000000"/>
                <w:sz w:val="20"/>
              </w:rPr>
              <w:t>22</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18F1C927" w14:textId="77777777" w:rsidR="00FA72FD" w:rsidRDefault="00FA72FD" w:rsidP="00182440">
            <w:pPr>
              <w:ind w:left="40" w:right="40"/>
            </w:pPr>
            <w:r>
              <w:rPr>
                <w:rFonts w:ascii="FreeSans" w:hAnsi="FreeSans"/>
                <w:b/>
                <w:color w:val="000000"/>
                <w:sz w:val="20"/>
              </w:rPr>
              <w:t>49</w:t>
            </w:r>
          </w:p>
        </w:tc>
      </w:tr>
      <w:tr w:rsidR="00FA72FD" w14:paraId="4F201B14"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598C7AE0" w14:textId="77777777" w:rsidR="00FA72FD" w:rsidRDefault="00FA72FD" w:rsidP="00182440">
            <w:pPr>
              <w:ind w:left="40" w:right="40"/>
              <w:rPr>
                <w:rFonts w:ascii="FreeSans" w:hAnsi="FreeSans"/>
                <w:color w:val="000000"/>
                <w:sz w:val="20"/>
              </w:rPr>
            </w:pPr>
            <w:r>
              <w:rPr>
                <w:rFonts w:ascii="FreeSans" w:hAnsi="FreeSans"/>
                <w:color w:val="000000"/>
                <w:sz w:val="20"/>
              </w:rPr>
              <w:t>4-5</w:t>
            </w:r>
          </w:p>
          <w:p w14:paraId="404F9526"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48199DF5" w14:textId="77777777" w:rsidR="00FA72FD" w:rsidRDefault="00FA72FD" w:rsidP="00182440">
            <w:pPr>
              <w:ind w:left="40" w:right="40"/>
            </w:pPr>
            <w:r>
              <w:rPr>
                <w:rFonts w:ascii="FreeSans" w:hAnsi="FreeSans"/>
                <w:b/>
                <w:color w:val="000000"/>
                <w:sz w:val="20"/>
              </w:rPr>
              <w:t>48</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19CDA0F7" w14:textId="77777777" w:rsidR="00FA72FD" w:rsidRDefault="00FA72FD" w:rsidP="00182440">
            <w:pPr>
              <w:ind w:left="40" w:right="40"/>
            </w:pPr>
            <w:r>
              <w:rPr>
                <w:rFonts w:ascii="FreeSans" w:hAnsi="FreeSans"/>
                <w:b/>
                <w:color w:val="000000"/>
                <w:sz w:val="20"/>
              </w:rPr>
              <w:t>33</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00A4D8DC" w14:textId="77777777" w:rsidR="00FA72FD" w:rsidRDefault="00FA72FD" w:rsidP="00182440">
            <w:pPr>
              <w:ind w:left="40" w:right="40"/>
            </w:pPr>
            <w:r>
              <w:rPr>
                <w:rFonts w:ascii="FreeSans" w:hAnsi="FreeSans"/>
                <w:b/>
                <w:color w:val="000000"/>
                <w:sz w:val="20"/>
              </w:rPr>
              <w:t>81</w:t>
            </w:r>
          </w:p>
        </w:tc>
      </w:tr>
      <w:tr w:rsidR="00FA72FD" w14:paraId="41B48ED8"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6AF80FBA" w14:textId="77777777" w:rsidR="00FA72FD" w:rsidRDefault="00FA72FD" w:rsidP="00182440">
            <w:pPr>
              <w:ind w:left="40" w:right="40"/>
              <w:rPr>
                <w:rFonts w:ascii="FreeSans" w:hAnsi="FreeSans"/>
                <w:color w:val="000000"/>
                <w:sz w:val="20"/>
              </w:rPr>
            </w:pPr>
            <w:r>
              <w:rPr>
                <w:rFonts w:ascii="FreeSans" w:hAnsi="FreeSans"/>
                <w:color w:val="000000"/>
                <w:sz w:val="20"/>
              </w:rPr>
              <w:t>6</w:t>
            </w:r>
          </w:p>
          <w:p w14:paraId="1DBBC016"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46C4C78F" w14:textId="77777777" w:rsidR="00FA72FD" w:rsidRDefault="00FA72FD" w:rsidP="00182440">
            <w:pPr>
              <w:ind w:left="40" w:right="40"/>
            </w:pPr>
            <w:r>
              <w:rPr>
                <w:rFonts w:ascii="FreeSans" w:hAnsi="FreeSans"/>
                <w:b/>
                <w:color w:val="000000"/>
                <w:sz w:val="20"/>
              </w:rPr>
              <w:t>31</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0628A24D" w14:textId="77777777" w:rsidR="00FA72FD" w:rsidRDefault="00FA72FD" w:rsidP="00182440">
            <w:pPr>
              <w:ind w:left="40" w:right="40"/>
            </w:pPr>
            <w:r>
              <w:rPr>
                <w:rFonts w:ascii="FreeSans" w:hAnsi="FreeSans"/>
                <w:b/>
                <w:color w:val="000000"/>
                <w:sz w:val="20"/>
              </w:rPr>
              <w:t>14</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5FE72648" w14:textId="77777777" w:rsidR="00FA72FD" w:rsidRDefault="00FA72FD" w:rsidP="00182440">
            <w:pPr>
              <w:ind w:left="40" w:right="40"/>
            </w:pPr>
            <w:r>
              <w:rPr>
                <w:rFonts w:ascii="FreeSans" w:hAnsi="FreeSans"/>
                <w:b/>
                <w:color w:val="000000"/>
                <w:sz w:val="20"/>
              </w:rPr>
              <w:t>45</w:t>
            </w:r>
          </w:p>
        </w:tc>
      </w:tr>
      <w:tr w:rsidR="00FA72FD" w14:paraId="513D610F"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5887639C" w14:textId="77777777" w:rsidR="00FA72FD" w:rsidRDefault="00FA72FD" w:rsidP="00182440">
            <w:pPr>
              <w:ind w:left="40" w:right="40"/>
              <w:rPr>
                <w:rFonts w:ascii="FreeSans" w:hAnsi="FreeSans"/>
                <w:color w:val="000000"/>
                <w:sz w:val="20"/>
              </w:rPr>
            </w:pPr>
            <w:r>
              <w:rPr>
                <w:rFonts w:ascii="FreeSans" w:hAnsi="FreeSans"/>
                <w:color w:val="000000"/>
                <w:sz w:val="20"/>
              </w:rPr>
              <w:t>7</w:t>
            </w:r>
          </w:p>
          <w:p w14:paraId="46D8C385"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04D190FF" w14:textId="77777777" w:rsidR="00FA72FD" w:rsidRDefault="00FA72FD" w:rsidP="00182440">
            <w:pPr>
              <w:ind w:left="40" w:right="40"/>
            </w:pPr>
            <w:r>
              <w:rPr>
                <w:rFonts w:ascii="FreeSans" w:hAnsi="FreeSans"/>
                <w:b/>
                <w:color w:val="000000"/>
                <w:sz w:val="20"/>
              </w:rPr>
              <w:t>22</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76B44BA5" w14:textId="77777777" w:rsidR="00FA72FD" w:rsidRDefault="00FA72FD" w:rsidP="00182440">
            <w:pPr>
              <w:ind w:left="40" w:right="40"/>
            </w:pPr>
            <w:r>
              <w:rPr>
                <w:rFonts w:ascii="FreeSans" w:hAnsi="FreeSans"/>
                <w:b/>
                <w:color w:val="000000"/>
                <w:sz w:val="20"/>
              </w:rPr>
              <w:t>17</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7DC6DDF1" w14:textId="77777777" w:rsidR="00FA72FD" w:rsidRDefault="00FA72FD" w:rsidP="00182440">
            <w:pPr>
              <w:ind w:left="40" w:right="40"/>
            </w:pPr>
            <w:r>
              <w:rPr>
                <w:rFonts w:ascii="FreeSans" w:hAnsi="FreeSans"/>
                <w:b/>
                <w:color w:val="000000"/>
                <w:sz w:val="20"/>
              </w:rPr>
              <w:t>39</w:t>
            </w:r>
          </w:p>
        </w:tc>
      </w:tr>
      <w:tr w:rsidR="00FA72FD" w14:paraId="0B1CCC2A"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2D6E4790" w14:textId="77777777" w:rsidR="00FA72FD" w:rsidRDefault="00FA72FD" w:rsidP="00182440">
            <w:pPr>
              <w:ind w:left="40" w:right="40"/>
              <w:rPr>
                <w:rFonts w:ascii="FreeSans" w:hAnsi="FreeSans"/>
                <w:color w:val="000000"/>
                <w:sz w:val="20"/>
              </w:rPr>
            </w:pPr>
            <w:r>
              <w:rPr>
                <w:rFonts w:ascii="FreeSans" w:hAnsi="FreeSans"/>
                <w:color w:val="000000"/>
                <w:sz w:val="20"/>
              </w:rPr>
              <w:t>8-12</w:t>
            </w:r>
          </w:p>
          <w:p w14:paraId="3AC155B1"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26012797" w14:textId="77777777" w:rsidR="00FA72FD" w:rsidRDefault="00FA72FD" w:rsidP="00182440">
            <w:pPr>
              <w:ind w:left="40" w:right="40"/>
            </w:pPr>
            <w:r>
              <w:rPr>
                <w:rFonts w:ascii="FreeSans" w:hAnsi="FreeSans"/>
                <w:b/>
                <w:color w:val="000000"/>
                <w:sz w:val="20"/>
              </w:rPr>
              <w:t>99</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15589FDA" w14:textId="77777777" w:rsidR="00FA72FD" w:rsidRDefault="00FA72FD" w:rsidP="00182440">
            <w:pPr>
              <w:ind w:left="40" w:right="40"/>
            </w:pPr>
            <w:r>
              <w:rPr>
                <w:rFonts w:ascii="FreeSans" w:hAnsi="FreeSans"/>
                <w:b/>
                <w:color w:val="000000"/>
                <w:sz w:val="20"/>
              </w:rPr>
              <w:t>102</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03F9396D" w14:textId="77777777" w:rsidR="00FA72FD" w:rsidRDefault="00FA72FD" w:rsidP="00182440">
            <w:pPr>
              <w:ind w:left="40" w:right="40"/>
            </w:pPr>
            <w:r>
              <w:rPr>
                <w:rFonts w:ascii="FreeSans" w:hAnsi="FreeSans"/>
                <w:b/>
                <w:color w:val="000000"/>
                <w:sz w:val="20"/>
              </w:rPr>
              <w:t>201</w:t>
            </w:r>
          </w:p>
        </w:tc>
      </w:tr>
      <w:tr w:rsidR="00FA72FD" w14:paraId="5FDA4CD7"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1EDE61E4" w14:textId="77777777" w:rsidR="00FA72FD" w:rsidRDefault="00FA72FD" w:rsidP="00182440">
            <w:pPr>
              <w:ind w:left="40" w:right="40"/>
              <w:rPr>
                <w:rFonts w:ascii="FreeSans" w:hAnsi="FreeSans"/>
                <w:color w:val="000000"/>
                <w:sz w:val="20"/>
              </w:rPr>
            </w:pPr>
            <w:r>
              <w:rPr>
                <w:rFonts w:ascii="FreeSans" w:hAnsi="FreeSans"/>
                <w:color w:val="000000"/>
                <w:sz w:val="20"/>
              </w:rPr>
              <w:t>13-15</w:t>
            </w:r>
          </w:p>
          <w:p w14:paraId="6AD11842"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729C943C" w14:textId="77777777" w:rsidR="00FA72FD" w:rsidRDefault="00FA72FD" w:rsidP="00182440">
            <w:pPr>
              <w:ind w:left="40" w:right="40"/>
            </w:pPr>
            <w:r>
              <w:rPr>
                <w:rFonts w:ascii="FreeSans" w:hAnsi="FreeSans"/>
                <w:b/>
                <w:color w:val="000000"/>
                <w:sz w:val="20"/>
              </w:rPr>
              <w:t>62</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7BEFB02A" w14:textId="77777777" w:rsidR="00FA72FD" w:rsidRDefault="00FA72FD" w:rsidP="00182440">
            <w:pPr>
              <w:ind w:left="40" w:right="40"/>
            </w:pPr>
            <w:r>
              <w:rPr>
                <w:rFonts w:ascii="FreeSans" w:hAnsi="FreeSans"/>
                <w:b/>
                <w:color w:val="000000"/>
                <w:sz w:val="20"/>
              </w:rPr>
              <w:t>65</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35462A87" w14:textId="77777777" w:rsidR="00FA72FD" w:rsidRDefault="00FA72FD" w:rsidP="00182440">
            <w:pPr>
              <w:ind w:left="40" w:right="40"/>
            </w:pPr>
            <w:r>
              <w:rPr>
                <w:rFonts w:ascii="FreeSans" w:hAnsi="FreeSans"/>
                <w:b/>
                <w:color w:val="000000"/>
                <w:sz w:val="20"/>
              </w:rPr>
              <w:t>127</w:t>
            </w:r>
          </w:p>
        </w:tc>
      </w:tr>
      <w:tr w:rsidR="00FA72FD" w14:paraId="7C6156C4"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9DFCA49" w14:textId="77777777" w:rsidR="00FA72FD" w:rsidRDefault="00FA72FD" w:rsidP="00182440">
            <w:pPr>
              <w:ind w:left="40" w:right="40"/>
              <w:rPr>
                <w:rFonts w:ascii="FreeSans" w:hAnsi="FreeSans"/>
                <w:color w:val="000000"/>
                <w:sz w:val="20"/>
              </w:rPr>
            </w:pPr>
            <w:r>
              <w:rPr>
                <w:rFonts w:ascii="FreeSans" w:hAnsi="FreeSans"/>
                <w:color w:val="000000"/>
                <w:sz w:val="20"/>
              </w:rPr>
              <w:t>16-17</w:t>
            </w:r>
          </w:p>
          <w:p w14:paraId="54C2BF1A"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4E2A30F8" w14:textId="77777777" w:rsidR="00FA72FD" w:rsidRDefault="00FA72FD" w:rsidP="00182440">
            <w:pPr>
              <w:ind w:left="40" w:right="40"/>
            </w:pPr>
            <w:r>
              <w:rPr>
                <w:rFonts w:ascii="FreeSans" w:hAnsi="FreeSans"/>
                <w:b/>
                <w:color w:val="000000"/>
                <w:sz w:val="20"/>
              </w:rPr>
              <w:t>43</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43A582D8" w14:textId="77777777" w:rsidR="00FA72FD" w:rsidRDefault="00FA72FD" w:rsidP="00182440">
            <w:pPr>
              <w:ind w:left="40" w:right="40"/>
            </w:pPr>
            <w:r>
              <w:rPr>
                <w:rFonts w:ascii="FreeSans" w:hAnsi="FreeSans"/>
                <w:b/>
                <w:color w:val="000000"/>
                <w:sz w:val="20"/>
              </w:rPr>
              <w:t>42</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3F996FC3" w14:textId="77777777" w:rsidR="00FA72FD" w:rsidRDefault="00FA72FD" w:rsidP="00182440">
            <w:pPr>
              <w:ind w:left="40" w:right="40"/>
            </w:pPr>
            <w:r>
              <w:rPr>
                <w:rFonts w:ascii="FreeSans" w:hAnsi="FreeSans"/>
                <w:b/>
                <w:color w:val="000000"/>
                <w:sz w:val="20"/>
              </w:rPr>
              <w:t>85</w:t>
            </w:r>
          </w:p>
        </w:tc>
      </w:tr>
      <w:tr w:rsidR="00FA72FD" w14:paraId="104AECA8"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5622FEAB" w14:textId="77777777" w:rsidR="00FA72FD" w:rsidRDefault="00FA72FD" w:rsidP="00182440">
            <w:pPr>
              <w:ind w:left="40" w:right="40"/>
              <w:rPr>
                <w:rFonts w:ascii="FreeSans" w:hAnsi="FreeSans"/>
                <w:color w:val="000000"/>
                <w:sz w:val="20"/>
              </w:rPr>
            </w:pPr>
            <w:r>
              <w:rPr>
                <w:rFonts w:ascii="FreeSans" w:hAnsi="FreeSans"/>
                <w:color w:val="000000"/>
                <w:sz w:val="20"/>
              </w:rPr>
              <w:t>18</w:t>
            </w:r>
          </w:p>
          <w:p w14:paraId="3D4A8F9E"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70748852" w14:textId="77777777" w:rsidR="00FA72FD" w:rsidRDefault="00FA72FD" w:rsidP="00182440">
            <w:pPr>
              <w:ind w:left="40" w:right="40"/>
            </w:pPr>
            <w:r>
              <w:rPr>
                <w:rFonts w:ascii="FreeSans" w:hAnsi="FreeSans"/>
                <w:b/>
                <w:color w:val="000000"/>
                <w:sz w:val="20"/>
              </w:rPr>
              <w:t>17</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419EAF85" w14:textId="77777777" w:rsidR="00FA72FD" w:rsidRDefault="00FA72FD" w:rsidP="00182440">
            <w:pPr>
              <w:ind w:left="40" w:right="40"/>
            </w:pPr>
            <w:r>
              <w:rPr>
                <w:rFonts w:ascii="FreeSans" w:hAnsi="FreeSans"/>
                <w:b/>
                <w:color w:val="000000"/>
                <w:sz w:val="20"/>
              </w:rPr>
              <w:t>21</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7FC0535C" w14:textId="77777777" w:rsidR="00FA72FD" w:rsidRDefault="00FA72FD" w:rsidP="00182440">
            <w:pPr>
              <w:ind w:left="40" w:right="40"/>
            </w:pPr>
            <w:r>
              <w:rPr>
                <w:rFonts w:ascii="FreeSans" w:hAnsi="FreeSans"/>
                <w:b/>
                <w:color w:val="000000"/>
                <w:sz w:val="20"/>
              </w:rPr>
              <w:t>38</w:t>
            </w:r>
          </w:p>
        </w:tc>
      </w:tr>
      <w:tr w:rsidR="00FA72FD" w14:paraId="38480DD4"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26521B5A" w14:textId="77777777" w:rsidR="00FA72FD" w:rsidRDefault="00FA72FD" w:rsidP="00182440">
            <w:pPr>
              <w:ind w:left="40" w:right="40"/>
              <w:rPr>
                <w:rFonts w:ascii="FreeSans" w:hAnsi="FreeSans"/>
                <w:color w:val="000000"/>
                <w:sz w:val="20"/>
              </w:rPr>
            </w:pPr>
            <w:r>
              <w:rPr>
                <w:rFonts w:ascii="FreeSans" w:hAnsi="FreeSans"/>
                <w:color w:val="000000"/>
                <w:sz w:val="20"/>
              </w:rPr>
              <w:t>19-65</w:t>
            </w:r>
          </w:p>
          <w:p w14:paraId="2565A2CE"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47236E09" w14:textId="77777777" w:rsidR="00FA72FD" w:rsidRDefault="00FA72FD" w:rsidP="00182440">
            <w:pPr>
              <w:ind w:left="40" w:right="40"/>
            </w:pPr>
            <w:r>
              <w:rPr>
                <w:rFonts w:ascii="FreeSans" w:hAnsi="FreeSans"/>
                <w:b/>
                <w:color w:val="000000"/>
                <w:sz w:val="20"/>
              </w:rPr>
              <w:t>1069</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54127C3" w14:textId="77777777" w:rsidR="00FA72FD" w:rsidRDefault="00FA72FD" w:rsidP="00182440">
            <w:pPr>
              <w:ind w:left="40" w:right="40"/>
            </w:pPr>
            <w:r>
              <w:rPr>
                <w:rFonts w:ascii="FreeSans" w:hAnsi="FreeSans"/>
                <w:b/>
                <w:color w:val="000000"/>
                <w:sz w:val="20"/>
              </w:rPr>
              <w:t>0</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1F9F2B2D" w14:textId="77777777" w:rsidR="00FA72FD" w:rsidRDefault="00FA72FD" w:rsidP="00182440">
            <w:pPr>
              <w:ind w:left="40" w:right="40"/>
            </w:pPr>
            <w:r>
              <w:rPr>
                <w:rFonts w:ascii="FreeSans" w:hAnsi="FreeSans"/>
                <w:b/>
                <w:color w:val="000000"/>
                <w:sz w:val="20"/>
              </w:rPr>
              <w:t>1069</w:t>
            </w:r>
          </w:p>
        </w:tc>
      </w:tr>
      <w:tr w:rsidR="00FA72FD" w14:paraId="16DE082A"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4449CCF" w14:textId="77777777" w:rsidR="00FA72FD" w:rsidRDefault="00FA72FD" w:rsidP="00182440">
            <w:pPr>
              <w:ind w:left="40" w:right="40"/>
              <w:rPr>
                <w:rFonts w:ascii="FreeSans" w:hAnsi="FreeSans"/>
                <w:color w:val="000000"/>
                <w:sz w:val="20"/>
              </w:rPr>
            </w:pPr>
            <w:r>
              <w:rPr>
                <w:rFonts w:ascii="FreeSans" w:hAnsi="FreeSans"/>
                <w:color w:val="000000"/>
                <w:sz w:val="20"/>
              </w:rPr>
              <w:t>19-60</w:t>
            </w:r>
          </w:p>
          <w:p w14:paraId="3F47457F"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2C41FDEB" w14:textId="77777777" w:rsidR="00FA72FD" w:rsidRDefault="00FA72FD" w:rsidP="00182440">
            <w:pPr>
              <w:ind w:left="40" w:right="40"/>
            </w:pPr>
            <w:r>
              <w:rPr>
                <w:rFonts w:ascii="FreeSans" w:hAnsi="FreeSans"/>
                <w:b/>
                <w:color w:val="000000"/>
                <w:sz w:val="20"/>
              </w:rPr>
              <w:t>0</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7AB6DF9B" w14:textId="77777777" w:rsidR="00FA72FD" w:rsidRDefault="00FA72FD" w:rsidP="00182440">
            <w:pPr>
              <w:ind w:left="40" w:right="40"/>
            </w:pPr>
            <w:r>
              <w:rPr>
                <w:rFonts w:ascii="FreeSans" w:hAnsi="FreeSans"/>
                <w:b/>
                <w:color w:val="000000"/>
                <w:sz w:val="20"/>
              </w:rPr>
              <w:t>885</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54AD4933" w14:textId="77777777" w:rsidR="00FA72FD" w:rsidRDefault="00FA72FD" w:rsidP="00182440">
            <w:pPr>
              <w:ind w:left="40" w:right="40"/>
            </w:pPr>
            <w:r>
              <w:rPr>
                <w:rFonts w:ascii="FreeSans" w:hAnsi="FreeSans"/>
                <w:b/>
                <w:color w:val="000000"/>
                <w:sz w:val="20"/>
              </w:rPr>
              <w:t>885</w:t>
            </w:r>
          </w:p>
        </w:tc>
      </w:tr>
      <w:tr w:rsidR="00FA72FD" w14:paraId="54D2D50A"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0DC7827D" w14:textId="77777777" w:rsidR="00FA72FD" w:rsidRDefault="00FA72FD" w:rsidP="00182440">
            <w:pPr>
              <w:ind w:left="40" w:right="40"/>
              <w:rPr>
                <w:rFonts w:ascii="FreeSans" w:hAnsi="FreeSans"/>
                <w:color w:val="000000"/>
                <w:sz w:val="20"/>
              </w:rPr>
            </w:pPr>
            <w:r>
              <w:rPr>
                <w:rFonts w:ascii="FreeSans" w:hAnsi="FreeSans"/>
                <w:color w:val="000000"/>
                <w:sz w:val="20"/>
              </w:rPr>
              <w:t>&gt; 65</w:t>
            </w:r>
          </w:p>
          <w:p w14:paraId="5EEBF68B"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1D5E10AF" w14:textId="77777777" w:rsidR="00FA72FD" w:rsidRDefault="00FA72FD" w:rsidP="00182440">
            <w:pPr>
              <w:ind w:left="40" w:right="40"/>
            </w:pPr>
            <w:r>
              <w:rPr>
                <w:rFonts w:ascii="FreeSans" w:hAnsi="FreeSans"/>
                <w:b/>
                <w:color w:val="000000"/>
                <w:sz w:val="20"/>
              </w:rPr>
              <w:t>256</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CB2C96A" w14:textId="77777777" w:rsidR="00FA72FD" w:rsidRDefault="00FA72FD" w:rsidP="00182440">
            <w:pPr>
              <w:ind w:left="40" w:right="40"/>
            </w:pPr>
            <w:r>
              <w:rPr>
                <w:rFonts w:ascii="FreeSans" w:hAnsi="FreeSans"/>
                <w:b/>
                <w:color w:val="000000"/>
                <w:sz w:val="20"/>
              </w:rPr>
              <w:t>0</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31E5B80F" w14:textId="77777777" w:rsidR="00FA72FD" w:rsidRDefault="00FA72FD" w:rsidP="00182440">
            <w:pPr>
              <w:ind w:left="40" w:right="40"/>
            </w:pPr>
            <w:r>
              <w:rPr>
                <w:rFonts w:ascii="FreeSans" w:hAnsi="FreeSans"/>
                <w:b/>
                <w:color w:val="000000"/>
                <w:sz w:val="20"/>
              </w:rPr>
              <w:t>256</w:t>
            </w:r>
          </w:p>
        </w:tc>
      </w:tr>
      <w:tr w:rsidR="00FA72FD" w14:paraId="798B26C8"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8A4341F" w14:textId="77777777" w:rsidR="00FA72FD" w:rsidRDefault="00FA72FD" w:rsidP="00182440">
            <w:pPr>
              <w:ind w:left="40" w:right="40"/>
              <w:rPr>
                <w:rFonts w:ascii="FreeSans" w:hAnsi="FreeSans"/>
                <w:color w:val="000000"/>
                <w:sz w:val="20"/>
              </w:rPr>
            </w:pPr>
            <w:r>
              <w:rPr>
                <w:rFonts w:ascii="FreeSans" w:hAnsi="FreeSans"/>
                <w:color w:val="000000"/>
                <w:sz w:val="20"/>
              </w:rPr>
              <w:t>&gt; 60</w:t>
            </w:r>
          </w:p>
          <w:p w14:paraId="3743C650"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E1BB132" w14:textId="77777777" w:rsidR="00FA72FD" w:rsidRDefault="00FA72FD" w:rsidP="00182440">
            <w:pPr>
              <w:ind w:left="40" w:right="40"/>
            </w:pPr>
            <w:r>
              <w:rPr>
                <w:rFonts w:ascii="FreeSans" w:hAnsi="FreeSans"/>
                <w:b/>
                <w:color w:val="000000"/>
                <w:sz w:val="20"/>
              </w:rPr>
              <w:t>0</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4769A59A" w14:textId="77777777" w:rsidR="00FA72FD" w:rsidRDefault="00FA72FD" w:rsidP="00182440">
            <w:pPr>
              <w:ind w:left="40" w:right="40"/>
            </w:pPr>
            <w:r>
              <w:rPr>
                <w:rFonts w:ascii="FreeSans" w:hAnsi="FreeSans"/>
                <w:b/>
                <w:color w:val="000000"/>
                <w:sz w:val="20"/>
              </w:rPr>
              <w:t>416</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3B02E800" w14:textId="77777777" w:rsidR="00FA72FD" w:rsidRDefault="00FA72FD" w:rsidP="00182440">
            <w:pPr>
              <w:ind w:left="40" w:right="40"/>
            </w:pPr>
            <w:r>
              <w:rPr>
                <w:rFonts w:ascii="FreeSans" w:hAnsi="FreeSans"/>
                <w:b/>
                <w:color w:val="000000"/>
                <w:sz w:val="20"/>
              </w:rPr>
              <w:t>416</w:t>
            </w:r>
          </w:p>
        </w:tc>
      </w:tr>
      <w:tr w:rsidR="00FA72FD" w14:paraId="51836CDF" w14:textId="77777777" w:rsidTr="00182440">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0A069D91" w14:textId="7861950F" w:rsidR="00FA72FD" w:rsidRDefault="00FA72FD" w:rsidP="00182440">
            <w:pPr>
              <w:ind w:left="40" w:right="40"/>
              <w:rPr>
                <w:rFonts w:ascii="FreeSans" w:hAnsi="FreeSans"/>
                <w:color w:val="000000"/>
                <w:sz w:val="20"/>
              </w:rPr>
            </w:pPr>
            <w:r>
              <w:rPr>
                <w:rFonts w:ascii="FreeSans" w:hAnsi="FreeSans"/>
                <w:color w:val="000000"/>
                <w:sz w:val="20"/>
              </w:rPr>
              <w:t>O</w:t>
            </w:r>
            <w:r>
              <w:rPr>
                <w:rFonts w:ascii="FreeSans" w:hAnsi="FreeSans"/>
                <w:color w:val="000000"/>
                <w:sz w:val="20"/>
              </w:rPr>
              <w:t>gółem</w:t>
            </w:r>
          </w:p>
          <w:p w14:paraId="6A5BBE3D" w14:textId="77777777" w:rsidR="00FA72FD" w:rsidRDefault="00FA72FD" w:rsidP="00182440">
            <w:pPr>
              <w:ind w:left="40" w:right="40"/>
            </w:pP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5C9E2677" w14:textId="77777777" w:rsidR="00FA72FD" w:rsidRDefault="00FA72FD" w:rsidP="00182440">
            <w:pPr>
              <w:ind w:left="40" w:right="40"/>
            </w:pPr>
            <w:r>
              <w:rPr>
                <w:rFonts w:ascii="FreeSans" w:hAnsi="FreeSans"/>
                <w:b/>
                <w:color w:val="000000"/>
                <w:sz w:val="20"/>
              </w:rPr>
              <w:t>1732</w:t>
            </w:r>
          </w:p>
        </w:tc>
        <w:tc>
          <w:tcPr>
            <w:tcW w:w="2480" w:type="dxa"/>
            <w:tcBorders>
              <w:top w:val="single" w:sz="6" w:space="0" w:color="000000"/>
              <w:left w:val="single" w:sz="6" w:space="0" w:color="000000"/>
              <w:bottom w:val="single" w:sz="6" w:space="0" w:color="000000"/>
              <w:right w:val="single" w:sz="6" w:space="0" w:color="000000"/>
            </w:tcBorders>
            <w:tcMar>
              <w:left w:w="7" w:type="dxa"/>
              <w:right w:w="7" w:type="dxa"/>
            </w:tcMar>
          </w:tcPr>
          <w:p w14:paraId="3A368A2F" w14:textId="77777777" w:rsidR="00FA72FD" w:rsidRDefault="00FA72FD" w:rsidP="00182440">
            <w:pPr>
              <w:ind w:left="40" w:right="40"/>
            </w:pPr>
            <w:r>
              <w:rPr>
                <w:rFonts w:ascii="FreeSans" w:hAnsi="FreeSans"/>
                <w:b/>
                <w:color w:val="000000"/>
                <w:sz w:val="20"/>
              </w:rPr>
              <w:t>1664</w:t>
            </w:r>
          </w:p>
        </w:tc>
        <w:tc>
          <w:tcPr>
            <w:tcW w:w="2479" w:type="dxa"/>
            <w:tcBorders>
              <w:top w:val="single" w:sz="6" w:space="0" w:color="000000"/>
              <w:left w:val="single" w:sz="6" w:space="0" w:color="000000"/>
              <w:bottom w:val="single" w:sz="6" w:space="0" w:color="000000"/>
              <w:right w:val="single" w:sz="6" w:space="0" w:color="000000"/>
            </w:tcBorders>
            <w:tcMar>
              <w:left w:w="7" w:type="dxa"/>
              <w:right w:w="7" w:type="dxa"/>
            </w:tcMar>
          </w:tcPr>
          <w:p w14:paraId="595FF694" w14:textId="77777777" w:rsidR="00FA72FD" w:rsidRDefault="00FA72FD" w:rsidP="00182440">
            <w:pPr>
              <w:ind w:left="40" w:right="40"/>
            </w:pPr>
            <w:r>
              <w:rPr>
                <w:rFonts w:ascii="FreeSans" w:hAnsi="FreeSans"/>
                <w:b/>
                <w:color w:val="000000"/>
                <w:sz w:val="20"/>
              </w:rPr>
              <w:t>3396</w:t>
            </w:r>
          </w:p>
        </w:tc>
      </w:tr>
    </w:tbl>
    <w:p w14:paraId="0C16DA29" w14:textId="77777777" w:rsidR="00FA72FD" w:rsidRDefault="00FA72FD" w:rsidP="000A1093">
      <w:pPr>
        <w:ind w:left="40" w:right="40"/>
        <w:rPr>
          <w:rFonts w:ascii="Arial" w:hAnsi="Arial" w:cs="Arial"/>
          <w:b/>
          <w:spacing w:val="14"/>
          <w:sz w:val="22"/>
          <w:szCs w:val="22"/>
        </w:rPr>
      </w:pPr>
    </w:p>
    <w:p w14:paraId="4347E942" w14:textId="77777777" w:rsidR="00FA72FD" w:rsidRDefault="00FA72FD" w:rsidP="000A1093">
      <w:pPr>
        <w:ind w:left="40" w:right="40"/>
        <w:rPr>
          <w:rFonts w:ascii="Arial" w:hAnsi="Arial" w:cs="Arial"/>
          <w:b/>
          <w:spacing w:val="14"/>
          <w:sz w:val="22"/>
          <w:szCs w:val="22"/>
        </w:rPr>
      </w:pPr>
    </w:p>
    <w:p w14:paraId="11FAF47E" w14:textId="77777777" w:rsidR="00FA72FD" w:rsidRDefault="00FA72FD" w:rsidP="000A1093">
      <w:pPr>
        <w:ind w:left="40" w:right="40"/>
        <w:rPr>
          <w:rFonts w:ascii="Arial" w:hAnsi="Arial" w:cs="Arial"/>
          <w:b/>
          <w:spacing w:val="14"/>
          <w:sz w:val="22"/>
          <w:szCs w:val="22"/>
        </w:rPr>
      </w:pPr>
    </w:p>
    <w:p w14:paraId="15DDFDCC" w14:textId="77777777" w:rsidR="00FA72FD" w:rsidRDefault="00FA72FD" w:rsidP="000A1093">
      <w:pPr>
        <w:ind w:left="40" w:right="40"/>
        <w:rPr>
          <w:rFonts w:ascii="Arial" w:hAnsi="Arial" w:cs="Arial"/>
          <w:b/>
          <w:spacing w:val="14"/>
          <w:sz w:val="22"/>
          <w:szCs w:val="22"/>
        </w:rPr>
      </w:pPr>
    </w:p>
    <w:p w14:paraId="0567D935" w14:textId="4EEF2011" w:rsidR="003B5725" w:rsidRDefault="0073062F" w:rsidP="007A57BD">
      <w:pPr>
        <w:pStyle w:val="Tekstpodstawowy"/>
        <w:spacing w:after="0"/>
        <w:rPr>
          <w:rFonts w:ascii="Arial" w:hAnsi="Arial" w:cs="Arial"/>
          <w:b/>
          <w:spacing w:val="14"/>
          <w:sz w:val="22"/>
          <w:szCs w:val="22"/>
        </w:rPr>
      </w:pPr>
      <w:r>
        <w:rPr>
          <w:rFonts w:ascii="Arial" w:hAnsi="Arial" w:cs="Arial"/>
          <w:b/>
          <w:spacing w:val="14"/>
          <w:sz w:val="22"/>
          <w:szCs w:val="22"/>
        </w:rPr>
        <w:t>Ilość urodzeń w 202</w:t>
      </w:r>
      <w:r w:rsidR="003065FB">
        <w:rPr>
          <w:rFonts w:ascii="Arial" w:hAnsi="Arial" w:cs="Arial"/>
          <w:b/>
          <w:spacing w:val="14"/>
          <w:sz w:val="22"/>
          <w:szCs w:val="22"/>
        </w:rPr>
        <w:t>4</w:t>
      </w:r>
      <w:r>
        <w:rPr>
          <w:rFonts w:ascii="Arial" w:hAnsi="Arial" w:cs="Arial"/>
          <w:b/>
          <w:spacing w:val="14"/>
          <w:sz w:val="22"/>
          <w:szCs w:val="22"/>
        </w:rPr>
        <w:t xml:space="preserve"> roku -</w:t>
      </w:r>
      <w:r w:rsidR="00FA72FD">
        <w:rPr>
          <w:rFonts w:ascii="Arial" w:hAnsi="Arial" w:cs="Arial"/>
          <w:b/>
          <w:spacing w:val="14"/>
          <w:sz w:val="22"/>
          <w:szCs w:val="22"/>
        </w:rPr>
        <w:t>31</w:t>
      </w:r>
      <w:r>
        <w:rPr>
          <w:rFonts w:ascii="Arial" w:hAnsi="Arial" w:cs="Arial"/>
          <w:b/>
          <w:spacing w:val="14"/>
          <w:sz w:val="22"/>
          <w:szCs w:val="22"/>
        </w:rPr>
        <w:t xml:space="preserve"> osoby</w:t>
      </w:r>
    </w:p>
    <w:p w14:paraId="5C0BD119" w14:textId="77777777" w:rsidR="00FA72FD" w:rsidRDefault="00FA72FD" w:rsidP="007A57BD">
      <w:pPr>
        <w:pStyle w:val="Tekstpodstawowy"/>
        <w:spacing w:after="0"/>
        <w:rPr>
          <w:rFonts w:ascii="Arial" w:hAnsi="Arial" w:cs="Arial"/>
          <w:b/>
          <w:spacing w:val="14"/>
          <w:sz w:val="22"/>
          <w:szCs w:val="22"/>
        </w:rPr>
      </w:pPr>
    </w:p>
    <w:p w14:paraId="7C0472C2" w14:textId="6FB05DCF" w:rsidR="0073062F" w:rsidRDefault="0073062F" w:rsidP="007A57BD">
      <w:pPr>
        <w:pStyle w:val="Tekstpodstawowy"/>
        <w:spacing w:after="0"/>
        <w:rPr>
          <w:rFonts w:ascii="Arial" w:hAnsi="Arial" w:cs="Arial"/>
          <w:b/>
          <w:spacing w:val="14"/>
          <w:sz w:val="22"/>
          <w:szCs w:val="22"/>
        </w:rPr>
      </w:pPr>
      <w:r>
        <w:rPr>
          <w:rFonts w:ascii="Arial" w:hAnsi="Arial" w:cs="Arial"/>
          <w:b/>
          <w:spacing w:val="14"/>
          <w:sz w:val="22"/>
          <w:szCs w:val="22"/>
        </w:rPr>
        <w:t>Ilość zgonów mieszkańców w 202</w:t>
      </w:r>
      <w:r w:rsidR="003065FB">
        <w:rPr>
          <w:rFonts w:ascii="Arial" w:hAnsi="Arial" w:cs="Arial"/>
          <w:b/>
          <w:spacing w:val="14"/>
          <w:sz w:val="22"/>
          <w:szCs w:val="22"/>
        </w:rPr>
        <w:t>4</w:t>
      </w:r>
      <w:r>
        <w:rPr>
          <w:rFonts w:ascii="Arial" w:hAnsi="Arial" w:cs="Arial"/>
          <w:b/>
          <w:spacing w:val="14"/>
          <w:sz w:val="22"/>
          <w:szCs w:val="22"/>
        </w:rPr>
        <w:t xml:space="preserve"> roku – </w:t>
      </w:r>
      <w:r w:rsidR="00FA72FD">
        <w:rPr>
          <w:rFonts w:ascii="Arial" w:hAnsi="Arial" w:cs="Arial"/>
          <w:b/>
          <w:spacing w:val="14"/>
          <w:sz w:val="22"/>
          <w:szCs w:val="22"/>
        </w:rPr>
        <w:t>43</w:t>
      </w:r>
      <w:r>
        <w:rPr>
          <w:rFonts w:ascii="Arial" w:hAnsi="Arial" w:cs="Arial"/>
          <w:b/>
          <w:spacing w:val="14"/>
          <w:sz w:val="22"/>
          <w:szCs w:val="22"/>
        </w:rPr>
        <w:t xml:space="preserve"> osób</w:t>
      </w:r>
    </w:p>
    <w:p w14:paraId="7D68E482" w14:textId="77777777" w:rsidR="003B5725" w:rsidRDefault="003B5725" w:rsidP="007A57BD">
      <w:pPr>
        <w:pStyle w:val="Tekstpodstawowy"/>
        <w:spacing w:after="0"/>
        <w:rPr>
          <w:rFonts w:ascii="Arial" w:hAnsi="Arial" w:cs="Arial"/>
          <w:b/>
          <w:spacing w:val="14"/>
          <w:sz w:val="22"/>
          <w:szCs w:val="22"/>
        </w:rPr>
      </w:pPr>
    </w:p>
    <w:p w14:paraId="3BF3AD79" w14:textId="77777777" w:rsidR="00FA72FD" w:rsidRDefault="00FA72FD" w:rsidP="007A57BD">
      <w:pPr>
        <w:pStyle w:val="Tekstpodstawowy"/>
        <w:spacing w:after="0"/>
        <w:rPr>
          <w:rFonts w:ascii="Arial" w:hAnsi="Arial" w:cs="Arial"/>
          <w:b/>
          <w:spacing w:val="14"/>
          <w:sz w:val="22"/>
          <w:szCs w:val="22"/>
        </w:rPr>
      </w:pPr>
    </w:p>
    <w:p w14:paraId="18DA5D62" w14:textId="77777777" w:rsidR="00FA72FD" w:rsidRDefault="00FA72FD" w:rsidP="007A57BD">
      <w:pPr>
        <w:pStyle w:val="Tekstpodstawowy"/>
        <w:spacing w:after="0"/>
        <w:rPr>
          <w:rFonts w:ascii="Arial" w:hAnsi="Arial" w:cs="Arial"/>
          <w:b/>
          <w:spacing w:val="14"/>
          <w:sz w:val="22"/>
          <w:szCs w:val="22"/>
        </w:rPr>
      </w:pPr>
    </w:p>
    <w:p w14:paraId="216671BA" w14:textId="77777777" w:rsidR="00FA72FD" w:rsidRDefault="00FA72FD" w:rsidP="007A57BD">
      <w:pPr>
        <w:pStyle w:val="Tekstpodstawowy"/>
        <w:spacing w:after="0"/>
        <w:rPr>
          <w:rFonts w:ascii="Arial" w:hAnsi="Arial" w:cs="Arial"/>
          <w:b/>
          <w:spacing w:val="14"/>
          <w:sz w:val="22"/>
          <w:szCs w:val="22"/>
        </w:rPr>
      </w:pPr>
    </w:p>
    <w:p w14:paraId="2843207D" w14:textId="77777777" w:rsidR="00FA72FD" w:rsidRDefault="00FA72FD" w:rsidP="007A57BD">
      <w:pPr>
        <w:pStyle w:val="Tekstpodstawowy"/>
        <w:spacing w:after="0"/>
        <w:rPr>
          <w:rFonts w:ascii="Arial" w:hAnsi="Arial" w:cs="Arial"/>
          <w:b/>
          <w:spacing w:val="14"/>
          <w:sz w:val="22"/>
          <w:szCs w:val="22"/>
        </w:rPr>
      </w:pPr>
    </w:p>
    <w:p w14:paraId="3C134FCE" w14:textId="77777777" w:rsidR="003B5725" w:rsidRDefault="003B5725" w:rsidP="007A57BD">
      <w:pPr>
        <w:pStyle w:val="Tekstpodstawowy"/>
        <w:spacing w:after="0"/>
        <w:rPr>
          <w:rFonts w:ascii="Arial" w:hAnsi="Arial" w:cs="Arial"/>
          <w:b/>
          <w:spacing w:val="14"/>
          <w:sz w:val="22"/>
          <w:szCs w:val="22"/>
        </w:rPr>
      </w:pPr>
    </w:p>
    <w:p w14:paraId="4D0B0587" w14:textId="58BDE2E5" w:rsidR="00427718" w:rsidRPr="00427718" w:rsidRDefault="00427718" w:rsidP="00427718">
      <w:pPr>
        <w:pStyle w:val="Wprowadzeniewartociwyrnionej"/>
        <w:jc w:val="left"/>
        <w:rPr>
          <w:color w:val="000000" w:themeColor="text1"/>
          <w:sz w:val="24"/>
          <w:szCs w:val="24"/>
        </w:rPr>
      </w:pPr>
      <w:r w:rsidRPr="00427718">
        <w:rPr>
          <w:color w:val="000000" w:themeColor="text1"/>
          <w:sz w:val="24"/>
          <w:szCs w:val="24"/>
        </w:rPr>
        <w:lastRenderedPageBreak/>
        <w:t>3)Budżet Gminy</w:t>
      </w:r>
    </w:p>
    <w:p w14:paraId="09525581" w14:textId="56EFEAAE" w:rsidR="00AC179C" w:rsidRPr="00427718" w:rsidRDefault="00AC179C" w:rsidP="00427718">
      <w:pPr>
        <w:pStyle w:val="Wprowadzeniewartociwyrnionej"/>
        <w:rPr>
          <w:sz w:val="28"/>
          <w:szCs w:val="28"/>
        </w:rPr>
      </w:pPr>
      <w:r w:rsidRPr="00427718">
        <w:rPr>
          <w:sz w:val="28"/>
          <w:szCs w:val="28"/>
        </w:rPr>
        <w:t>Dochody ogółem</w:t>
      </w:r>
    </w:p>
    <w:p w14:paraId="36A6F58E" w14:textId="77777777" w:rsidR="00AC179C" w:rsidRPr="00427718" w:rsidRDefault="00AC179C" w:rsidP="00AC179C">
      <w:pPr>
        <w:pStyle w:val="Wartowyrniona"/>
        <w:rPr>
          <w:sz w:val="28"/>
          <w:szCs w:val="28"/>
        </w:rPr>
      </w:pPr>
      <w:r w:rsidRPr="00427718">
        <w:rPr>
          <w:sz w:val="28"/>
          <w:szCs w:val="28"/>
        </w:rPr>
        <w:t>34 765 132,75 zł</w:t>
      </w:r>
    </w:p>
    <w:p w14:paraId="3E270B33" w14:textId="77777777" w:rsidR="00AC179C" w:rsidRPr="00427718" w:rsidRDefault="00AC179C" w:rsidP="00AC179C">
      <w:pPr>
        <w:pStyle w:val="Wyjanieniewartociwyrnionej"/>
        <w:rPr>
          <w:sz w:val="28"/>
          <w:szCs w:val="28"/>
        </w:rPr>
      </w:pPr>
      <w:r w:rsidRPr="00427718">
        <w:rPr>
          <w:sz w:val="28"/>
          <w:szCs w:val="28"/>
        </w:rPr>
        <w:t>wykonane w 2024 r.</w:t>
      </w:r>
    </w:p>
    <w:p w14:paraId="7AE5695B" w14:textId="77777777" w:rsidR="00AC179C" w:rsidRPr="00427718" w:rsidRDefault="00AC179C" w:rsidP="00AC179C">
      <w:pPr>
        <w:pStyle w:val="Wartopodkrelona"/>
        <w:rPr>
          <w:sz w:val="28"/>
          <w:szCs w:val="28"/>
        </w:rPr>
      </w:pPr>
      <w:r w:rsidRPr="00427718">
        <w:rPr>
          <w:sz w:val="28"/>
          <w:szCs w:val="28"/>
        </w:rPr>
        <w:t>+29,83%</w:t>
      </w:r>
    </w:p>
    <w:p w14:paraId="4E07D35A" w14:textId="77777777" w:rsidR="00AC179C" w:rsidRPr="00427718" w:rsidRDefault="00AC179C" w:rsidP="00AC179C">
      <w:pPr>
        <w:pStyle w:val="Wyjanieniewartocipodkrelonej"/>
        <w:rPr>
          <w:sz w:val="28"/>
          <w:szCs w:val="28"/>
        </w:rPr>
      </w:pPr>
      <w:r w:rsidRPr="00427718">
        <w:rPr>
          <w:sz w:val="28"/>
          <w:szCs w:val="28"/>
        </w:rPr>
        <w:t>do roku 2023</w:t>
      </w:r>
    </w:p>
    <w:p w14:paraId="1D43F0F3" w14:textId="77777777" w:rsidR="00AC179C" w:rsidRPr="00427718" w:rsidRDefault="00AC179C" w:rsidP="00AC179C">
      <w:pPr>
        <w:pStyle w:val="Wprowadzeniewartociwyrnionej"/>
        <w:rPr>
          <w:sz w:val="28"/>
          <w:szCs w:val="28"/>
        </w:rPr>
      </w:pPr>
      <w:r w:rsidRPr="00427718">
        <w:rPr>
          <w:sz w:val="28"/>
          <w:szCs w:val="28"/>
        </w:rPr>
        <w:t>Dochody ogółem na mieszkańca</w:t>
      </w:r>
    </w:p>
    <w:p w14:paraId="527F582B" w14:textId="77777777" w:rsidR="00AC179C" w:rsidRPr="00427718" w:rsidRDefault="00AC179C" w:rsidP="00AC179C">
      <w:pPr>
        <w:pStyle w:val="Wartowyrniona"/>
        <w:rPr>
          <w:sz w:val="28"/>
          <w:szCs w:val="28"/>
        </w:rPr>
      </w:pPr>
      <w:r w:rsidRPr="00427718">
        <w:rPr>
          <w:sz w:val="28"/>
          <w:szCs w:val="28"/>
        </w:rPr>
        <w:t>10 216,02 zł</w:t>
      </w:r>
    </w:p>
    <w:p w14:paraId="7A6644CE" w14:textId="77777777" w:rsidR="00AC179C" w:rsidRPr="00427718" w:rsidRDefault="00AC179C" w:rsidP="00AC179C">
      <w:pPr>
        <w:pStyle w:val="Wyjanieniewartociwyrnionej"/>
        <w:rPr>
          <w:sz w:val="28"/>
          <w:szCs w:val="28"/>
        </w:rPr>
      </w:pPr>
      <w:r w:rsidRPr="00427718">
        <w:rPr>
          <w:sz w:val="28"/>
          <w:szCs w:val="28"/>
        </w:rPr>
        <w:t>wykonane w 2024 r.</w:t>
      </w:r>
    </w:p>
    <w:p w14:paraId="406A9536" w14:textId="77777777" w:rsidR="00AC179C" w:rsidRPr="00427718" w:rsidRDefault="00AC179C" w:rsidP="00AC179C">
      <w:pPr>
        <w:pStyle w:val="Wartopodkrelona"/>
        <w:rPr>
          <w:sz w:val="28"/>
          <w:szCs w:val="28"/>
        </w:rPr>
      </w:pPr>
      <w:r w:rsidRPr="00427718">
        <w:rPr>
          <w:sz w:val="28"/>
          <w:szCs w:val="28"/>
        </w:rPr>
        <w:t>+23,43%</w:t>
      </w:r>
    </w:p>
    <w:p w14:paraId="53EB148E" w14:textId="77777777" w:rsidR="00AC179C" w:rsidRPr="00427718" w:rsidRDefault="00AC179C" w:rsidP="00AC179C">
      <w:pPr>
        <w:pStyle w:val="Wyjanieniewartocipodkrelonej"/>
        <w:rPr>
          <w:sz w:val="28"/>
          <w:szCs w:val="28"/>
        </w:rPr>
      </w:pPr>
      <w:r w:rsidRPr="00427718">
        <w:rPr>
          <w:sz w:val="28"/>
          <w:szCs w:val="28"/>
        </w:rPr>
        <w:t>do roku 2023</w:t>
      </w:r>
    </w:p>
    <w:p w14:paraId="7C80608D" w14:textId="77777777" w:rsidR="00AC179C" w:rsidRPr="00427718" w:rsidRDefault="00AC179C" w:rsidP="00FA72FD">
      <w:pPr>
        <w:pStyle w:val="Wprowadzeniewartocipodkrelonej"/>
        <w:rPr>
          <w:szCs w:val="28"/>
        </w:rPr>
      </w:pPr>
      <w:r w:rsidRPr="00427718">
        <w:rPr>
          <w:szCs w:val="28"/>
        </w:rPr>
        <w:t>Dochody bieżące na mieszkańca</w:t>
      </w:r>
    </w:p>
    <w:p w14:paraId="640500AC" w14:textId="77777777" w:rsidR="00AC179C" w:rsidRPr="00427718" w:rsidRDefault="00AC179C" w:rsidP="00AC179C">
      <w:pPr>
        <w:pStyle w:val="Wartopodkrelona"/>
        <w:rPr>
          <w:sz w:val="28"/>
          <w:szCs w:val="28"/>
        </w:rPr>
      </w:pPr>
      <w:r w:rsidRPr="00427718">
        <w:rPr>
          <w:sz w:val="28"/>
          <w:szCs w:val="28"/>
        </w:rPr>
        <w:t>7 108,84 zł</w:t>
      </w:r>
    </w:p>
    <w:p w14:paraId="2EF7C5A4" w14:textId="77777777" w:rsidR="00AC179C" w:rsidRPr="00427718" w:rsidRDefault="00AC179C" w:rsidP="00AC179C">
      <w:pPr>
        <w:pStyle w:val="Wyjanieniewartocipodkrelonej"/>
        <w:rPr>
          <w:sz w:val="28"/>
          <w:szCs w:val="28"/>
        </w:rPr>
      </w:pPr>
      <w:r w:rsidRPr="00427718">
        <w:rPr>
          <w:sz w:val="28"/>
          <w:szCs w:val="28"/>
        </w:rPr>
        <w:t>Wartość wskazuje na poziom transferów bieżących do budżetu.</w:t>
      </w:r>
    </w:p>
    <w:p w14:paraId="7265E16B" w14:textId="77777777" w:rsidR="00AC179C" w:rsidRPr="00427718" w:rsidRDefault="00AC179C" w:rsidP="00AC179C">
      <w:pPr>
        <w:pStyle w:val="Wprowadzeniewartocipodkrelonej"/>
        <w:rPr>
          <w:szCs w:val="28"/>
        </w:rPr>
      </w:pPr>
      <w:r w:rsidRPr="00427718">
        <w:rPr>
          <w:szCs w:val="28"/>
        </w:rPr>
        <w:t>Dochody majątkowe na mieszkańca</w:t>
      </w:r>
    </w:p>
    <w:p w14:paraId="4985B297" w14:textId="77777777" w:rsidR="00AC179C" w:rsidRPr="00427718" w:rsidRDefault="00AC179C" w:rsidP="00AC179C">
      <w:pPr>
        <w:pStyle w:val="Wartopodkrelona"/>
        <w:rPr>
          <w:sz w:val="28"/>
          <w:szCs w:val="28"/>
        </w:rPr>
      </w:pPr>
      <w:r w:rsidRPr="00427718">
        <w:rPr>
          <w:sz w:val="28"/>
          <w:szCs w:val="28"/>
        </w:rPr>
        <w:t>3 107,19 zł</w:t>
      </w:r>
    </w:p>
    <w:p w14:paraId="29213A47" w14:textId="77777777" w:rsidR="00AC179C" w:rsidRPr="00427718" w:rsidRDefault="00AC179C" w:rsidP="00AC179C">
      <w:pPr>
        <w:pStyle w:val="Wyjanieniewartocipodkrelonej"/>
        <w:rPr>
          <w:sz w:val="28"/>
          <w:szCs w:val="28"/>
        </w:rPr>
      </w:pPr>
      <w:r w:rsidRPr="00427718">
        <w:rPr>
          <w:sz w:val="28"/>
          <w:szCs w:val="28"/>
        </w:rPr>
        <w:t>Wartość wskazuje na skuteczność działań w zakresie pozyskiwania dodatkowych środków na inwestycje.</w:t>
      </w:r>
    </w:p>
    <w:p w14:paraId="7AC56D16" w14:textId="77777777" w:rsidR="00AC179C" w:rsidRPr="00427718" w:rsidRDefault="00AC179C" w:rsidP="00AC179C">
      <w:pPr>
        <w:pStyle w:val="Wprowadzeniewartocipodkrelonej"/>
        <w:rPr>
          <w:szCs w:val="28"/>
        </w:rPr>
      </w:pPr>
      <w:r w:rsidRPr="00427718">
        <w:rPr>
          <w:szCs w:val="28"/>
        </w:rPr>
        <w:lastRenderedPageBreak/>
        <w:t>Dochody własne na mieszkańca</w:t>
      </w:r>
    </w:p>
    <w:p w14:paraId="02F6E726" w14:textId="77777777" w:rsidR="00AC179C" w:rsidRPr="00427718" w:rsidRDefault="00AC179C" w:rsidP="00AC179C">
      <w:pPr>
        <w:pStyle w:val="Wartopodkrelona"/>
        <w:rPr>
          <w:sz w:val="28"/>
          <w:szCs w:val="28"/>
        </w:rPr>
      </w:pPr>
      <w:r w:rsidRPr="00427718">
        <w:rPr>
          <w:sz w:val="28"/>
          <w:szCs w:val="28"/>
        </w:rPr>
        <w:t>2 067,44 zł</w:t>
      </w:r>
    </w:p>
    <w:p w14:paraId="550E3D8C" w14:textId="77777777" w:rsidR="00AC179C" w:rsidRPr="00427718" w:rsidRDefault="00AC179C" w:rsidP="00AC179C">
      <w:pPr>
        <w:pStyle w:val="Wyjanieniewartocipodkrelonej"/>
        <w:rPr>
          <w:sz w:val="28"/>
          <w:szCs w:val="28"/>
        </w:rPr>
      </w:pPr>
      <w:r w:rsidRPr="00427718">
        <w:rPr>
          <w:sz w:val="28"/>
          <w:szCs w:val="28"/>
        </w:rPr>
        <w:t>Wartość wskazuje na poziom samodzielności finansowej jednostki i poziom elastyczności budżetu.</w:t>
      </w:r>
    </w:p>
    <w:p w14:paraId="1E5C0C2A" w14:textId="77777777" w:rsidR="00AC179C" w:rsidRPr="00427718" w:rsidRDefault="00AC179C" w:rsidP="00AC179C">
      <w:pPr>
        <w:pStyle w:val="Wprowadzeniewartocipodkrelonej"/>
        <w:rPr>
          <w:szCs w:val="28"/>
        </w:rPr>
      </w:pPr>
      <w:r w:rsidRPr="00427718">
        <w:rPr>
          <w:szCs w:val="28"/>
        </w:rPr>
        <w:t>Dochody unijne na mieszkańca</w:t>
      </w:r>
    </w:p>
    <w:p w14:paraId="4C4B6BBE" w14:textId="77777777" w:rsidR="00AC179C" w:rsidRDefault="00AC179C" w:rsidP="00AC179C">
      <w:pPr>
        <w:pStyle w:val="Wartopodkrelona"/>
      </w:pPr>
      <w:r>
        <w:t>89,05 zł</w:t>
      </w:r>
    </w:p>
    <w:p w14:paraId="0471329E" w14:textId="77777777" w:rsidR="00AC179C" w:rsidRDefault="00AC179C" w:rsidP="00AC179C">
      <w:pPr>
        <w:pStyle w:val="Wyjanieniewartocipodkrelonej"/>
      </w:pPr>
      <w:r>
        <w:t>Wartość wskazuje na aktywność jednostki w zakresie pozyskiwania środków zewnętrznych.</w:t>
      </w:r>
    </w:p>
    <w:p w14:paraId="05AF7BAB" w14:textId="77777777" w:rsidR="00AC179C" w:rsidRDefault="00AC179C" w:rsidP="00AC179C">
      <w:pPr>
        <w:jc w:val="both"/>
      </w:pPr>
    </w:p>
    <w:p w14:paraId="6C353C5C" w14:textId="77777777" w:rsidR="00AE266C" w:rsidRDefault="00AE266C" w:rsidP="00AC179C">
      <w:pPr>
        <w:jc w:val="both"/>
      </w:pPr>
    </w:p>
    <w:p w14:paraId="0ED833C1" w14:textId="77777777" w:rsidR="00AE266C" w:rsidRDefault="00AE266C" w:rsidP="00AC179C">
      <w:pPr>
        <w:jc w:val="both"/>
      </w:pPr>
    </w:p>
    <w:p w14:paraId="3827FF4D" w14:textId="36CA6D84" w:rsidR="00AC179C" w:rsidRDefault="00AC179C" w:rsidP="00AE266C">
      <w:pPr>
        <w:spacing w:line="360" w:lineRule="auto"/>
        <w:jc w:val="both"/>
      </w:pPr>
      <w:r>
        <w:t>Najważniejszym źródłem dochodów Gminy Krzynowłoga Mała w 2024 roku były środki otrzymane z Rządowego Funduszu Polski Ład: Program Inwestycji Strategicznych na realizację zadań inwestycyjnych. Wpływy w kwocie 9 872 347,29 zł stanowiły 28,40% wszystkich dochodów Gminy. Pięć najistotniejszych pozycji po stronie dochodowej budżetu Gminy składa się łącznie na 82,82% wszystkich wpływów. Najważniejszym źródłem dochodów własnych Gminy Krzynowłoga Mała w 2024 roku były wpływy z podatku dochodowego od osób fizycznych, które wyniosły 2 457 355,00 zł i generowały 7,07% wpływów do budżetu. Istotnymi źródłami dochodów własnych gminy były również wpływy z podatku od nieruchomości, wpływy z innych lokalnych opłat pobieranych przez jednostki samorządu terytorialnego na podstawie odrębnych ustaw oraz wpływy z podatku rolnego, wykonane odpowiednio w wysokości 832 495,03 zł, 705 787,33 zł i 612 928,48 zł.</w:t>
      </w:r>
    </w:p>
    <w:p w14:paraId="7179FEF1" w14:textId="55C3864E" w:rsidR="00AC179C" w:rsidRDefault="00AC179C" w:rsidP="00AC179C">
      <w:pPr>
        <w:pStyle w:val="Legenda"/>
        <w:keepNext/>
        <w:jc w:val="both"/>
      </w:pPr>
      <w:r>
        <w:lastRenderedPageBreak/>
        <w:t xml:space="preserve">Wykres </w:t>
      </w:r>
      <w:r>
        <w:fldChar w:fldCharType="begin"/>
      </w:r>
      <w:r>
        <w:instrText>SEQ Table \*ARABIC</w:instrText>
      </w:r>
      <w:r>
        <w:fldChar w:fldCharType="separate"/>
      </w:r>
      <w:r w:rsidR="00A56788">
        <w:rPr>
          <w:noProof/>
        </w:rPr>
        <w:t>1</w:t>
      </w:r>
      <w:r>
        <w:fldChar w:fldCharType="end"/>
      </w:r>
      <w:r>
        <w:t>: 10 głównych źródeł dochodów Gminy Krzynowłoga Mała w 2024 roku</w:t>
      </w:r>
    </w:p>
    <w:p w14:paraId="703658D0" w14:textId="77777777" w:rsidR="00AC179C" w:rsidRDefault="00AC179C" w:rsidP="00AC179C">
      <w:pPr>
        <w:jc w:val="both"/>
      </w:pPr>
      <w:r>
        <w:rPr>
          <w:noProof/>
        </w:rPr>
        <w:drawing>
          <wp:anchor distT="0" distB="0" distL="114300" distR="114300" simplePos="0" relativeHeight="251659264" behindDoc="0" locked="0" layoutInCell="0" allowOverlap="0" wp14:anchorId="5B1E26FC" wp14:editId="2ECA80AB">
            <wp:simplePos x="0" y="0"/>
            <wp:positionH relativeFrom="column">
              <wp:align>center</wp:align>
            </wp:positionH>
            <wp:positionV relativeFrom="paragraph">
              <wp:align>top</wp:align>
            </wp:positionV>
            <wp:extent cx="5725795" cy="3339465"/>
            <wp:effectExtent l="0" t="0" r="0" b="0"/>
            <wp:wrapTopAndBottom/>
            <wp:docPr id="82790787"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3"/>
                    <a:srcRect/>
                    <a:stretch>
                      <a:fillRect/>
                    </a:stretch>
                  </pic:blipFill>
                  <pic:spPr>
                    <a:xfrm>
                      <a:off x="0" y="0"/>
                      <a:ext cx="5725795" cy="3339465"/>
                    </a:xfrm>
                    <a:prstGeom prst="rect">
                      <a:avLst/>
                    </a:prstGeom>
                  </pic:spPr>
                </pic:pic>
              </a:graphicData>
            </a:graphic>
          </wp:anchor>
        </w:drawing>
      </w:r>
    </w:p>
    <w:p w14:paraId="6FFA07BD" w14:textId="5881CA44" w:rsidR="00AC179C" w:rsidRDefault="00AC179C" w:rsidP="00AC179C">
      <w:pPr>
        <w:pStyle w:val="Legenda"/>
        <w:keepNext/>
        <w:jc w:val="both"/>
      </w:pPr>
      <w:r>
        <w:t xml:space="preserve">Tabela </w:t>
      </w:r>
      <w:r>
        <w:fldChar w:fldCharType="begin"/>
      </w:r>
      <w:r>
        <w:instrText>SEQ Chart \*ARABIC</w:instrText>
      </w:r>
      <w:r>
        <w:fldChar w:fldCharType="separate"/>
      </w:r>
      <w:r w:rsidR="00A56788">
        <w:rPr>
          <w:noProof/>
        </w:rPr>
        <w:t>1</w:t>
      </w:r>
      <w:r>
        <w:fldChar w:fldCharType="end"/>
      </w:r>
      <w:r>
        <w:t>: Dochody Gminy Krzynowłoga Mała w 2024</w:t>
      </w:r>
    </w:p>
    <w:tbl>
      <w:tblPr>
        <w:tblStyle w:val="TabelaPublink"/>
        <w:tblW w:w="5000" w:type="pct"/>
        <w:tblLook w:val="04A0" w:firstRow="1" w:lastRow="0" w:firstColumn="1" w:lastColumn="0" w:noHBand="0" w:noVBand="1"/>
      </w:tblPr>
      <w:tblGrid>
        <w:gridCol w:w="2681"/>
        <w:gridCol w:w="5970"/>
        <w:gridCol w:w="1205"/>
      </w:tblGrid>
      <w:tr w:rsidR="00AC179C" w14:paraId="2D0773CE" w14:textId="77777777" w:rsidTr="001824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 w:type="pct"/>
            <w:tcMar>
              <w:top w:w="11" w:type="dxa"/>
              <w:left w:w="85" w:type="dxa"/>
              <w:bottom w:w="6" w:type="dxa"/>
              <w:right w:w="85" w:type="dxa"/>
            </w:tcMar>
          </w:tcPr>
          <w:p w14:paraId="6607D851" w14:textId="77777777" w:rsidR="00AC179C" w:rsidRDefault="00AC179C" w:rsidP="00182440">
            <w:pPr>
              <w:rPr>
                <w:sz w:val="18"/>
                <w:szCs w:val="18"/>
              </w:rPr>
            </w:pPr>
            <w:r>
              <w:rPr>
                <w:sz w:val="18"/>
                <w:szCs w:val="18"/>
              </w:rPr>
              <w:t>Paragraf</w:t>
            </w:r>
          </w:p>
        </w:tc>
        <w:tc>
          <w:tcPr>
            <w:tcW w:w="4000" w:type="pct"/>
            <w:tcMar>
              <w:top w:w="11" w:type="dxa"/>
              <w:left w:w="85" w:type="dxa"/>
              <w:bottom w:w="6" w:type="dxa"/>
              <w:right w:w="85" w:type="dxa"/>
            </w:tcMar>
          </w:tcPr>
          <w:p w14:paraId="5602829A" w14:textId="77777777" w:rsidR="00AC179C" w:rsidRDefault="00AC179C" w:rsidP="00182440">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Wyszczególnienie</w:t>
            </w:r>
          </w:p>
        </w:tc>
        <w:tc>
          <w:tcPr>
            <w:tcW w:w="700" w:type="pct"/>
            <w:tcMar>
              <w:top w:w="11" w:type="dxa"/>
              <w:left w:w="85" w:type="dxa"/>
              <w:bottom w:w="6" w:type="dxa"/>
              <w:right w:w="85" w:type="dxa"/>
            </w:tcMar>
          </w:tcPr>
          <w:p w14:paraId="39592C5B" w14:textId="77777777" w:rsidR="00AC179C" w:rsidRDefault="00AC179C" w:rsidP="00182440">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Wartość (w zł)</w:t>
            </w:r>
          </w:p>
        </w:tc>
      </w:tr>
      <w:tr w:rsidR="00AC179C" w14:paraId="42195761"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1F26A06" w14:textId="77777777" w:rsidR="00AC179C" w:rsidRDefault="00AC179C" w:rsidP="00182440">
            <w:pPr>
              <w:rPr>
                <w:sz w:val="18"/>
                <w:szCs w:val="18"/>
              </w:rPr>
            </w:pPr>
            <w:r>
              <w:rPr>
                <w:sz w:val="18"/>
                <w:szCs w:val="18"/>
              </w:rPr>
              <w:t>637</w:t>
            </w:r>
          </w:p>
        </w:tc>
        <w:tc>
          <w:tcPr>
            <w:tcW w:w="1666" w:type="pct"/>
            <w:tcMar>
              <w:top w:w="11" w:type="dxa"/>
              <w:left w:w="85" w:type="dxa"/>
              <w:bottom w:w="6" w:type="dxa"/>
              <w:right w:w="85" w:type="dxa"/>
            </w:tcMar>
          </w:tcPr>
          <w:p w14:paraId="1BDA26E6"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Środki otrzymane z Rządowego Funduszu Polski Ład: Program Inwestycji Strategicznych na realizację zadań inwestycyjnych</w:t>
            </w:r>
          </w:p>
        </w:tc>
        <w:tc>
          <w:tcPr>
            <w:tcW w:w="1668" w:type="pct"/>
            <w:tcMar>
              <w:top w:w="11" w:type="dxa"/>
              <w:left w:w="85" w:type="dxa"/>
              <w:bottom w:w="6" w:type="dxa"/>
              <w:right w:w="85" w:type="dxa"/>
            </w:tcMar>
          </w:tcPr>
          <w:p w14:paraId="1B12FA4F"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9 872 347,29</w:t>
            </w:r>
          </w:p>
        </w:tc>
      </w:tr>
      <w:tr w:rsidR="00AC179C" w14:paraId="7708D2D1"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13A044B" w14:textId="77777777" w:rsidR="00AC179C" w:rsidRDefault="00AC179C" w:rsidP="00182440">
            <w:pPr>
              <w:rPr>
                <w:sz w:val="18"/>
                <w:szCs w:val="18"/>
              </w:rPr>
            </w:pPr>
            <w:r>
              <w:rPr>
                <w:sz w:val="18"/>
                <w:szCs w:val="18"/>
              </w:rPr>
              <w:t>292</w:t>
            </w:r>
          </w:p>
        </w:tc>
        <w:tc>
          <w:tcPr>
            <w:tcW w:w="1666" w:type="pct"/>
            <w:tcMar>
              <w:top w:w="11" w:type="dxa"/>
              <w:left w:w="85" w:type="dxa"/>
              <w:bottom w:w="6" w:type="dxa"/>
              <w:right w:w="85" w:type="dxa"/>
            </w:tcMar>
          </w:tcPr>
          <w:p w14:paraId="09C3AC35"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Subwencje ogólne z budżetu państwa</w:t>
            </w:r>
          </w:p>
        </w:tc>
        <w:tc>
          <w:tcPr>
            <w:tcW w:w="1668" w:type="pct"/>
            <w:tcMar>
              <w:top w:w="11" w:type="dxa"/>
              <w:left w:w="85" w:type="dxa"/>
              <w:bottom w:w="6" w:type="dxa"/>
              <w:right w:w="85" w:type="dxa"/>
            </w:tcMar>
          </w:tcPr>
          <w:p w14:paraId="32B22381"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9 853 323,00</w:t>
            </w:r>
          </w:p>
        </w:tc>
      </w:tr>
      <w:tr w:rsidR="00AC179C" w14:paraId="29BC1572"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88C9CA8" w14:textId="77777777" w:rsidR="00AC179C" w:rsidRDefault="00AC179C" w:rsidP="00182440">
            <w:pPr>
              <w:rPr>
                <w:sz w:val="18"/>
                <w:szCs w:val="18"/>
              </w:rPr>
            </w:pPr>
            <w:r>
              <w:rPr>
                <w:sz w:val="18"/>
                <w:szCs w:val="18"/>
              </w:rPr>
              <w:t>201</w:t>
            </w:r>
          </w:p>
        </w:tc>
        <w:tc>
          <w:tcPr>
            <w:tcW w:w="1666" w:type="pct"/>
            <w:tcMar>
              <w:top w:w="11" w:type="dxa"/>
              <w:left w:w="85" w:type="dxa"/>
              <w:bottom w:w="6" w:type="dxa"/>
              <w:right w:w="85" w:type="dxa"/>
            </w:tcMar>
          </w:tcPr>
          <w:p w14:paraId="35628EE8"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Dotacja celowa otrzymana z budżetu państwa na realizację zadań bieżących z zakresu administracji rządowej oraz innych zadań zleconych gminie (związkom gmin, związkom powiatowo-gminnym) ustawami</w:t>
            </w:r>
          </w:p>
        </w:tc>
        <w:tc>
          <w:tcPr>
            <w:tcW w:w="1668" w:type="pct"/>
            <w:tcMar>
              <w:top w:w="11" w:type="dxa"/>
              <w:left w:w="85" w:type="dxa"/>
              <w:bottom w:w="6" w:type="dxa"/>
              <w:right w:w="85" w:type="dxa"/>
            </w:tcMar>
          </w:tcPr>
          <w:p w14:paraId="211124C3"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5 588 434,52</w:t>
            </w:r>
          </w:p>
        </w:tc>
      </w:tr>
      <w:tr w:rsidR="00AC179C" w14:paraId="6EBE65E2"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F8F90A1" w14:textId="77777777" w:rsidR="00AC179C" w:rsidRDefault="00AC179C" w:rsidP="00182440">
            <w:pPr>
              <w:rPr>
                <w:sz w:val="18"/>
                <w:szCs w:val="18"/>
              </w:rPr>
            </w:pPr>
            <w:r>
              <w:rPr>
                <w:sz w:val="18"/>
                <w:szCs w:val="18"/>
              </w:rPr>
              <w:t>001</w:t>
            </w:r>
          </w:p>
        </w:tc>
        <w:tc>
          <w:tcPr>
            <w:tcW w:w="1666" w:type="pct"/>
            <w:tcMar>
              <w:top w:w="11" w:type="dxa"/>
              <w:left w:w="85" w:type="dxa"/>
              <w:bottom w:w="6" w:type="dxa"/>
              <w:right w:w="85" w:type="dxa"/>
            </w:tcMar>
          </w:tcPr>
          <w:p w14:paraId="31AC3EA4"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dochodowego od osób fizycznych</w:t>
            </w:r>
          </w:p>
        </w:tc>
        <w:tc>
          <w:tcPr>
            <w:tcW w:w="1668" w:type="pct"/>
            <w:tcMar>
              <w:top w:w="11" w:type="dxa"/>
              <w:left w:w="85" w:type="dxa"/>
              <w:bottom w:w="6" w:type="dxa"/>
              <w:right w:w="85" w:type="dxa"/>
            </w:tcMar>
          </w:tcPr>
          <w:p w14:paraId="37EBDE5D"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2 457 355,00</w:t>
            </w:r>
          </w:p>
        </w:tc>
      </w:tr>
      <w:tr w:rsidR="00AC179C" w14:paraId="0F09725B"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9576F9D" w14:textId="77777777" w:rsidR="00AC179C" w:rsidRDefault="00AC179C" w:rsidP="00182440">
            <w:pPr>
              <w:rPr>
                <w:sz w:val="18"/>
                <w:szCs w:val="18"/>
              </w:rPr>
            </w:pPr>
            <w:r>
              <w:rPr>
                <w:sz w:val="18"/>
                <w:szCs w:val="18"/>
              </w:rPr>
              <w:t>203</w:t>
            </w:r>
          </w:p>
        </w:tc>
        <w:tc>
          <w:tcPr>
            <w:tcW w:w="1666" w:type="pct"/>
            <w:tcMar>
              <w:top w:w="11" w:type="dxa"/>
              <w:left w:w="85" w:type="dxa"/>
              <w:bottom w:w="6" w:type="dxa"/>
              <w:right w:w="85" w:type="dxa"/>
            </w:tcMar>
          </w:tcPr>
          <w:p w14:paraId="4A618BB6"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Dotacja celowa otrzymana z budżetu państwa na realizację własnych zadań bieżących gmin (związków gmin, związków powiatowo-gminnych)</w:t>
            </w:r>
          </w:p>
        </w:tc>
        <w:tc>
          <w:tcPr>
            <w:tcW w:w="1668" w:type="pct"/>
            <w:tcMar>
              <w:top w:w="11" w:type="dxa"/>
              <w:left w:w="85" w:type="dxa"/>
              <w:bottom w:w="6" w:type="dxa"/>
              <w:right w:w="85" w:type="dxa"/>
            </w:tcMar>
          </w:tcPr>
          <w:p w14:paraId="1B39AF5E"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1 022 372,68</w:t>
            </w:r>
          </w:p>
        </w:tc>
      </w:tr>
      <w:tr w:rsidR="00AC179C" w14:paraId="11742635"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7874D24A" w14:textId="77777777" w:rsidR="00AC179C" w:rsidRDefault="00AC179C" w:rsidP="00182440">
            <w:pPr>
              <w:rPr>
                <w:sz w:val="18"/>
                <w:szCs w:val="18"/>
              </w:rPr>
            </w:pPr>
            <w:r>
              <w:rPr>
                <w:sz w:val="18"/>
                <w:szCs w:val="18"/>
              </w:rPr>
              <w:t>031</w:t>
            </w:r>
          </w:p>
        </w:tc>
        <w:tc>
          <w:tcPr>
            <w:tcW w:w="1666" w:type="pct"/>
            <w:tcMar>
              <w:top w:w="11" w:type="dxa"/>
              <w:left w:w="85" w:type="dxa"/>
              <w:bottom w:w="6" w:type="dxa"/>
              <w:right w:w="85" w:type="dxa"/>
            </w:tcMar>
          </w:tcPr>
          <w:p w14:paraId="34B45ACB"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od nieruchomości</w:t>
            </w:r>
          </w:p>
        </w:tc>
        <w:tc>
          <w:tcPr>
            <w:tcW w:w="1668" w:type="pct"/>
            <w:tcMar>
              <w:top w:w="11" w:type="dxa"/>
              <w:left w:w="85" w:type="dxa"/>
              <w:bottom w:w="6" w:type="dxa"/>
              <w:right w:w="85" w:type="dxa"/>
            </w:tcMar>
          </w:tcPr>
          <w:p w14:paraId="060BE59B"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832 495,03</w:t>
            </w:r>
          </w:p>
        </w:tc>
      </w:tr>
      <w:tr w:rsidR="00AC179C" w14:paraId="3E579954"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FEA69E4" w14:textId="77777777" w:rsidR="00AC179C" w:rsidRDefault="00AC179C" w:rsidP="00182440">
            <w:pPr>
              <w:rPr>
                <w:sz w:val="18"/>
                <w:szCs w:val="18"/>
              </w:rPr>
            </w:pPr>
            <w:r>
              <w:rPr>
                <w:sz w:val="18"/>
                <w:szCs w:val="18"/>
              </w:rPr>
              <w:t>275</w:t>
            </w:r>
          </w:p>
        </w:tc>
        <w:tc>
          <w:tcPr>
            <w:tcW w:w="1666" w:type="pct"/>
            <w:tcMar>
              <w:top w:w="11" w:type="dxa"/>
              <w:left w:w="85" w:type="dxa"/>
              <w:bottom w:w="6" w:type="dxa"/>
              <w:right w:w="85" w:type="dxa"/>
            </w:tcMar>
          </w:tcPr>
          <w:p w14:paraId="4EED10DE"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Środki na uzupełnienie dochodów gmin</w:t>
            </w:r>
          </w:p>
        </w:tc>
        <w:tc>
          <w:tcPr>
            <w:tcW w:w="1668" w:type="pct"/>
            <w:tcMar>
              <w:top w:w="11" w:type="dxa"/>
              <w:left w:w="85" w:type="dxa"/>
              <w:bottom w:w="6" w:type="dxa"/>
              <w:right w:w="85" w:type="dxa"/>
            </w:tcMar>
          </w:tcPr>
          <w:p w14:paraId="77ACE199"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749 512,00</w:t>
            </w:r>
          </w:p>
        </w:tc>
      </w:tr>
      <w:tr w:rsidR="00AC179C" w14:paraId="5F72374C"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41A1F0F9" w14:textId="77777777" w:rsidR="00AC179C" w:rsidRDefault="00AC179C" w:rsidP="00182440">
            <w:pPr>
              <w:rPr>
                <w:sz w:val="18"/>
                <w:szCs w:val="18"/>
              </w:rPr>
            </w:pPr>
            <w:r>
              <w:rPr>
                <w:sz w:val="18"/>
                <w:szCs w:val="18"/>
              </w:rPr>
              <w:t>049</w:t>
            </w:r>
          </w:p>
        </w:tc>
        <w:tc>
          <w:tcPr>
            <w:tcW w:w="1666" w:type="pct"/>
            <w:tcMar>
              <w:top w:w="11" w:type="dxa"/>
              <w:left w:w="85" w:type="dxa"/>
              <w:bottom w:w="6" w:type="dxa"/>
              <w:right w:w="85" w:type="dxa"/>
            </w:tcMar>
          </w:tcPr>
          <w:p w14:paraId="7CA668E7"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innych lokalnych opłat pobieranych przez jednostki samorządu terytorialnego na podstawie odrębnych ustaw</w:t>
            </w:r>
          </w:p>
        </w:tc>
        <w:tc>
          <w:tcPr>
            <w:tcW w:w="1668" w:type="pct"/>
            <w:tcMar>
              <w:top w:w="11" w:type="dxa"/>
              <w:left w:w="85" w:type="dxa"/>
              <w:bottom w:w="6" w:type="dxa"/>
              <w:right w:w="85" w:type="dxa"/>
            </w:tcMar>
          </w:tcPr>
          <w:p w14:paraId="17136E11"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705 787,33</w:t>
            </w:r>
          </w:p>
        </w:tc>
      </w:tr>
      <w:tr w:rsidR="00AC179C" w14:paraId="425ACF28"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BC0567F" w14:textId="77777777" w:rsidR="00AC179C" w:rsidRDefault="00AC179C" w:rsidP="00182440">
            <w:pPr>
              <w:rPr>
                <w:sz w:val="18"/>
                <w:szCs w:val="18"/>
              </w:rPr>
            </w:pPr>
            <w:r>
              <w:rPr>
                <w:sz w:val="18"/>
                <w:szCs w:val="18"/>
              </w:rPr>
              <w:t>032</w:t>
            </w:r>
          </w:p>
        </w:tc>
        <w:tc>
          <w:tcPr>
            <w:tcW w:w="1666" w:type="pct"/>
            <w:tcMar>
              <w:top w:w="11" w:type="dxa"/>
              <w:left w:w="85" w:type="dxa"/>
              <w:bottom w:w="6" w:type="dxa"/>
              <w:right w:w="85" w:type="dxa"/>
            </w:tcMar>
          </w:tcPr>
          <w:p w14:paraId="5CC31197"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rolnego</w:t>
            </w:r>
          </w:p>
        </w:tc>
        <w:tc>
          <w:tcPr>
            <w:tcW w:w="1668" w:type="pct"/>
            <w:tcMar>
              <w:top w:w="11" w:type="dxa"/>
              <w:left w:w="85" w:type="dxa"/>
              <w:bottom w:w="6" w:type="dxa"/>
              <w:right w:w="85" w:type="dxa"/>
            </w:tcMar>
          </w:tcPr>
          <w:p w14:paraId="4286A453"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612 928,48</w:t>
            </w:r>
          </w:p>
        </w:tc>
      </w:tr>
      <w:tr w:rsidR="00AC179C" w14:paraId="4A2E2A01"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0CA048E" w14:textId="77777777" w:rsidR="00AC179C" w:rsidRDefault="00AC179C" w:rsidP="00182440">
            <w:pPr>
              <w:rPr>
                <w:sz w:val="18"/>
                <w:szCs w:val="18"/>
              </w:rPr>
            </w:pPr>
            <w:r>
              <w:rPr>
                <w:sz w:val="18"/>
                <w:szCs w:val="18"/>
              </w:rPr>
              <w:t>083</w:t>
            </w:r>
          </w:p>
        </w:tc>
        <w:tc>
          <w:tcPr>
            <w:tcW w:w="1666" w:type="pct"/>
            <w:tcMar>
              <w:top w:w="11" w:type="dxa"/>
              <w:left w:w="85" w:type="dxa"/>
              <w:bottom w:w="6" w:type="dxa"/>
              <w:right w:w="85" w:type="dxa"/>
            </w:tcMar>
          </w:tcPr>
          <w:p w14:paraId="511D78F4"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usług</w:t>
            </w:r>
          </w:p>
        </w:tc>
        <w:tc>
          <w:tcPr>
            <w:tcW w:w="1668" w:type="pct"/>
            <w:tcMar>
              <w:top w:w="11" w:type="dxa"/>
              <w:left w:w="85" w:type="dxa"/>
              <w:bottom w:w="6" w:type="dxa"/>
              <w:right w:w="85" w:type="dxa"/>
            </w:tcMar>
          </w:tcPr>
          <w:p w14:paraId="72B5F969"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518 530,85</w:t>
            </w:r>
          </w:p>
        </w:tc>
      </w:tr>
      <w:tr w:rsidR="00AC179C" w14:paraId="6F3F4566"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80E41C0" w14:textId="77777777" w:rsidR="00AC179C" w:rsidRDefault="00AC179C" w:rsidP="00182440">
            <w:pPr>
              <w:rPr>
                <w:sz w:val="18"/>
                <w:szCs w:val="18"/>
              </w:rPr>
            </w:pPr>
            <w:r>
              <w:rPr>
                <w:sz w:val="18"/>
                <w:szCs w:val="18"/>
              </w:rPr>
              <w:t>033</w:t>
            </w:r>
          </w:p>
        </w:tc>
        <w:tc>
          <w:tcPr>
            <w:tcW w:w="1666" w:type="pct"/>
            <w:tcMar>
              <w:top w:w="11" w:type="dxa"/>
              <w:left w:w="85" w:type="dxa"/>
              <w:bottom w:w="6" w:type="dxa"/>
              <w:right w:w="85" w:type="dxa"/>
            </w:tcMar>
          </w:tcPr>
          <w:p w14:paraId="05FD5758"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leśnego</w:t>
            </w:r>
          </w:p>
        </w:tc>
        <w:tc>
          <w:tcPr>
            <w:tcW w:w="1668" w:type="pct"/>
            <w:tcMar>
              <w:top w:w="11" w:type="dxa"/>
              <w:left w:w="85" w:type="dxa"/>
              <w:bottom w:w="6" w:type="dxa"/>
              <w:right w:w="85" w:type="dxa"/>
            </w:tcMar>
          </w:tcPr>
          <w:p w14:paraId="630C705B"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262 404,46</w:t>
            </w:r>
          </w:p>
        </w:tc>
      </w:tr>
      <w:tr w:rsidR="00AC179C" w14:paraId="63720406"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9563AEF" w14:textId="77777777" w:rsidR="00AC179C" w:rsidRDefault="00AC179C" w:rsidP="00182440">
            <w:pPr>
              <w:rPr>
                <w:sz w:val="18"/>
                <w:szCs w:val="18"/>
              </w:rPr>
            </w:pPr>
            <w:r>
              <w:rPr>
                <w:sz w:val="18"/>
                <w:szCs w:val="18"/>
              </w:rPr>
              <w:t>094</w:t>
            </w:r>
          </w:p>
        </w:tc>
        <w:tc>
          <w:tcPr>
            <w:tcW w:w="1666" w:type="pct"/>
            <w:tcMar>
              <w:top w:w="11" w:type="dxa"/>
              <w:left w:w="85" w:type="dxa"/>
              <w:bottom w:w="6" w:type="dxa"/>
              <w:right w:w="85" w:type="dxa"/>
            </w:tcMar>
          </w:tcPr>
          <w:p w14:paraId="2C1FDDC8"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rozliczeń/zwrotów z lat ubiegłych</w:t>
            </w:r>
          </w:p>
        </w:tc>
        <w:tc>
          <w:tcPr>
            <w:tcW w:w="1668" w:type="pct"/>
            <w:tcMar>
              <w:top w:w="11" w:type="dxa"/>
              <w:left w:w="85" w:type="dxa"/>
              <w:bottom w:w="6" w:type="dxa"/>
              <w:right w:w="85" w:type="dxa"/>
            </w:tcMar>
          </w:tcPr>
          <w:p w14:paraId="5D8C1E44"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228 617,14</w:t>
            </w:r>
          </w:p>
        </w:tc>
      </w:tr>
      <w:tr w:rsidR="00AC179C" w14:paraId="425C591E"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811348C" w14:textId="77777777" w:rsidR="00AC179C" w:rsidRDefault="00AC179C" w:rsidP="00182440">
            <w:pPr>
              <w:rPr>
                <w:sz w:val="18"/>
                <w:szCs w:val="18"/>
              </w:rPr>
            </w:pPr>
            <w:r>
              <w:rPr>
                <w:sz w:val="18"/>
                <w:szCs w:val="18"/>
              </w:rPr>
              <w:t>630</w:t>
            </w:r>
          </w:p>
        </w:tc>
        <w:tc>
          <w:tcPr>
            <w:tcW w:w="1666" w:type="pct"/>
            <w:tcMar>
              <w:top w:w="11" w:type="dxa"/>
              <w:left w:w="85" w:type="dxa"/>
              <w:bottom w:w="6" w:type="dxa"/>
              <w:right w:w="85" w:type="dxa"/>
            </w:tcMar>
          </w:tcPr>
          <w:p w14:paraId="37199495"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Dotacja celowa otrzymana z tytułu pomocy finansowej udzielanej między jednostkami samorządu terytorialnego na dofinansowanie własnych zadań inwestycyjnych i zakupów inwestycyjnych</w:t>
            </w:r>
          </w:p>
        </w:tc>
        <w:tc>
          <w:tcPr>
            <w:tcW w:w="1668" w:type="pct"/>
            <w:tcMar>
              <w:top w:w="11" w:type="dxa"/>
              <w:left w:w="85" w:type="dxa"/>
              <w:bottom w:w="6" w:type="dxa"/>
              <w:right w:w="85" w:type="dxa"/>
            </w:tcMar>
          </w:tcPr>
          <w:p w14:paraId="6B65FB0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227 309,60</w:t>
            </w:r>
          </w:p>
        </w:tc>
      </w:tr>
      <w:tr w:rsidR="00AC179C" w14:paraId="52A6C739"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BD3AD6F" w14:textId="77777777" w:rsidR="00AC179C" w:rsidRDefault="00AC179C" w:rsidP="00182440">
            <w:pPr>
              <w:rPr>
                <w:sz w:val="18"/>
                <w:szCs w:val="18"/>
              </w:rPr>
            </w:pPr>
            <w:r>
              <w:rPr>
                <w:sz w:val="18"/>
                <w:szCs w:val="18"/>
              </w:rPr>
              <w:t>046</w:t>
            </w:r>
          </w:p>
        </w:tc>
        <w:tc>
          <w:tcPr>
            <w:tcW w:w="1666" w:type="pct"/>
            <w:tcMar>
              <w:top w:w="11" w:type="dxa"/>
              <w:left w:w="85" w:type="dxa"/>
              <w:bottom w:w="6" w:type="dxa"/>
              <w:right w:w="85" w:type="dxa"/>
            </w:tcMar>
          </w:tcPr>
          <w:p w14:paraId="32B17DDA"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opłaty eksploatacyjnej</w:t>
            </w:r>
          </w:p>
        </w:tc>
        <w:tc>
          <w:tcPr>
            <w:tcW w:w="1668" w:type="pct"/>
            <w:tcMar>
              <w:top w:w="11" w:type="dxa"/>
              <w:left w:w="85" w:type="dxa"/>
              <w:bottom w:w="6" w:type="dxa"/>
              <w:right w:w="85" w:type="dxa"/>
            </w:tcMar>
          </w:tcPr>
          <w:p w14:paraId="5E35D7DB"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210 079,69</w:t>
            </w:r>
          </w:p>
        </w:tc>
      </w:tr>
      <w:tr w:rsidR="00AC179C" w14:paraId="0CF89309"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335A74D" w14:textId="77777777" w:rsidR="00AC179C" w:rsidRDefault="00AC179C" w:rsidP="00182440">
            <w:pPr>
              <w:rPr>
                <w:sz w:val="18"/>
                <w:szCs w:val="18"/>
              </w:rPr>
            </w:pPr>
            <w:r>
              <w:rPr>
                <w:sz w:val="18"/>
                <w:szCs w:val="18"/>
              </w:rPr>
              <w:t>625</w:t>
            </w:r>
          </w:p>
        </w:tc>
        <w:tc>
          <w:tcPr>
            <w:tcW w:w="1666" w:type="pct"/>
            <w:tcMar>
              <w:top w:w="11" w:type="dxa"/>
              <w:left w:w="85" w:type="dxa"/>
              <w:bottom w:w="6" w:type="dxa"/>
              <w:right w:w="85" w:type="dxa"/>
            </w:tcMar>
          </w:tcPr>
          <w:p w14:paraId="1C602DC2"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1668" w:type="pct"/>
            <w:tcMar>
              <w:top w:w="11" w:type="dxa"/>
              <w:left w:w="85" w:type="dxa"/>
              <w:bottom w:w="6" w:type="dxa"/>
              <w:right w:w="85" w:type="dxa"/>
            </w:tcMar>
          </w:tcPr>
          <w:p w14:paraId="30C83DD3"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202 780,00</w:t>
            </w:r>
          </w:p>
        </w:tc>
      </w:tr>
      <w:tr w:rsidR="00AC179C" w14:paraId="7FC77A58"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72D6968" w14:textId="77777777" w:rsidR="00AC179C" w:rsidRDefault="00AC179C" w:rsidP="00182440">
            <w:pPr>
              <w:rPr>
                <w:sz w:val="18"/>
                <w:szCs w:val="18"/>
              </w:rPr>
            </w:pPr>
            <w:r>
              <w:rPr>
                <w:sz w:val="18"/>
                <w:szCs w:val="18"/>
              </w:rPr>
              <w:t>034</w:t>
            </w:r>
          </w:p>
        </w:tc>
        <w:tc>
          <w:tcPr>
            <w:tcW w:w="1666" w:type="pct"/>
            <w:tcMar>
              <w:top w:w="11" w:type="dxa"/>
              <w:left w:w="85" w:type="dxa"/>
              <w:bottom w:w="6" w:type="dxa"/>
              <w:right w:w="85" w:type="dxa"/>
            </w:tcMar>
          </w:tcPr>
          <w:p w14:paraId="643189E7"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od środków transportowych</w:t>
            </w:r>
          </w:p>
        </w:tc>
        <w:tc>
          <w:tcPr>
            <w:tcW w:w="1668" w:type="pct"/>
            <w:tcMar>
              <w:top w:w="11" w:type="dxa"/>
              <w:left w:w="85" w:type="dxa"/>
              <w:bottom w:w="6" w:type="dxa"/>
              <w:right w:w="85" w:type="dxa"/>
            </w:tcMar>
          </w:tcPr>
          <w:p w14:paraId="5B845BED"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181 609,76</w:t>
            </w:r>
          </w:p>
        </w:tc>
      </w:tr>
      <w:tr w:rsidR="00AC179C" w14:paraId="55B5CF93"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2AD8DB6" w14:textId="77777777" w:rsidR="00AC179C" w:rsidRDefault="00AC179C" w:rsidP="00182440">
            <w:pPr>
              <w:rPr>
                <w:sz w:val="18"/>
                <w:szCs w:val="18"/>
              </w:rPr>
            </w:pPr>
            <w:r>
              <w:rPr>
                <w:sz w:val="18"/>
                <w:szCs w:val="18"/>
              </w:rPr>
              <w:t>050</w:t>
            </w:r>
          </w:p>
        </w:tc>
        <w:tc>
          <w:tcPr>
            <w:tcW w:w="1666" w:type="pct"/>
            <w:tcMar>
              <w:top w:w="11" w:type="dxa"/>
              <w:left w:w="85" w:type="dxa"/>
              <w:bottom w:w="6" w:type="dxa"/>
              <w:right w:w="85" w:type="dxa"/>
            </w:tcMar>
          </w:tcPr>
          <w:p w14:paraId="77224FD0"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od czynności cywilnoprawnych</w:t>
            </w:r>
          </w:p>
        </w:tc>
        <w:tc>
          <w:tcPr>
            <w:tcW w:w="1668" w:type="pct"/>
            <w:tcMar>
              <w:top w:w="11" w:type="dxa"/>
              <w:left w:w="85" w:type="dxa"/>
              <w:bottom w:w="6" w:type="dxa"/>
              <w:right w:w="85" w:type="dxa"/>
            </w:tcMar>
          </w:tcPr>
          <w:p w14:paraId="7A5CD073"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157 811,94</w:t>
            </w:r>
          </w:p>
        </w:tc>
      </w:tr>
      <w:tr w:rsidR="00AC179C" w14:paraId="05268589"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AE927B9" w14:textId="77777777" w:rsidR="00AC179C" w:rsidRDefault="00AC179C" w:rsidP="00182440">
            <w:pPr>
              <w:rPr>
                <w:sz w:val="18"/>
                <w:szCs w:val="18"/>
              </w:rPr>
            </w:pPr>
            <w:r>
              <w:rPr>
                <w:sz w:val="18"/>
                <w:szCs w:val="18"/>
              </w:rPr>
              <w:t>663</w:t>
            </w:r>
          </w:p>
        </w:tc>
        <w:tc>
          <w:tcPr>
            <w:tcW w:w="1666" w:type="pct"/>
            <w:tcMar>
              <w:top w:w="11" w:type="dxa"/>
              <w:left w:w="85" w:type="dxa"/>
              <w:bottom w:w="6" w:type="dxa"/>
              <w:right w:w="85" w:type="dxa"/>
            </w:tcMar>
          </w:tcPr>
          <w:p w14:paraId="1DA5BE93"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Dotacja celowa otrzymana z samorządu województwa na inwestycje i zakupy inwestycyjne realizowane na podstawie porozumień (umów) między jednostkami samorządu terytorialnego</w:t>
            </w:r>
          </w:p>
        </w:tc>
        <w:tc>
          <w:tcPr>
            <w:tcW w:w="1668" w:type="pct"/>
            <w:tcMar>
              <w:top w:w="11" w:type="dxa"/>
              <w:left w:w="85" w:type="dxa"/>
              <w:bottom w:w="6" w:type="dxa"/>
              <w:right w:w="85" w:type="dxa"/>
            </w:tcMar>
          </w:tcPr>
          <w:p w14:paraId="7A8CC31F"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154 530,00</w:t>
            </w:r>
          </w:p>
        </w:tc>
      </w:tr>
      <w:tr w:rsidR="00AC179C" w14:paraId="6539987F"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1DD8341" w14:textId="77777777" w:rsidR="00AC179C" w:rsidRDefault="00AC179C" w:rsidP="00182440">
            <w:pPr>
              <w:rPr>
                <w:sz w:val="18"/>
                <w:szCs w:val="18"/>
              </w:rPr>
            </w:pPr>
            <w:r>
              <w:rPr>
                <w:sz w:val="18"/>
                <w:szCs w:val="18"/>
              </w:rPr>
              <w:lastRenderedPageBreak/>
              <w:t>075</w:t>
            </w:r>
          </w:p>
        </w:tc>
        <w:tc>
          <w:tcPr>
            <w:tcW w:w="1666" w:type="pct"/>
            <w:tcMar>
              <w:top w:w="11" w:type="dxa"/>
              <w:left w:w="85" w:type="dxa"/>
              <w:bottom w:w="6" w:type="dxa"/>
              <w:right w:w="85" w:type="dxa"/>
            </w:tcMar>
          </w:tcPr>
          <w:p w14:paraId="1A012E15"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najmu i dzierżawy składników majątkowych Skarbu Państwa, jednostek samorządu terytorialnego lub innych jednostek zaliczanych do sektora finansów publicznych oraz innych umów o podobnym charakterze</w:t>
            </w:r>
          </w:p>
        </w:tc>
        <w:tc>
          <w:tcPr>
            <w:tcW w:w="1668" w:type="pct"/>
            <w:tcMar>
              <w:top w:w="11" w:type="dxa"/>
              <w:left w:w="85" w:type="dxa"/>
              <w:bottom w:w="6" w:type="dxa"/>
              <w:right w:w="85" w:type="dxa"/>
            </w:tcMar>
          </w:tcPr>
          <w:p w14:paraId="3A518A76"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133 355,33</w:t>
            </w:r>
          </w:p>
        </w:tc>
      </w:tr>
      <w:tr w:rsidR="00AC179C" w14:paraId="5690D08B"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D9C32D9" w14:textId="77777777" w:rsidR="00AC179C" w:rsidRDefault="00AC179C" w:rsidP="00182440">
            <w:pPr>
              <w:rPr>
                <w:sz w:val="18"/>
                <w:szCs w:val="18"/>
              </w:rPr>
            </w:pPr>
            <w:r>
              <w:rPr>
                <w:sz w:val="18"/>
                <w:szCs w:val="18"/>
              </w:rPr>
              <w:t>036</w:t>
            </w:r>
          </w:p>
        </w:tc>
        <w:tc>
          <w:tcPr>
            <w:tcW w:w="1666" w:type="pct"/>
            <w:tcMar>
              <w:top w:w="11" w:type="dxa"/>
              <w:left w:w="85" w:type="dxa"/>
              <w:bottom w:w="6" w:type="dxa"/>
              <w:right w:w="85" w:type="dxa"/>
            </w:tcMar>
          </w:tcPr>
          <w:p w14:paraId="1C57B28F"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od spadków i darowizn</w:t>
            </w:r>
          </w:p>
        </w:tc>
        <w:tc>
          <w:tcPr>
            <w:tcW w:w="1668" w:type="pct"/>
            <w:tcMar>
              <w:top w:w="11" w:type="dxa"/>
              <w:left w:w="85" w:type="dxa"/>
              <w:bottom w:w="6" w:type="dxa"/>
              <w:right w:w="85" w:type="dxa"/>
            </w:tcMar>
          </w:tcPr>
          <w:p w14:paraId="6B69D803"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131 761,00</w:t>
            </w:r>
          </w:p>
        </w:tc>
      </w:tr>
      <w:tr w:rsidR="00AC179C" w14:paraId="7A7BDD99"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0C9D3C3E" w14:textId="77777777" w:rsidR="00AC179C" w:rsidRDefault="00AC179C" w:rsidP="00182440">
            <w:pPr>
              <w:rPr>
                <w:sz w:val="18"/>
                <w:szCs w:val="18"/>
              </w:rPr>
            </w:pPr>
            <w:r>
              <w:rPr>
                <w:sz w:val="18"/>
                <w:szCs w:val="18"/>
              </w:rPr>
              <w:t>609</w:t>
            </w:r>
          </w:p>
        </w:tc>
        <w:tc>
          <w:tcPr>
            <w:tcW w:w="1666" w:type="pct"/>
            <w:tcMar>
              <w:top w:w="11" w:type="dxa"/>
              <w:left w:w="85" w:type="dxa"/>
              <w:bottom w:w="6" w:type="dxa"/>
              <w:right w:w="85" w:type="dxa"/>
            </w:tcMar>
          </w:tcPr>
          <w:p w14:paraId="071CBE8A"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Środki z Funduszu Przeciwdziałania COVID-19 na finansowanie lub dofinansowanie kosztów realizacji inwestycji i zakupów inwestycyjnych związanych z przeciwdziałaniem COVID-19</w:t>
            </w:r>
          </w:p>
        </w:tc>
        <w:tc>
          <w:tcPr>
            <w:tcW w:w="1668" w:type="pct"/>
            <w:tcMar>
              <w:top w:w="11" w:type="dxa"/>
              <w:left w:w="85" w:type="dxa"/>
              <w:bottom w:w="6" w:type="dxa"/>
              <w:right w:w="85" w:type="dxa"/>
            </w:tcMar>
          </w:tcPr>
          <w:p w14:paraId="74C66775"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116 791,99</w:t>
            </w:r>
          </w:p>
        </w:tc>
      </w:tr>
      <w:tr w:rsidR="00AC179C" w14:paraId="12A53461"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7CF13E93" w14:textId="77777777" w:rsidR="00AC179C" w:rsidRDefault="00AC179C" w:rsidP="00182440">
            <w:pPr>
              <w:rPr>
                <w:sz w:val="18"/>
                <w:szCs w:val="18"/>
              </w:rPr>
            </w:pPr>
            <w:r>
              <w:rPr>
                <w:sz w:val="18"/>
                <w:szCs w:val="18"/>
              </w:rPr>
              <w:t>205</w:t>
            </w:r>
          </w:p>
        </w:tc>
        <w:tc>
          <w:tcPr>
            <w:tcW w:w="1666" w:type="pct"/>
            <w:tcMar>
              <w:top w:w="11" w:type="dxa"/>
              <w:left w:w="85" w:type="dxa"/>
              <w:bottom w:w="6" w:type="dxa"/>
              <w:right w:w="85" w:type="dxa"/>
            </w:tcMar>
          </w:tcPr>
          <w:p w14:paraId="4DFA8151"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1668" w:type="pct"/>
            <w:tcMar>
              <w:top w:w="11" w:type="dxa"/>
              <w:left w:w="85" w:type="dxa"/>
              <w:bottom w:w="6" w:type="dxa"/>
              <w:right w:w="85" w:type="dxa"/>
            </w:tcMar>
          </w:tcPr>
          <w:p w14:paraId="1E3FDA44"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100 272,00</w:t>
            </w:r>
          </w:p>
        </w:tc>
      </w:tr>
      <w:tr w:rsidR="00AC179C" w14:paraId="60FAF5F5"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6D72043" w14:textId="77777777" w:rsidR="00AC179C" w:rsidRDefault="00AC179C" w:rsidP="00182440">
            <w:pPr>
              <w:rPr>
                <w:sz w:val="18"/>
                <w:szCs w:val="18"/>
              </w:rPr>
            </w:pPr>
            <w:r>
              <w:rPr>
                <w:sz w:val="18"/>
                <w:szCs w:val="18"/>
              </w:rPr>
              <w:t>271</w:t>
            </w:r>
          </w:p>
        </w:tc>
        <w:tc>
          <w:tcPr>
            <w:tcW w:w="1666" w:type="pct"/>
            <w:tcMar>
              <w:top w:w="11" w:type="dxa"/>
              <w:left w:w="85" w:type="dxa"/>
              <w:bottom w:w="6" w:type="dxa"/>
              <w:right w:w="85" w:type="dxa"/>
            </w:tcMar>
          </w:tcPr>
          <w:p w14:paraId="65FD9EED"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Dotacja celowa otrzymana z tytułu pomocy finansowej udzielanej między jednostkami samorządu terytorialnego na dofinansowanie własnych zadań bieżących</w:t>
            </w:r>
          </w:p>
        </w:tc>
        <w:tc>
          <w:tcPr>
            <w:tcW w:w="1668" w:type="pct"/>
            <w:tcMar>
              <w:top w:w="11" w:type="dxa"/>
              <w:left w:w="85" w:type="dxa"/>
              <w:bottom w:w="6" w:type="dxa"/>
              <w:right w:w="85" w:type="dxa"/>
            </w:tcMar>
          </w:tcPr>
          <w:p w14:paraId="4DC6DC37"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64 867,50</w:t>
            </w:r>
          </w:p>
        </w:tc>
      </w:tr>
      <w:tr w:rsidR="00AC179C" w14:paraId="14D047E2"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6BA98E4" w14:textId="77777777" w:rsidR="00AC179C" w:rsidRDefault="00AC179C" w:rsidP="00182440">
            <w:pPr>
              <w:rPr>
                <w:sz w:val="18"/>
                <w:szCs w:val="18"/>
              </w:rPr>
            </w:pPr>
            <w:r>
              <w:rPr>
                <w:sz w:val="18"/>
                <w:szCs w:val="18"/>
              </w:rPr>
              <w:t>092</w:t>
            </w:r>
          </w:p>
        </w:tc>
        <w:tc>
          <w:tcPr>
            <w:tcW w:w="1666" w:type="pct"/>
            <w:tcMar>
              <w:top w:w="11" w:type="dxa"/>
              <w:left w:w="85" w:type="dxa"/>
              <w:bottom w:w="6" w:type="dxa"/>
              <w:right w:w="85" w:type="dxa"/>
            </w:tcMar>
          </w:tcPr>
          <w:p w14:paraId="0F8810FD"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pozostałych odsetek</w:t>
            </w:r>
          </w:p>
        </w:tc>
        <w:tc>
          <w:tcPr>
            <w:tcW w:w="1668" w:type="pct"/>
            <w:tcMar>
              <w:top w:w="11" w:type="dxa"/>
              <w:left w:w="85" w:type="dxa"/>
              <w:bottom w:w="6" w:type="dxa"/>
              <w:right w:w="85" w:type="dxa"/>
            </w:tcMar>
          </w:tcPr>
          <w:p w14:paraId="72006930"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63 747,08</w:t>
            </w:r>
          </w:p>
        </w:tc>
      </w:tr>
      <w:tr w:rsidR="00AC179C" w14:paraId="6499EB60"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5625CE1" w14:textId="77777777" w:rsidR="00AC179C" w:rsidRDefault="00AC179C" w:rsidP="00182440">
            <w:pPr>
              <w:rPr>
                <w:sz w:val="18"/>
                <w:szCs w:val="18"/>
              </w:rPr>
            </w:pPr>
            <w:r>
              <w:rPr>
                <w:sz w:val="18"/>
                <w:szCs w:val="18"/>
              </w:rPr>
              <w:t>246</w:t>
            </w:r>
          </w:p>
        </w:tc>
        <w:tc>
          <w:tcPr>
            <w:tcW w:w="1666" w:type="pct"/>
            <w:tcMar>
              <w:top w:w="11" w:type="dxa"/>
              <w:left w:w="85" w:type="dxa"/>
              <w:bottom w:w="6" w:type="dxa"/>
              <w:right w:w="85" w:type="dxa"/>
            </w:tcMar>
          </w:tcPr>
          <w:p w14:paraId="7991EAEB"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Środki otrzymane od pozostałych jednostek zaliczanych do sektora finansów publicznych na realizacje zadań bieżących jednostek zaliczanych do sektora finansów publicznych</w:t>
            </w:r>
          </w:p>
        </w:tc>
        <w:tc>
          <w:tcPr>
            <w:tcW w:w="1668" w:type="pct"/>
            <w:tcMar>
              <w:top w:w="11" w:type="dxa"/>
              <w:left w:w="85" w:type="dxa"/>
              <w:bottom w:w="6" w:type="dxa"/>
              <w:right w:w="85" w:type="dxa"/>
            </w:tcMar>
          </w:tcPr>
          <w:p w14:paraId="6DEE28A3"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58 113,56</w:t>
            </w:r>
          </w:p>
        </w:tc>
      </w:tr>
      <w:tr w:rsidR="00AC179C" w14:paraId="29BF4CE3"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7FE7ACF2" w14:textId="77777777" w:rsidR="00AC179C" w:rsidRDefault="00AC179C" w:rsidP="00182440">
            <w:pPr>
              <w:rPr>
                <w:sz w:val="18"/>
                <w:szCs w:val="18"/>
              </w:rPr>
            </w:pPr>
            <w:r>
              <w:rPr>
                <w:sz w:val="18"/>
                <w:szCs w:val="18"/>
              </w:rPr>
              <w:t>097</w:t>
            </w:r>
          </w:p>
        </w:tc>
        <w:tc>
          <w:tcPr>
            <w:tcW w:w="1666" w:type="pct"/>
            <w:tcMar>
              <w:top w:w="11" w:type="dxa"/>
              <w:left w:w="85" w:type="dxa"/>
              <w:bottom w:w="6" w:type="dxa"/>
              <w:right w:w="85" w:type="dxa"/>
            </w:tcMar>
          </w:tcPr>
          <w:p w14:paraId="75E2AF68"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różnych dochodów</w:t>
            </w:r>
          </w:p>
        </w:tc>
        <w:tc>
          <w:tcPr>
            <w:tcW w:w="1668" w:type="pct"/>
            <w:tcMar>
              <w:top w:w="11" w:type="dxa"/>
              <w:left w:w="85" w:type="dxa"/>
              <w:bottom w:w="6" w:type="dxa"/>
              <w:right w:w="85" w:type="dxa"/>
            </w:tcMar>
          </w:tcPr>
          <w:p w14:paraId="14700D6A"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41 399,00</w:t>
            </w:r>
          </w:p>
        </w:tc>
      </w:tr>
      <w:tr w:rsidR="00AC179C" w14:paraId="7233A019"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AF56ED7" w14:textId="77777777" w:rsidR="00AC179C" w:rsidRDefault="00AC179C" w:rsidP="00182440">
            <w:pPr>
              <w:rPr>
                <w:sz w:val="18"/>
                <w:szCs w:val="18"/>
              </w:rPr>
            </w:pPr>
            <w:r>
              <w:rPr>
                <w:sz w:val="18"/>
                <w:szCs w:val="18"/>
              </w:rPr>
              <w:t>091</w:t>
            </w:r>
          </w:p>
        </w:tc>
        <w:tc>
          <w:tcPr>
            <w:tcW w:w="1666" w:type="pct"/>
            <w:tcMar>
              <w:top w:w="11" w:type="dxa"/>
              <w:left w:w="85" w:type="dxa"/>
              <w:bottom w:w="6" w:type="dxa"/>
              <w:right w:w="85" w:type="dxa"/>
            </w:tcMar>
          </w:tcPr>
          <w:p w14:paraId="24AA07CC"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odsetek od nieterminowych wpłat z tytułu podatków i opłat</w:t>
            </w:r>
          </w:p>
        </w:tc>
        <w:tc>
          <w:tcPr>
            <w:tcW w:w="1668" w:type="pct"/>
            <w:tcMar>
              <w:top w:w="11" w:type="dxa"/>
              <w:left w:w="85" w:type="dxa"/>
              <w:bottom w:w="6" w:type="dxa"/>
              <w:right w:w="85" w:type="dxa"/>
            </w:tcMar>
          </w:tcPr>
          <w:p w14:paraId="29F9E0D9"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38 710,26</w:t>
            </w:r>
          </w:p>
        </w:tc>
      </w:tr>
      <w:tr w:rsidR="00AC179C" w14:paraId="45FFC25A"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4191D2EC" w14:textId="77777777" w:rsidR="00AC179C" w:rsidRDefault="00AC179C" w:rsidP="00182440">
            <w:pPr>
              <w:rPr>
                <w:sz w:val="18"/>
                <w:szCs w:val="18"/>
              </w:rPr>
            </w:pPr>
            <w:r>
              <w:rPr>
                <w:sz w:val="18"/>
                <w:szCs w:val="18"/>
              </w:rPr>
              <w:t>048</w:t>
            </w:r>
          </w:p>
        </w:tc>
        <w:tc>
          <w:tcPr>
            <w:tcW w:w="1666" w:type="pct"/>
            <w:tcMar>
              <w:top w:w="11" w:type="dxa"/>
              <w:left w:w="85" w:type="dxa"/>
              <w:bottom w:w="6" w:type="dxa"/>
              <w:right w:w="85" w:type="dxa"/>
            </w:tcMar>
          </w:tcPr>
          <w:p w14:paraId="12557AAF"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opłat za zezwolenia na sprzedaż napojów alkoholowych</w:t>
            </w:r>
          </w:p>
        </w:tc>
        <w:tc>
          <w:tcPr>
            <w:tcW w:w="1668" w:type="pct"/>
            <w:tcMar>
              <w:top w:w="11" w:type="dxa"/>
              <w:left w:w="85" w:type="dxa"/>
              <w:bottom w:w="6" w:type="dxa"/>
              <w:right w:w="85" w:type="dxa"/>
            </w:tcMar>
          </w:tcPr>
          <w:p w14:paraId="745041F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35 829,35</w:t>
            </w:r>
          </w:p>
        </w:tc>
      </w:tr>
      <w:tr w:rsidR="00AC179C" w14:paraId="2CAA6198"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7FCFC8E3" w14:textId="77777777" w:rsidR="00AC179C" w:rsidRDefault="00AC179C" w:rsidP="00182440">
            <w:pPr>
              <w:rPr>
                <w:sz w:val="18"/>
                <w:szCs w:val="18"/>
              </w:rPr>
            </w:pPr>
            <w:r>
              <w:rPr>
                <w:sz w:val="18"/>
                <w:szCs w:val="18"/>
              </w:rPr>
              <w:t>062</w:t>
            </w:r>
          </w:p>
        </w:tc>
        <w:tc>
          <w:tcPr>
            <w:tcW w:w="1666" w:type="pct"/>
            <w:tcMar>
              <w:top w:w="11" w:type="dxa"/>
              <w:left w:w="85" w:type="dxa"/>
              <w:bottom w:w="6" w:type="dxa"/>
              <w:right w:w="85" w:type="dxa"/>
            </w:tcMar>
          </w:tcPr>
          <w:p w14:paraId="615AB6A2"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opłat za zezwolenia, akredytacje oraz opłaty ewidencyjne, w tym opłaty za częstotliwości</w:t>
            </w:r>
          </w:p>
        </w:tc>
        <w:tc>
          <w:tcPr>
            <w:tcW w:w="1668" w:type="pct"/>
            <w:tcMar>
              <w:top w:w="11" w:type="dxa"/>
              <w:left w:w="85" w:type="dxa"/>
              <w:bottom w:w="6" w:type="dxa"/>
              <w:right w:w="85" w:type="dxa"/>
            </w:tcMar>
          </w:tcPr>
          <w:p w14:paraId="701D3C97"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31 447,00</w:t>
            </w:r>
          </w:p>
        </w:tc>
      </w:tr>
      <w:tr w:rsidR="00AC179C" w14:paraId="4B3049F8"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F6EDE0F" w14:textId="77777777" w:rsidR="00AC179C" w:rsidRDefault="00AC179C" w:rsidP="00182440">
            <w:pPr>
              <w:rPr>
                <w:sz w:val="18"/>
                <w:szCs w:val="18"/>
              </w:rPr>
            </w:pPr>
            <w:r>
              <w:rPr>
                <w:sz w:val="18"/>
                <w:szCs w:val="18"/>
              </w:rPr>
              <w:t>236</w:t>
            </w:r>
          </w:p>
        </w:tc>
        <w:tc>
          <w:tcPr>
            <w:tcW w:w="1666" w:type="pct"/>
            <w:tcMar>
              <w:top w:w="11" w:type="dxa"/>
              <w:left w:w="85" w:type="dxa"/>
              <w:bottom w:w="6" w:type="dxa"/>
              <w:right w:w="85" w:type="dxa"/>
            </w:tcMar>
          </w:tcPr>
          <w:p w14:paraId="7B49B71E"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Dochody jednostek samorządu terytorialnego związane z realizacją zadań z zakresu administracji rządowej oraz innych zadań zleconych ustawami</w:t>
            </w:r>
          </w:p>
        </w:tc>
        <w:tc>
          <w:tcPr>
            <w:tcW w:w="1668" w:type="pct"/>
            <w:tcMar>
              <w:top w:w="11" w:type="dxa"/>
              <w:left w:w="85" w:type="dxa"/>
              <w:bottom w:w="6" w:type="dxa"/>
              <w:right w:w="85" w:type="dxa"/>
            </w:tcMar>
          </w:tcPr>
          <w:p w14:paraId="5602F9A6"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23 009,05</w:t>
            </w:r>
          </w:p>
        </w:tc>
      </w:tr>
      <w:tr w:rsidR="00AC179C" w14:paraId="19AFDD02"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69281D1" w14:textId="77777777" w:rsidR="00AC179C" w:rsidRDefault="00AC179C" w:rsidP="00182440">
            <w:pPr>
              <w:rPr>
                <w:sz w:val="18"/>
                <w:szCs w:val="18"/>
              </w:rPr>
            </w:pPr>
            <w:r>
              <w:rPr>
                <w:sz w:val="18"/>
                <w:szCs w:val="18"/>
              </w:rPr>
              <w:t>002</w:t>
            </w:r>
          </w:p>
        </w:tc>
        <w:tc>
          <w:tcPr>
            <w:tcW w:w="1666" w:type="pct"/>
            <w:tcMar>
              <w:top w:w="11" w:type="dxa"/>
              <w:left w:w="85" w:type="dxa"/>
              <w:bottom w:w="6" w:type="dxa"/>
              <w:right w:w="85" w:type="dxa"/>
            </w:tcMar>
          </w:tcPr>
          <w:p w14:paraId="0D8AF6C9"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podatku dochodowego od osób prawnych</w:t>
            </w:r>
          </w:p>
        </w:tc>
        <w:tc>
          <w:tcPr>
            <w:tcW w:w="1668" w:type="pct"/>
            <w:tcMar>
              <w:top w:w="11" w:type="dxa"/>
              <w:left w:w="85" w:type="dxa"/>
              <w:bottom w:w="6" w:type="dxa"/>
              <w:right w:w="85" w:type="dxa"/>
            </w:tcMar>
          </w:tcPr>
          <w:p w14:paraId="272A37EA"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20 905,00</w:t>
            </w:r>
          </w:p>
        </w:tc>
      </w:tr>
      <w:tr w:rsidR="00AC179C" w14:paraId="4FE5FE51"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0ABE56C5" w14:textId="77777777" w:rsidR="00AC179C" w:rsidRDefault="00AC179C" w:rsidP="00182440">
            <w:pPr>
              <w:rPr>
                <w:sz w:val="18"/>
                <w:szCs w:val="18"/>
              </w:rPr>
            </w:pPr>
            <w:r>
              <w:rPr>
                <w:sz w:val="18"/>
                <w:szCs w:val="18"/>
              </w:rPr>
              <w:t>095</w:t>
            </w:r>
          </w:p>
        </w:tc>
        <w:tc>
          <w:tcPr>
            <w:tcW w:w="1666" w:type="pct"/>
            <w:tcMar>
              <w:top w:w="11" w:type="dxa"/>
              <w:left w:w="85" w:type="dxa"/>
              <w:bottom w:w="6" w:type="dxa"/>
              <w:right w:w="85" w:type="dxa"/>
            </w:tcMar>
          </w:tcPr>
          <w:p w14:paraId="43136A28"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tytułu kar i odszkodowań wynikających z umów</w:t>
            </w:r>
          </w:p>
        </w:tc>
        <w:tc>
          <w:tcPr>
            <w:tcW w:w="1668" w:type="pct"/>
            <w:tcMar>
              <w:top w:w="11" w:type="dxa"/>
              <w:left w:w="85" w:type="dxa"/>
              <w:bottom w:w="6" w:type="dxa"/>
              <w:right w:w="85" w:type="dxa"/>
            </w:tcMar>
          </w:tcPr>
          <w:p w14:paraId="5ADC48E9"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18 173,22</w:t>
            </w:r>
          </w:p>
        </w:tc>
      </w:tr>
      <w:tr w:rsidR="00AC179C" w14:paraId="74387DC0"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455A43F0" w14:textId="77777777" w:rsidR="00AC179C" w:rsidRDefault="00AC179C" w:rsidP="00182440">
            <w:pPr>
              <w:rPr>
                <w:sz w:val="18"/>
                <w:szCs w:val="18"/>
              </w:rPr>
            </w:pPr>
            <w:r>
              <w:rPr>
                <w:sz w:val="18"/>
                <w:szCs w:val="18"/>
              </w:rPr>
              <w:t>041</w:t>
            </w:r>
          </w:p>
        </w:tc>
        <w:tc>
          <w:tcPr>
            <w:tcW w:w="1666" w:type="pct"/>
            <w:tcMar>
              <w:top w:w="11" w:type="dxa"/>
              <w:left w:w="85" w:type="dxa"/>
              <w:bottom w:w="6" w:type="dxa"/>
              <w:right w:w="85" w:type="dxa"/>
            </w:tcMar>
          </w:tcPr>
          <w:p w14:paraId="32ED3836"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opłaty skarbowej</w:t>
            </w:r>
          </w:p>
        </w:tc>
        <w:tc>
          <w:tcPr>
            <w:tcW w:w="1668" w:type="pct"/>
            <w:tcMar>
              <w:top w:w="11" w:type="dxa"/>
              <w:left w:w="85" w:type="dxa"/>
              <w:bottom w:w="6" w:type="dxa"/>
              <w:right w:w="85" w:type="dxa"/>
            </w:tcMar>
          </w:tcPr>
          <w:p w14:paraId="51924A4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14 299,97</w:t>
            </w:r>
          </w:p>
        </w:tc>
      </w:tr>
      <w:tr w:rsidR="00AC179C" w14:paraId="0EA6C24C"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63D2789" w14:textId="77777777" w:rsidR="00AC179C" w:rsidRDefault="00AC179C" w:rsidP="00182440">
            <w:pPr>
              <w:rPr>
                <w:sz w:val="18"/>
                <w:szCs w:val="18"/>
              </w:rPr>
            </w:pPr>
            <w:r>
              <w:rPr>
                <w:sz w:val="18"/>
                <w:szCs w:val="18"/>
              </w:rPr>
              <w:t>269</w:t>
            </w:r>
          </w:p>
        </w:tc>
        <w:tc>
          <w:tcPr>
            <w:tcW w:w="1666" w:type="pct"/>
            <w:tcMar>
              <w:top w:w="11" w:type="dxa"/>
              <w:left w:w="85" w:type="dxa"/>
              <w:bottom w:w="6" w:type="dxa"/>
              <w:right w:w="85" w:type="dxa"/>
            </w:tcMar>
          </w:tcPr>
          <w:p w14:paraId="6322851D"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Środki z Funduszu Pracy otrzymane na realizację zadań wynikających z odrębnych ustaw</w:t>
            </w:r>
          </w:p>
        </w:tc>
        <w:tc>
          <w:tcPr>
            <w:tcW w:w="1668" w:type="pct"/>
            <w:tcMar>
              <w:top w:w="11" w:type="dxa"/>
              <w:left w:w="85" w:type="dxa"/>
              <w:bottom w:w="6" w:type="dxa"/>
              <w:right w:w="85" w:type="dxa"/>
            </w:tcMar>
          </w:tcPr>
          <w:p w14:paraId="3E599B47"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11 161,04</w:t>
            </w:r>
          </w:p>
        </w:tc>
      </w:tr>
      <w:tr w:rsidR="00AC179C" w14:paraId="35627409"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E78865F" w14:textId="77777777" w:rsidR="00AC179C" w:rsidRDefault="00AC179C" w:rsidP="00182440">
            <w:pPr>
              <w:rPr>
                <w:sz w:val="18"/>
                <w:szCs w:val="18"/>
              </w:rPr>
            </w:pPr>
            <w:r>
              <w:rPr>
                <w:sz w:val="18"/>
                <w:szCs w:val="18"/>
              </w:rPr>
              <w:t>027</w:t>
            </w:r>
          </w:p>
        </w:tc>
        <w:tc>
          <w:tcPr>
            <w:tcW w:w="1666" w:type="pct"/>
            <w:tcMar>
              <w:top w:w="11" w:type="dxa"/>
              <w:left w:w="85" w:type="dxa"/>
              <w:bottom w:w="6" w:type="dxa"/>
              <w:right w:w="85" w:type="dxa"/>
            </w:tcMar>
          </w:tcPr>
          <w:p w14:paraId="60C7BD28"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części opłaty za zezwolenie na sprzedaż napojów alkoholowych w obrocie hurtowym</w:t>
            </w:r>
          </w:p>
        </w:tc>
        <w:tc>
          <w:tcPr>
            <w:tcW w:w="1668" w:type="pct"/>
            <w:tcMar>
              <w:top w:w="11" w:type="dxa"/>
              <w:left w:w="85" w:type="dxa"/>
              <w:bottom w:w="6" w:type="dxa"/>
              <w:right w:w="85" w:type="dxa"/>
            </w:tcMar>
          </w:tcPr>
          <w:p w14:paraId="69B08EC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9 338,84</w:t>
            </w:r>
          </w:p>
        </w:tc>
      </w:tr>
      <w:tr w:rsidR="00AC179C" w14:paraId="01D84636"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D0A4DE5" w14:textId="77777777" w:rsidR="00AC179C" w:rsidRDefault="00AC179C" w:rsidP="00182440">
            <w:pPr>
              <w:rPr>
                <w:sz w:val="18"/>
                <w:szCs w:val="18"/>
              </w:rPr>
            </w:pPr>
            <w:r>
              <w:rPr>
                <w:sz w:val="18"/>
                <w:szCs w:val="18"/>
              </w:rPr>
              <w:t>069</w:t>
            </w:r>
          </w:p>
        </w:tc>
        <w:tc>
          <w:tcPr>
            <w:tcW w:w="1666" w:type="pct"/>
            <w:tcMar>
              <w:top w:w="11" w:type="dxa"/>
              <w:left w:w="85" w:type="dxa"/>
              <w:bottom w:w="6" w:type="dxa"/>
              <w:right w:w="85" w:type="dxa"/>
            </w:tcMar>
          </w:tcPr>
          <w:p w14:paraId="2F5B0EC1"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różnych opłat</w:t>
            </w:r>
          </w:p>
        </w:tc>
        <w:tc>
          <w:tcPr>
            <w:tcW w:w="1668" w:type="pct"/>
            <w:tcMar>
              <w:top w:w="11" w:type="dxa"/>
              <w:left w:w="85" w:type="dxa"/>
              <w:bottom w:w="6" w:type="dxa"/>
              <w:right w:w="85" w:type="dxa"/>
            </w:tcMar>
          </w:tcPr>
          <w:p w14:paraId="5351BD4E"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4 597,76</w:t>
            </w:r>
          </w:p>
        </w:tc>
      </w:tr>
      <w:tr w:rsidR="00AC179C" w14:paraId="69955975"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10A362B" w14:textId="77777777" w:rsidR="00AC179C" w:rsidRDefault="00AC179C" w:rsidP="00182440">
            <w:pPr>
              <w:rPr>
                <w:sz w:val="18"/>
                <w:szCs w:val="18"/>
              </w:rPr>
            </w:pPr>
            <w:r>
              <w:rPr>
                <w:sz w:val="18"/>
                <w:szCs w:val="18"/>
              </w:rPr>
              <w:t>096</w:t>
            </w:r>
          </w:p>
        </w:tc>
        <w:tc>
          <w:tcPr>
            <w:tcW w:w="1666" w:type="pct"/>
            <w:tcMar>
              <w:top w:w="11" w:type="dxa"/>
              <w:left w:w="85" w:type="dxa"/>
              <w:bottom w:w="6" w:type="dxa"/>
              <w:right w:w="85" w:type="dxa"/>
            </w:tcMar>
          </w:tcPr>
          <w:p w14:paraId="5FCD046F"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otrzymanych spadków, zapisów i darowizn w postaci pieniężnej</w:t>
            </w:r>
          </w:p>
        </w:tc>
        <w:tc>
          <w:tcPr>
            <w:tcW w:w="1668" w:type="pct"/>
            <w:tcMar>
              <w:top w:w="11" w:type="dxa"/>
              <w:left w:w="85" w:type="dxa"/>
              <w:bottom w:w="6" w:type="dxa"/>
              <w:right w:w="85" w:type="dxa"/>
            </w:tcMar>
          </w:tcPr>
          <w:p w14:paraId="57300DFC"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3 980,00</w:t>
            </w:r>
          </w:p>
        </w:tc>
      </w:tr>
      <w:tr w:rsidR="00AC179C" w14:paraId="3EA428A7"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195C056" w14:textId="77777777" w:rsidR="00AC179C" w:rsidRDefault="00AC179C" w:rsidP="00182440">
            <w:pPr>
              <w:rPr>
                <w:sz w:val="18"/>
                <w:szCs w:val="18"/>
              </w:rPr>
            </w:pPr>
            <w:r>
              <w:rPr>
                <w:sz w:val="18"/>
                <w:szCs w:val="18"/>
              </w:rPr>
              <w:t>064</w:t>
            </w:r>
          </w:p>
        </w:tc>
        <w:tc>
          <w:tcPr>
            <w:tcW w:w="1666" w:type="pct"/>
            <w:tcMar>
              <w:top w:w="11" w:type="dxa"/>
              <w:left w:w="85" w:type="dxa"/>
              <w:bottom w:w="6" w:type="dxa"/>
              <w:right w:w="85" w:type="dxa"/>
            </w:tcMar>
          </w:tcPr>
          <w:p w14:paraId="09006D20"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z tytułu kosztów egzekucyjnych, opłaty komorniczej i kosztów upomnień</w:t>
            </w:r>
          </w:p>
        </w:tc>
        <w:tc>
          <w:tcPr>
            <w:tcW w:w="1668" w:type="pct"/>
            <w:tcMar>
              <w:top w:w="11" w:type="dxa"/>
              <w:left w:w="85" w:type="dxa"/>
              <w:bottom w:w="6" w:type="dxa"/>
              <w:right w:w="85" w:type="dxa"/>
            </w:tcMar>
          </w:tcPr>
          <w:p w14:paraId="70671BD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3 806,40</w:t>
            </w:r>
          </w:p>
        </w:tc>
      </w:tr>
      <w:tr w:rsidR="00AC179C" w14:paraId="42256E66"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AB859D2" w14:textId="77777777" w:rsidR="00AC179C" w:rsidRDefault="00AC179C" w:rsidP="00182440">
            <w:pPr>
              <w:rPr>
                <w:sz w:val="18"/>
                <w:szCs w:val="18"/>
              </w:rPr>
            </w:pPr>
            <w:r>
              <w:rPr>
                <w:sz w:val="18"/>
                <w:szCs w:val="18"/>
              </w:rPr>
              <w:t>240</w:t>
            </w:r>
          </w:p>
        </w:tc>
        <w:tc>
          <w:tcPr>
            <w:tcW w:w="1666" w:type="pct"/>
            <w:tcMar>
              <w:top w:w="11" w:type="dxa"/>
              <w:left w:w="85" w:type="dxa"/>
              <w:bottom w:w="6" w:type="dxa"/>
              <w:right w:w="85" w:type="dxa"/>
            </w:tcMar>
          </w:tcPr>
          <w:p w14:paraId="4D5AAE3F"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Wpływy do budżetu pozostałości środków finansowych gromadzonych na wydzielonym rachunku jednostki budżetowej</w:t>
            </w:r>
          </w:p>
        </w:tc>
        <w:tc>
          <w:tcPr>
            <w:tcW w:w="1668" w:type="pct"/>
            <w:tcMar>
              <w:top w:w="11" w:type="dxa"/>
              <w:left w:w="85" w:type="dxa"/>
              <w:bottom w:w="6" w:type="dxa"/>
              <w:right w:w="85" w:type="dxa"/>
            </w:tcMar>
          </w:tcPr>
          <w:p w14:paraId="2ADB8260"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1 338,63</w:t>
            </w:r>
          </w:p>
        </w:tc>
      </w:tr>
      <w:tr w:rsidR="00AC179C" w14:paraId="2E507925" w14:textId="77777777" w:rsidTr="00182440">
        <w:tc>
          <w:tcPr>
            <w:cnfStyle w:val="001000000000" w:firstRow="0" w:lastRow="0" w:firstColumn="1" w:lastColumn="0" w:oddVBand="0" w:evenVBand="0" w:oddHBand="0" w:evenHBand="0" w:firstRowFirstColumn="0" w:firstRowLastColumn="0" w:lastRowFirstColumn="0" w:lastRowLastColumn="0"/>
            <w:tcW w:w="1666" w:type="pct"/>
            <w:shd w:val="clear" w:color="auto" w:fill="F3F3F4"/>
            <w:tcMar>
              <w:top w:w="11" w:type="dxa"/>
              <w:left w:w="85" w:type="dxa"/>
              <w:bottom w:w="6" w:type="dxa"/>
              <w:right w:w="85" w:type="dxa"/>
            </w:tcMar>
          </w:tcPr>
          <w:p w14:paraId="31090A82" w14:textId="77777777" w:rsidR="00AC179C" w:rsidRDefault="00AC179C" w:rsidP="00182440">
            <w:pPr>
              <w:rPr>
                <w:b/>
                <w:bCs/>
                <w:color w:val="000000"/>
                <w:sz w:val="18"/>
                <w:szCs w:val="18"/>
              </w:rPr>
            </w:pPr>
          </w:p>
        </w:tc>
        <w:tc>
          <w:tcPr>
            <w:tcW w:w="1666" w:type="pct"/>
            <w:shd w:val="clear" w:color="auto" w:fill="F3F3F4"/>
            <w:tcMar>
              <w:top w:w="11" w:type="dxa"/>
              <w:left w:w="85" w:type="dxa"/>
              <w:bottom w:w="6" w:type="dxa"/>
              <w:right w:w="85" w:type="dxa"/>
            </w:tcMar>
          </w:tcPr>
          <w:p w14:paraId="42E4F3B2"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Razem</w:t>
            </w:r>
          </w:p>
        </w:tc>
        <w:tc>
          <w:tcPr>
            <w:tcW w:w="1668" w:type="pct"/>
            <w:shd w:val="clear" w:color="auto" w:fill="F3F3F4"/>
            <w:tcMar>
              <w:top w:w="11" w:type="dxa"/>
              <w:left w:w="85" w:type="dxa"/>
              <w:bottom w:w="6" w:type="dxa"/>
              <w:right w:w="85" w:type="dxa"/>
            </w:tcMar>
          </w:tcPr>
          <w:p w14:paraId="6465BEAA"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34 765 132,75</w:t>
            </w:r>
          </w:p>
        </w:tc>
      </w:tr>
    </w:tbl>
    <w:p w14:paraId="60443DCE" w14:textId="77777777" w:rsidR="00AC179C" w:rsidRDefault="00AC179C" w:rsidP="00AC179C">
      <w:pPr>
        <w:pStyle w:val="Legenda"/>
        <w:keepNext/>
        <w:jc w:val="both"/>
      </w:pPr>
    </w:p>
    <w:p w14:paraId="3503FEF9" w14:textId="60489ADE" w:rsidR="00AC179C" w:rsidRDefault="00AC179C" w:rsidP="00AC179C">
      <w:pPr>
        <w:pStyle w:val="Legenda"/>
        <w:keepNext/>
        <w:jc w:val="both"/>
      </w:pPr>
      <w:r>
        <w:t xml:space="preserve">Wykres </w:t>
      </w:r>
      <w:r>
        <w:fldChar w:fldCharType="begin"/>
      </w:r>
      <w:r>
        <w:instrText>SEQ Table \*ARABIC</w:instrText>
      </w:r>
      <w:r>
        <w:fldChar w:fldCharType="separate"/>
      </w:r>
      <w:r w:rsidR="00A56788">
        <w:rPr>
          <w:noProof/>
        </w:rPr>
        <w:t>2</w:t>
      </w:r>
      <w:r>
        <w:fldChar w:fldCharType="end"/>
      </w:r>
      <w:r>
        <w:t>: Dochody Gminy Krzynowłoga Mała wg kategorii w 2024 roku w porównaniu do lat 2020-2023</w:t>
      </w:r>
    </w:p>
    <w:p w14:paraId="755968F3" w14:textId="77777777" w:rsidR="00AC179C" w:rsidRDefault="00AC179C" w:rsidP="00AC179C">
      <w:pPr>
        <w:jc w:val="both"/>
      </w:pPr>
      <w:r>
        <w:rPr>
          <w:noProof/>
        </w:rPr>
        <w:drawing>
          <wp:inline distT="0" distB="0" distL="0" distR="0" wp14:anchorId="29B6E1E9" wp14:editId="68056D8D">
            <wp:extent cx="6264910" cy="3657600"/>
            <wp:effectExtent l="0" t="0" r="0" b="0"/>
            <wp:docPr id="205944552"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1C31F6" w14:textId="77777777" w:rsidR="00AC179C" w:rsidRDefault="00AC179C" w:rsidP="00AC179C">
      <w:pPr>
        <w:jc w:val="both"/>
      </w:pPr>
      <w:r>
        <w:t>*z uwagi na pośredni charakter w ramach zestawienia z dochodów własnych wydzielono PIT i CIT</w:t>
      </w:r>
    </w:p>
    <w:p w14:paraId="0EB54B44" w14:textId="41E41281" w:rsidR="00AC179C" w:rsidRDefault="00AC179C" w:rsidP="00AC179C">
      <w:pPr>
        <w:pStyle w:val="Legenda"/>
        <w:keepNext/>
        <w:jc w:val="both"/>
      </w:pPr>
      <w:r>
        <w:lastRenderedPageBreak/>
        <w:t xml:space="preserve">Wykres </w:t>
      </w:r>
      <w:r>
        <w:fldChar w:fldCharType="begin"/>
      </w:r>
      <w:r>
        <w:instrText>SEQ Table \*ARABIC</w:instrText>
      </w:r>
      <w:r>
        <w:fldChar w:fldCharType="separate"/>
      </w:r>
      <w:r w:rsidR="00A56788">
        <w:rPr>
          <w:noProof/>
        </w:rPr>
        <w:t>3</w:t>
      </w:r>
      <w:r>
        <w:fldChar w:fldCharType="end"/>
      </w:r>
      <w:r>
        <w:t>: Dochody podatkowe Gminy Krzynowłoga Mała wg kategorii w 2024 roku w porównaniu do lat 2020-2023</w:t>
      </w:r>
    </w:p>
    <w:p w14:paraId="5C151937" w14:textId="77777777" w:rsidR="00AC179C" w:rsidRDefault="00AC179C" w:rsidP="00AC179C">
      <w:pPr>
        <w:jc w:val="both"/>
      </w:pPr>
      <w:r>
        <w:rPr>
          <w:noProof/>
        </w:rPr>
        <w:drawing>
          <wp:inline distT="0" distB="0" distL="0" distR="0" wp14:anchorId="3348A61F" wp14:editId="0519BC52">
            <wp:extent cx="6264910" cy="3657600"/>
            <wp:effectExtent l="0" t="0" r="0" b="0"/>
            <wp:docPr id="5" name="Objec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753596" w14:textId="77777777" w:rsidR="00AC179C" w:rsidRDefault="00AC179C" w:rsidP="00AC179C">
      <w:pPr>
        <w:jc w:val="both"/>
      </w:pPr>
      <w:r>
        <w:t>Łączny koszt skutków obniżenia górnych stawek podatkowych w 2024 roku: 619 193,00 zł.</w:t>
      </w:r>
    </w:p>
    <w:p w14:paraId="1B9596D5" w14:textId="77777777" w:rsidR="00AC179C" w:rsidRDefault="00AC179C" w:rsidP="00AC179C">
      <w:pPr>
        <w:jc w:val="both"/>
      </w:pPr>
      <w:r>
        <w:t>Łączny koszt udzielenia ulg i zwolnień podatkowych w 2024 roku: 148 443,00 zł.</w:t>
      </w:r>
    </w:p>
    <w:p w14:paraId="54C82CF7" w14:textId="77777777" w:rsidR="00AC179C" w:rsidRDefault="00AC179C" w:rsidP="00AC179C">
      <w:pPr>
        <w:pStyle w:val="Wprowadzeniewartociwyrnionej"/>
      </w:pPr>
      <w:r>
        <w:t>Udział dotacji inwestycyjnych w dochodach ogółem</w:t>
      </w:r>
    </w:p>
    <w:p w14:paraId="1E71D36E" w14:textId="77777777" w:rsidR="00AC179C" w:rsidRDefault="00AC179C" w:rsidP="00AC179C">
      <w:pPr>
        <w:pStyle w:val="Wartowyrniona"/>
      </w:pPr>
      <w:r>
        <w:t>30,41%</w:t>
      </w:r>
    </w:p>
    <w:p w14:paraId="0FC8D252" w14:textId="77777777" w:rsidR="00AC179C" w:rsidRDefault="00AC179C" w:rsidP="00AC179C">
      <w:pPr>
        <w:pStyle w:val="Wartopodkrelona"/>
      </w:pPr>
      <w:r>
        <w:t>+ 10,42 pp.</w:t>
      </w:r>
    </w:p>
    <w:p w14:paraId="26393F79" w14:textId="77777777" w:rsidR="00AC179C" w:rsidRDefault="00AC179C" w:rsidP="00AC179C">
      <w:pPr>
        <w:pStyle w:val="Wyjanieniewartocipodkrelonej"/>
      </w:pPr>
      <w:r>
        <w:t>do roku 2023</w:t>
      </w:r>
    </w:p>
    <w:p w14:paraId="7D44DAD2" w14:textId="77777777" w:rsidR="00AC179C" w:rsidRDefault="00AC179C" w:rsidP="00AC179C">
      <w:pPr>
        <w:jc w:val="both"/>
      </w:pPr>
    </w:p>
    <w:p w14:paraId="558BB0A2" w14:textId="77777777" w:rsidR="00AC179C" w:rsidRDefault="00AC179C" w:rsidP="00C80365">
      <w:pPr>
        <w:spacing w:line="360" w:lineRule="auto"/>
        <w:jc w:val="both"/>
        <w:sectPr w:rsidR="00AC179C" w:rsidSect="00FA72FD">
          <w:footerReference w:type="even" r:id="rId16"/>
          <w:footerReference w:type="default" r:id="rId17"/>
          <w:footerReference w:type="first" r:id="rId18"/>
          <w:pgSz w:w="11906" w:h="16838"/>
          <w:pgMar w:top="709" w:right="1020" w:bottom="992" w:left="1020" w:header="709" w:footer="567" w:gutter="0"/>
          <w:cols w:space="708"/>
        </w:sectPr>
      </w:pPr>
      <w:r>
        <w:t>W strukturze dochodów budżetowych Gminy Krzynowłoga Mała w 2024 roku znalazły się dotacje inwestycyjne. Wartość wykonanych dotacji w 2024 roku wyniosła 10 573 758,88 zł, z czego 202 780,00 zł było środkami pochodzącymi z budżetu środków europejskich.</w:t>
      </w:r>
    </w:p>
    <w:p w14:paraId="6B042AEA" w14:textId="77777777" w:rsidR="00AC179C" w:rsidRDefault="00AC179C" w:rsidP="00AC179C">
      <w:pPr>
        <w:pStyle w:val="Nagwek1"/>
        <w:jc w:val="both"/>
      </w:pPr>
      <w:r>
        <w:lastRenderedPageBreak/>
        <w:t>Wydatki</w:t>
      </w:r>
    </w:p>
    <w:p w14:paraId="19EF3AB6" w14:textId="77777777" w:rsidR="00AC179C" w:rsidRDefault="00AC179C" w:rsidP="00AC179C">
      <w:pPr>
        <w:pStyle w:val="Wprowadzeniewartociwyrnionej"/>
      </w:pPr>
      <w:r>
        <w:t>Wydatki ogółem</w:t>
      </w:r>
    </w:p>
    <w:p w14:paraId="09AC1A95" w14:textId="77777777" w:rsidR="00AC179C" w:rsidRDefault="00AC179C" w:rsidP="00AC179C">
      <w:pPr>
        <w:pStyle w:val="Wartowyrniona"/>
      </w:pPr>
      <w:r>
        <w:t>35 966 044,07 zł</w:t>
      </w:r>
    </w:p>
    <w:p w14:paraId="2A847E07" w14:textId="77777777" w:rsidR="00AC179C" w:rsidRDefault="00AC179C" w:rsidP="00AC179C">
      <w:pPr>
        <w:pStyle w:val="Wyjanieniewartociwyrnionej"/>
      </w:pPr>
      <w:r>
        <w:t>wykonane w 2024 r.</w:t>
      </w:r>
    </w:p>
    <w:p w14:paraId="37E3995A" w14:textId="77777777" w:rsidR="00AC179C" w:rsidRDefault="00AC179C" w:rsidP="00AC179C">
      <w:pPr>
        <w:pStyle w:val="Wartopodkrelona"/>
      </w:pPr>
      <w:r>
        <w:t>+34,44%</w:t>
      </w:r>
    </w:p>
    <w:p w14:paraId="317EDE20" w14:textId="77777777" w:rsidR="00AC179C" w:rsidRDefault="00AC179C" w:rsidP="00AC179C">
      <w:pPr>
        <w:pStyle w:val="Wyjanieniewartocipodkrelonej"/>
      </w:pPr>
      <w:r>
        <w:t>do roku 2023</w:t>
      </w:r>
    </w:p>
    <w:p w14:paraId="6B1C2F97" w14:textId="77777777" w:rsidR="00AC179C" w:rsidRDefault="00AC179C" w:rsidP="00AC179C">
      <w:pPr>
        <w:pStyle w:val="Wprowadzeniewartociwyrnionej"/>
      </w:pPr>
      <w:r>
        <w:t>Wydatki ogółem na mieszkańca</w:t>
      </w:r>
    </w:p>
    <w:p w14:paraId="335A9603" w14:textId="77777777" w:rsidR="00AC179C" w:rsidRDefault="00AC179C" w:rsidP="00AC179C">
      <w:pPr>
        <w:pStyle w:val="Wartowyrniona"/>
      </w:pPr>
      <w:r>
        <w:t>10 568,92 zł</w:t>
      </w:r>
    </w:p>
    <w:p w14:paraId="3539C922" w14:textId="77777777" w:rsidR="00AC179C" w:rsidRDefault="00AC179C" w:rsidP="00AC179C">
      <w:pPr>
        <w:pStyle w:val="Wyjanieniewartociwyrnionej"/>
      </w:pPr>
      <w:r>
        <w:t>wykonane w 2024 r.</w:t>
      </w:r>
    </w:p>
    <w:p w14:paraId="04E5E13E" w14:textId="77777777" w:rsidR="00AC179C" w:rsidRDefault="00AC179C" w:rsidP="00AC179C">
      <w:pPr>
        <w:pStyle w:val="Wartopodkrelona"/>
      </w:pPr>
      <w:r>
        <w:t>+27,80%</w:t>
      </w:r>
    </w:p>
    <w:p w14:paraId="01FEAA5F" w14:textId="77777777" w:rsidR="00AC179C" w:rsidRDefault="00AC179C" w:rsidP="00AC179C">
      <w:pPr>
        <w:pStyle w:val="Wyjanieniewartocipodkrelonej"/>
      </w:pPr>
      <w:r>
        <w:t>do roku 2023</w:t>
      </w:r>
    </w:p>
    <w:p w14:paraId="21DA9D62" w14:textId="77777777" w:rsidR="00AC179C" w:rsidRDefault="00AC179C" w:rsidP="00AC179C">
      <w:pPr>
        <w:pStyle w:val="Wprowadzeniewartocipodkrelonej"/>
      </w:pPr>
      <w:r>
        <w:t>Wydatki bieżące na mieszkańca</w:t>
      </w:r>
    </w:p>
    <w:p w14:paraId="5AD48C26" w14:textId="77777777" w:rsidR="00AC179C" w:rsidRDefault="00AC179C" w:rsidP="00AC179C">
      <w:pPr>
        <w:pStyle w:val="Wartopodkrelona"/>
      </w:pPr>
      <w:r>
        <w:t>7 003,67 zł</w:t>
      </w:r>
    </w:p>
    <w:p w14:paraId="27116C97" w14:textId="77777777" w:rsidR="00AC179C" w:rsidRDefault="00AC179C" w:rsidP="00AC179C">
      <w:pPr>
        <w:pStyle w:val="Wyjanieniewartocipodkrelonej"/>
      </w:pPr>
      <w:r>
        <w:t>Wartość wskazuje na poziom środków, jaki przeznaczano na realizację zadań bieżących jednostki.</w:t>
      </w:r>
    </w:p>
    <w:p w14:paraId="627FAE13" w14:textId="77777777" w:rsidR="00AC179C" w:rsidRDefault="00AC179C" w:rsidP="00AC179C">
      <w:pPr>
        <w:pStyle w:val="Wprowadzeniewartocipodkrelonej"/>
      </w:pPr>
      <w:r>
        <w:t>Wydatki majątkowe na mieszkańca</w:t>
      </w:r>
    </w:p>
    <w:p w14:paraId="57460B35" w14:textId="77777777" w:rsidR="00AC179C" w:rsidRDefault="00AC179C" w:rsidP="00AC179C">
      <w:pPr>
        <w:pStyle w:val="Wartopodkrelona"/>
      </w:pPr>
      <w:r>
        <w:t>3 565,25 zł</w:t>
      </w:r>
    </w:p>
    <w:p w14:paraId="3528D735" w14:textId="77777777" w:rsidR="00AC179C" w:rsidRDefault="00AC179C" w:rsidP="00AC179C">
      <w:pPr>
        <w:pStyle w:val="Wyjanieniewartocipodkrelonej"/>
      </w:pPr>
      <w:r>
        <w:t>Wartość wskazuje na poziom nakładów na realizację inwestycji oraz przyjęte priorytety w zakresie realizacji zadań własnych.</w:t>
      </w:r>
    </w:p>
    <w:p w14:paraId="7AD4D5C1" w14:textId="77777777" w:rsidR="00AC179C" w:rsidRDefault="00AC179C" w:rsidP="00AC179C">
      <w:pPr>
        <w:pStyle w:val="Wprowadzeniewartocipodkrelonej"/>
      </w:pPr>
      <w:r>
        <w:lastRenderedPageBreak/>
        <w:t>Wydatki zrealizowane z dofinansowaniem</w:t>
      </w:r>
    </w:p>
    <w:p w14:paraId="52195495" w14:textId="77777777" w:rsidR="00AC179C" w:rsidRDefault="00AC179C" w:rsidP="00AC179C">
      <w:pPr>
        <w:pStyle w:val="Wartopodkrelona"/>
      </w:pPr>
      <w:r>
        <w:t>9 699 975,86 zł</w:t>
      </w:r>
    </w:p>
    <w:p w14:paraId="30CEC18E" w14:textId="77777777" w:rsidR="00AC179C" w:rsidRDefault="00AC179C" w:rsidP="00AC179C">
      <w:pPr>
        <w:pStyle w:val="Wyjanieniewartocipodkrelonej"/>
      </w:pPr>
      <w:r>
        <w:t>Wartość wydatków zrealizowanych z udziałem środków zagranicznych i z RFPŁ oraz RFIL. Świadczy o aktywności JST w zakresie pozyskiwania zewnętrznych źródeł finansowania.</w:t>
      </w:r>
    </w:p>
    <w:p w14:paraId="06E42DDF" w14:textId="77777777" w:rsidR="00AC179C" w:rsidRDefault="00AC179C" w:rsidP="00AC179C">
      <w:pPr>
        <w:jc w:val="both"/>
      </w:pPr>
    </w:p>
    <w:p w14:paraId="7AC069D9" w14:textId="77777777" w:rsidR="00AC179C" w:rsidRDefault="00AC179C" w:rsidP="00C80365">
      <w:pPr>
        <w:spacing w:line="360" w:lineRule="auto"/>
        <w:jc w:val="both"/>
      </w:pPr>
      <w:r>
        <w:t>W 2024 roku Gmina Krzynowłoga Mała najwięcej środków przeznaczyła na realizację zadań z zakresu oświaty i wychowania. Wykonano je na poziomie 10 665 639,05 zł, co stanowiło 29,65% wydatków Gminy. Znaczący udział w strukturze odegrały wydatki zrealizowane w ramach transportu i łączności. Na realizację zadań z tego zakresu wydatkowano łącznie 9 142 417,45 zł, co stanowiło 25,42% wydatków Gminy. Wydatki z zakresu administracji publicznej zrealizowano na poziomie 3 614 197,70 zł, co stanowiło 10,05% wydatków Gminy. Wydatki z zakresu rolnictwa i łowiectwa wykonano w wysokości 3 411 653,70 zł, co stanowiło 9,49% wydatków Gminy, natomiast w ramach rodziny wydatkowano 3 292 223,01 zł, co stanowiło 9,15% wydatków Gminy.</w:t>
      </w:r>
    </w:p>
    <w:p w14:paraId="42A99F9F" w14:textId="77777777" w:rsidR="00AC179C" w:rsidRDefault="00AC179C" w:rsidP="00C80365">
      <w:pPr>
        <w:spacing w:line="360" w:lineRule="auto"/>
        <w:jc w:val="both"/>
      </w:pPr>
      <w:r>
        <w:t>Należy zauważyć, że Gmina Krzynowłoga Mała zrealizowała wydatki bieżące na oświatę w wysokości 9 799 011,04 zł. Natomiast subwencję oświatową otrzymała na poziomie 5 543 296,00 zł. Oznacza to, że pokrycie wydatków oświatowych subwencją oświatową stanowiło 56,57%.</w:t>
      </w:r>
    </w:p>
    <w:p w14:paraId="005D5EEC" w14:textId="77777777" w:rsidR="00AC179C" w:rsidRDefault="00AC179C" w:rsidP="00C80365">
      <w:pPr>
        <w:spacing w:line="360" w:lineRule="auto"/>
        <w:jc w:val="both"/>
      </w:pPr>
      <w:r>
        <w:t>Warto zwrócić uwagę, że Gmina Krzynowłoga Mała zrealizowała inwestycje na kwotę 12 132 557,68 zł. Zestawiając to z otrzymanymi dotacjami w wysokości 10 573 758,88 zł, należy wskazać, że pokrycie inwestycji dotacjami wyniosło 87,15%.</w:t>
      </w:r>
    </w:p>
    <w:p w14:paraId="190F3424" w14:textId="77777777" w:rsidR="00AC179C" w:rsidRDefault="00AC179C" w:rsidP="00C80365">
      <w:pPr>
        <w:spacing w:line="360" w:lineRule="auto"/>
        <w:jc w:val="both"/>
      </w:pPr>
      <w:r>
        <w:t>Szczegóły dotyczące wydatków Gminy Krzynowłoga Mała przedstawia poniższa tabela.</w:t>
      </w:r>
    </w:p>
    <w:p w14:paraId="77500997" w14:textId="412C18D0" w:rsidR="00AC179C" w:rsidRDefault="00AC179C" w:rsidP="00AC179C">
      <w:pPr>
        <w:pStyle w:val="Legenda"/>
        <w:keepNext/>
        <w:jc w:val="both"/>
      </w:pPr>
      <w:r>
        <w:t xml:space="preserve">Tabela </w:t>
      </w:r>
      <w:r>
        <w:fldChar w:fldCharType="begin"/>
      </w:r>
      <w:r>
        <w:instrText>SEQ Chart \*ARABIC</w:instrText>
      </w:r>
      <w:r>
        <w:fldChar w:fldCharType="separate"/>
      </w:r>
      <w:r w:rsidR="00A56788">
        <w:rPr>
          <w:noProof/>
        </w:rPr>
        <w:t>2</w:t>
      </w:r>
      <w:r>
        <w:fldChar w:fldCharType="end"/>
      </w:r>
      <w:r>
        <w:t>: Wydatki Gminy Krzynowłoga Mała w 2024</w:t>
      </w:r>
    </w:p>
    <w:tbl>
      <w:tblPr>
        <w:tblStyle w:val="TabelaPublink"/>
        <w:tblW w:w="5000" w:type="pct"/>
        <w:tblLook w:val="04A0" w:firstRow="1" w:lastRow="0" w:firstColumn="1" w:lastColumn="0" w:noHBand="0" w:noVBand="1"/>
      </w:tblPr>
      <w:tblGrid>
        <w:gridCol w:w="2681"/>
        <w:gridCol w:w="5970"/>
        <w:gridCol w:w="1205"/>
      </w:tblGrid>
      <w:tr w:rsidR="00AC179C" w14:paraId="43921A14" w14:textId="77777777" w:rsidTr="001824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 w:type="pct"/>
            <w:tcMar>
              <w:top w:w="11" w:type="dxa"/>
              <w:left w:w="85" w:type="dxa"/>
              <w:bottom w:w="6" w:type="dxa"/>
              <w:right w:w="85" w:type="dxa"/>
            </w:tcMar>
          </w:tcPr>
          <w:p w14:paraId="548CDD1F" w14:textId="77777777" w:rsidR="00AC179C" w:rsidRDefault="00AC179C" w:rsidP="00182440">
            <w:pPr>
              <w:rPr>
                <w:sz w:val="18"/>
                <w:szCs w:val="18"/>
              </w:rPr>
            </w:pPr>
            <w:r>
              <w:rPr>
                <w:sz w:val="18"/>
                <w:szCs w:val="18"/>
              </w:rPr>
              <w:t>Dział</w:t>
            </w:r>
          </w:p>
        </w:tc>
        <w:tc>
          <w:tcPr>
            <w:tcW w:w="4000" w:type="pct"/>
            <w:tcMar>
              <w:top w:w="11" w:type="dxa"/>
              <w:left w:w="85" w:type="dxa"/>
              <w:bottom w:w="6" w:type="dxa"/>
              <w:right w:w="85" w:type="dxa"/>
            </w:tcMar>
          </w:tcPr>
          <w:p w14:paraId="3B0BD6A3" w14:textId="77777777" w:rsidR="00AC179C" w:rsidRDefault="00AC179C" w:rsidP="00182440">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Wyszczególnienie</w:t>
            </w:r>
          </w:p>
        </w:tc>
        <w:tc>
          <w:tcPr>
            <w:tcW w:w="700" w:type="pct"/>
            <w:tcMar>
              <w:top w:w="11" w:type="dxa"/>
              <w:left w:w="85" w:type="dxa"/>
              <w:bottom w:w="6" w:type="dxa"/>
              <w:right w:w="85" w:type="dxa"/>
            </w:tcMar>
          </w:tcPr>
          <w:p w14:paraId="50360607" w14:textId="77777777" w:rsidR="00AC179C" w:rsidRDefault="00AC179C" w:rsidP="00182440">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Wartość (w zł)</w:t>
            </w:r>
          </w:p>
        </w:tc>
      </w:tr>
      <w:tr w:rsidR="00AC179C" w14:paraId="75CA50BF"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56FF3B72" w14:textId="77777777" w:rsidR="00AC179C" w:rsidRDefault="00AC179C" w:rsidP="00182440">
            <w:pPr>
              <w:rPr>
                <w:sz w:val="18"/>
                <w:szCs w:val="18"/>
              </w:rPr>
            </w:pPr>
            <w:r>
              <w:rPr>
                <w:sz w:val="18"/>
                <w:szCs w:val="18"/>
              </w:rPr>
              <w:t>801</w:t>
            </w:r>
          </w:p>
        </w:tc>
        <w:tc>
          <w:tcPr>
            <w:tcW w:w="1666" w:type="pct"/>
            <w:tcMar>
              <w:top w:w="11" w:type="dxa"/>
              <w:left w:w="85" w:type="dxa"/>
              <w:bottom w:w="6" w:type="dxa"/>
              <w:right w:w="85" w:type="dxa"/>
            </w:tcMar>
          </w:tcPr>
          <w:p w14:paraId="18985783"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Oświata i wychowanie</w:t>
            </w:r>
          </w:p>
        </w:tc>
        <w:tc>
          <w:tcPr>
            <w:tcW w:w="1668" w:type="pct"/>
            <w:tcMar>
              <w:top w:w="11" w:type="dxa"/>
              <w:left w:w="85" w:type="dxa"/>
              <w:bottom w:w="6" w:type="dxa"/>
              <w:right w:w="85" w:type="dxa"/>
            </w:tcMar>
          </w:tcPr>
          <w:p w14:paraId="276200ED"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10 665 639,05</w:t>
            </w:r>
          </w:p>
        </w:tc>
      </w:tr>
      <w:tr w:rsidR="00AC179C" w14:paraId="3A523258"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D88A89E" w14:textId="77777777" w:rsidR="00AC179C" w:rsidRDefault="00AC179C" w:rsidP="00182440">
            <w:pPr>
              <w:rPr>
                <w:sz w:val="18"/>
                <w:szCs w:val="18"/>
              </w:rPr>
            </w:pPr>
            <w:r>
              <w:rPr>
                <w:sz w:val="18"/>
                <w:szCs w:val="18"/>
              </w:rPr>
              <w:t>600</w:t>
            </w:r>
          </w:p>
        </w:tc>
        <w:tc>
          <w:tcPr>
            <w:tcW w:w="1666" w:type="pct"/>
            <w:tcMar>
              <w:top w:w="11" w:type="dxa"/>
              <w:left w:w="85" w:type="dxa"/>
              <w:bottom w:w="6" w:type="dxa"/>
              <w:right w:w="85" w:type="dxa"/>
            </w:tcMar>
          </w:tcPr>
          <w:p w14:paraId="2EB9B1B5"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Transport i łączność</w:t>
            </w:r>
          </w:p>
        </w:tc>
        <w:tc>
          <w:tcPr>
            <w:tcW w:w="1668" w:type="pct"/>
            <w:tcMar>
              <w:top w:w="11" w:type="dxa"/>
              <w:left w:w="85" w:type="dxa"/>
              <w:bottom w:w="6" w:type="dxa"/>
              <w:right w:w="85" w:type="dxa"/>
            </w:tcMar>
          </w:tcPr>
          <w:p w14:paraId="24E32D6B"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9 142 417,45</w:t>
            </w:r>
          </w:p>
        </w:tc>
      </w:tr>
      <w:tr w:rsidR="00AC179C" w14:paraId="78B41F28"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7E6236F4" w14:textId="77777777" w:rsidR="00AC179C" w:rsidRDefault="00AC179C" w:rsidP="00182440">
            <w:pPr>
              <w:rPr>
                <w:sz w:val="18"/>
                <w:szCs w:val="18"/>
              </w:rPr>
            </w:pPr>
            <w:r>
              <w:rPr>
                <w:sz w:val="18"/>
                <w:szCs w:val="18"/>
              </w:rPr>
              <w:t>750</w:t>
            </w:r>
          </w:p>
        </w:tc>
        <w:tc>
          <w:tcPr>
            <w:tcW w:w="1666" w:type="pct"/>
            <w:tcMar>
              <w:top w:w="11" w:type="dxa"/>
              <w:left w:w="85" w:type="dxa"/>
              <w:bottom w:w="6" w:type="dxa"/>
              <w:right w:w="85" w:type="dxa"/>
            </w:tcMar>
          </w:tcPr>
          <w:p w14:paraId="18E31871"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Administracja publiczna</w:t>
            </w:r>
          </w:p>
        </w:tc>
        <w:tc>
          <w:tcPr>
            <w:tcW w:w="1668" w:type="pct"/>
            <w:tcMar>
              <w:top w:w="11" w:type="dxa"/>
              <w:left w:w="85" w:type="dxa"/>
              <w:bottom w:w="6" w:type="dxa"/>
              <w:right w:w="85" w:type="dxa"/>
            </w:tcMar>
          </w:tcPr>
          <w:p w14:paraId="5B2D6CCF"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3 614 197,70</w:t>
            </w:r>
          </w:p>
        </w:tc>
      </w:tr>
      <w:tr w:rsidR="00AC179C" w14:paraId="5354170C"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11C3931" w14:textId="77777777" w:rsidR="00AC179C" w:rsidRDefault="00AC179C" w:rsidP="00182440">
            <w:pPr>
              <w:rPr>
                <w:sz w:val="18"/>
                <w:szCs w:val="18"/>
              </w:rPr>
            </w:pPr>
            <w:r>
              <w:rPr>
                <w:sz w:val="18"/>
                <w:szCs w:val="18"/>
              </w:rPr>
              <w:t>010</w:t>
            </w:r>
          </w:p>
        </w:tc>
        <w:tc>
          <w:tcPr>
            <w:tcW w:w="1666" w:type="pct"/>
            <w:tcMar>
              <w:top w:w="11" w:type="dxa"/>
              <w:left w:w="85" w:type="dxa"/>
              <w:bottom w:w="6" w:type="dxa"/>
              <w:right w:w="85" w:type="dxa"/>
            </w:tcMar>
          </w:tcPr>
          <w:p w14:paraId="22CAE9CA"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Rolnictwo i łowiectwo</w:t>
            </w:r>
          </w:p>
        </w:tc>
        <w:tc>
          <w:tcPr>
            <w:tcW w:w="1668" w:type="pct"/>
            <w:tcMar>
              <w:top w:w="11" w:type="dxa"/>
              <w:left w:w="85" w:type="dxa"/>
              <w:bottom w:w="6" w:type="dxa"/>
              <w:right w:w="85" w:type="dxa"/>
            </w:tcMar>
          </w:tcPr>
          <w:p w14:paraId="5D77ADD1"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3 411 653,70</w:t>
            </w:r>
          </w:p>
        </w:tc>
      </w:tr>
      <w:tr w:rsidR="00AC179C" w14:paraId="21A454C0"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5C050551" w14:textId="77777777" w:rsidR="00AC179C" w:rsidRDefault="00AC179C" w:rsidP="00182440">
            <w:pPr>
              <w:rPr>
                <w:sz w:val="18"/>
                <w:szCs w:val="18"/>
              </w:rPr>
            </w:pPr>
            <w:r>
              <w:rPr>
                <w:sz w:val="18"/>
                <w:szCs w:val="18"/>
              </w:rPr>
              <w:t>855</w:t>
            </w:r>
          </w:p>
        </w:tc>
        <w:tc>
          <w:tcPr>
            <w:tcW w:w="1666" w:type="pct"/>
            <w:tcMar>
              <w:top w:w="11" w:type="dxa"/>
              <w:left w:w="85" w:type="dxa"/>
              <w:bottom w:w="6" w:type="dxa"/>
              <w:right w:w="85" w:type="dxa"/>
            </w:tcMar>
          </w:tcPr>
          <w:p w14:paraId="47A9EC16"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Rodzina</w:t>
            </w:r>
          </w:p>
        </w:tc>
        <w:tc>
          <w:tcPr>
            <w:tcW w:w="1668" w:type="pct"/>
            <w:tcMar>
              <w:top w:w="11" w:type="dxa"/>
              <w:left w:w="85" w:type="dxa"/>
              <w:bottom w:w="6" w:type="dxa"/>
              <w:right w:w="85" w:type="dxa"/>
            </w:tcMar>
          </w:tcPr>
          <w:p w14:paraId="5CD2E4E7"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3 292 223,01</w:t>
            </w:r>
          </w:p>
        </w:tc>
      </w:tr>
      <w:tr w:rsidR="00AC179C" w14:paraId="56962A5C"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85413A1" w14:textId="77777777" w:rsidR="00AC179C" w:rsidRDefault="00AC179C" w:rsidP="00182440">
            <w:pPr>
              <w:rPr>
                <w:sz w:val="18"/>
                <w:szCs w:val="18"/>
              </w:rPr>
            </w:pPr>
            <w:r>
              <w:rPr>
                <w:sz w:val="18"/>
                <w:szCs w:val="18"/>
              </w:rPr>
              <w:t>852</w:t>
            </w:r>
          </w:p>
        </w:tc>
        <w:tc>
          <w:tcPr>
            <w:tcW w:w="1666" w:type="pct"/>
            <w:tcMar>
              <w:top w:w="11" w:type="dxa"/>
              <w:left w:w="85" w:type="dxa"/>
              <w:bottom w:w="6" w:type="dxa"/>
              <w:right w:w="85" w:type="dxa"/>
            </w:tcMar>
          </w:tcPr>
          <w:p w14:paraId="0C81E514"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Pomoc społeczna</w:t>
            </w:r>
          </w:p>
        </w:tc>
        <w:tc>
          <w:tcPr>
            <w:tcW w:w="1668" w:type="pct"/>
            <w:tcMar>
              <w:top w:w="11" w:type="dxa"/>
              <w:left w:w="85" w:type="dxa"/>
              <w:bottom w:w="6" w:type="dxa"/>
              <w:right w:w="85" w:type="dxa"/>
            </w:tcMar>
          </w:tcPr>
          <w:p w14:paraId="6E3DDEB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2 235 311,51</w:t>
            </w:r>
          </w:p>
        </w:tc>
      </w:tr>
      <w:tr w:rsidR="00AC179C" w14:paraId="7994215F"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59E3EC74" w14:textId="77777777" w:rsidR="00AC179C" w:rsidRDefault="00AC179C" w:rsidP="00182440">
            <w:pPr>
              <w:rPr>
                <w:sz w:val="18"/>
                <w:szCs w:val="18"/>
              </w:rPr>
            </w:pPr>
            <w:r>
              <w:rPr>
                <w:sz w:val="18"/>
                <w:szCs w:val="18"/>
              </w:rPr>
              <w:t>900</w:t>
            </w:r>
          </w:p>
        </w:tc>
        <w:tc>
          <w:tcPr>
            <w:tcW w:w="1666" w:type="pct"/>
            <w:tcMar>
              <w:top w:w="11" w:type="dxa"/>
              <w:left w:w="85" w:type="dxa"/>
              <w:bottom w:w="6" w:type="dxa"/>
              <w:right w:w="85" w:type="dxa"/>
            </w:tcMar>
          </w:tcPr>
          <w:p w14:paraId="17F30099"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Gospodarka komunalna i ochrona środowiska</w:t>
            </w:r>
          </w:p>
        </w:tc>
        <w:tc>
          <w:tcPr>
            <w:tcW w:w="1668" w:type="pct"/>
            <w:tcMar>
              <w:top w:w="11" w:type="dxa"/>
              <w:left w:w="85" w:type="dxa"/>
              <w:bottom w:w="6" w:type="dxa"/>
              <w:right w:w="85" w:type="dxa"/>
            </w:tcMar>
          </w:tcPr>
          <w:p w14:paraId="606ABAFB"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2 043 085,00</w:t>
            </w:r>
          </w:p>
        </w:tc>
      </w:tr>
      <w:tr w:rsidR="00AC179C" w14:paraId="7E08EB8F"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42D132D2" w14:textId="77777777" w:rsidR="00AC179C" w:rsidRDefault="00AC179C" w:rsidP="00182440">
            <w:pPr>
              <w:rPr>
                <w:sz w:val="18"/>
                <w:szCs w:val="18"/>
              </w:rPr>
            </w:pPr>
            <w:r>
              <w:rPr>
                <w:sz w:val="18"/>
                <w:szCs w:val="18"/>
              </w:rPr>
              <w:t>921</w:t>
            </w:r>
          </w:p>
        </w:tc>
        <w:tc>
          <w:tcPr>
            <w:tcW w:w="1666" w:type="pct"/>
            <w:tcMar>
              <w:top w:w="11" w:type="dxa"/>
              <w:left w:w="85" w:type="dxa"/>
              <w:bottom w:w="6" w:type="dxa"/>
              <w:right w:w="85" w:type="dxa"/>
            </w:tcMar>
          </w:tcPr>
          <w:p w14:paraId="6E977F1F"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Kultura i ochrona dziedzictwa narodowego</w:t>
            </w:r>
          </w:p>
        </w:tc>
        <w:tc>
          <w:tcPr>
            <w:tcW w:w="1668" w:type="pct"/>
            <w:tcMar>
              <w:top w:w="11" w:type="dxa"/>
              <w:left w:w="85" w:type="dxa"/>
              <w:bottom w:w="6" w:type="dxa"/>
              <w:right w:w="85" w:type="dxa"/>
            </w:tcMar>
          </w:tcPr>
          <w:p w14:paraId="44F4CA7D"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489 332,54</w:t>
            </w:r>
          </w:p>
        </w:tc>
      </w:tr>
      <w:tr w:rsidR="00AC179C" w14:paraId="7BAA8050"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3741B819" w14:textId="77777777" w:rsidR="00AC179C" w:rsidRDefault="00AC179C" w:rsidP="00182440">
            <w:pPr>
              <w:rPr>
                <w:sz w:val="18"/>
                <w:szCs w:val="18"/>
              </w:rPr>
            </w:pPr>
            <w:r>
              <w:rPr>
                <w:sz w:val="18"/>
                <w:szCs w:val="18"/>
              </w:rPr>
              <w:t>757</w:t>
            </w:r>
          </w:p>
        </w:tc>
        <w:tc>
          <w:tcPr>
            <w:tcW w:w="1666" w:type="pct"/>
            <w:tcMar>
              <w:top w:w="11" w:type="dxa"/>
              <w:left w:w="85" w:type="dxa"/>
              <w:bottom w:w="6" w:type="dxa"/>
              <w:right w:w="85" w:type="dxa"/>
            </w:tcMar>
          </w:tcPr>
          <w:p w14:paraId="6F406754"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Obsługa długu publicznego</w:t>
            </w:r>
          </w:p>
        </w:tc>
        <w:tc>
          <w:tcPr>
            <w:tcW w:w="1668" w:type="pct"/>
            <w:tcMar>
              <w:top w:w="11" w:type="dxa"/>
              <w:left w:w="85" w:type="dxa"/>
              <w:bottom w:w="6" w:type="dxa"/>
              <w:right w:w="85" w:type="dxa"/>
            </w:tcMar>
          </w:tcPr>
          <w:p w14:paraId="14C8EFF7"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334 251,48</w:t>
            </w:r>
          </w:p>
        </w:tc>
      </w:tr>
      <w:tr w:rsidR="00AC179C" w14:paraId="7EE83E0A"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570975FF" w14:textId="77777777" w:rsidR="00AC179C" w:rsidRDefault="00AC179C" w:rsidP="00182440">
            <w:pPr>
              <w:rPr>
                <w:sz w:val="18"/>
                <w:szCs w:val="18"/>
              </w:rPr>
            </w:pPr>
            <w:r>
              <w:rPr>
                <w:sz w:val="18"/>
                <w:szCs w:val="18"/>
              </w:rPr>
              <w:t>854</w:t>
            </w:r>
          </w:p>
        </w:tc>
        <w:tc>
          <w:tcPr>
            <w:tcW w:w="1666" w:type="pct"/>
            <w:tcMar>
              <w:top w:w="11" w:type="dxa"/>
              <w:left w:w="85" w:type="dxa"/>
              <w:bottom w:w="6" w:type="dxa"/>
              <w:right w:w="85" w:type="dxa"/>
            </w:tcMar>
          </w:tcPr>
          <w:p w14:paraId="21009812"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Edukacyjna opieka wychowawcza</w:t>
            </w:r>
          </w:p>
        </w:tc>
        <w:tc>
          <w:tcPr>
            <w:tcW w:w="1668" w:type="pct"/>
            <w:tcMar>
              <w:top w:w="11" w:type="dxa"/>
              <w:left w:w="85" w:type="dxa"/>
              <w:bottom w:w="6" w:type="dxa"/>
              <w:right w:w="85" w:type="dxa"/>
            </w:tcMar>
          </w:tcPr>
          <w:p w14:paraId="2ED6BB9D"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283 175,97</w:t>
            </w:r>
          </w:p>
        </w:tc>
      </w:tr>
      <w:tr w:rsidR="00AC179C" w14:paraId="76986AE6"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2EA0F4D4" w14:textId="77777777" w:rsidR="00AC179C" w:rsidRDefault="00AC179C" w:rsidP="00182440">
            <w:pPr>
              <w:rPr>
                <w:sz w:val="18"/>
                <w:szCs w:val="18"/>
              </w:rPr>
            </w:pPr>
            <w:r>
              <w:rPr>
                <w:sz w:val="18"/>
                <w:szCs w:val="18"/>
              </w:rPr>
              <w:t>754</w:t>
            </w:r>
          </w:p>
        </w:tc>
        <w:tc>
          <w:tcPr>
            <w:tcW w:w="1666" w:type="pct"/>
            <w:tcMar>
              <w:top w:w="11" w:type="dxa"/>
              <w:left w:w="85" w:type="dxa"/>
              <w:bottom w:w="6" w:type="dxa"/>
              <w:right w:w="85" w:type="dxa"/>
            </w:tcMar>
          </w:tcPr>
          <w:p w14:paraId="6FDD31C5"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Bezpieczeństwo publiczne i ochrona przeciwpożarowa</w:t>
            </w:r>
          </w:p>
        </w:tc>
        <w:tc>
          <w:tcPr>
            <w:tcW w:w="1668" w:type="pct"/>
            <w:tcMar>
              <w:top w:w="11" w:type="dxa"/>
              <w:left w:w="85" w:type="dxa"/>
              <w:bottom w:w="6" w:type="dxa"/>
              <w:right w:w="85" w:type="dxa"/>
            </w:tcMar>
          </w:tcPr>
          <w:p w14:paraId="13CB3AB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204 590,89</w:t>
            </w:r>
          </w:p>
        </w:tc>
      </w:tr>
      <w:tr w:rsidR="00AC179C" w14:paraId="69DADEEF"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5049F363" w14:textId="77777777" w:rsidR="00AC179C" w:rsidRDefault="00AC179C" w:rsidP="00182440">
            <w:pPr>
              <w:rPr>
                <w:sz w:val="18"/>
                <w:szCs w:val="18"/>
              </w:rPr>
            </w:pPr>
            <w:r>
              <w:rPr>
                <w:sz w:val="18"/>
                <w:szCs w:val="18"/>
              </w:rPr>
              <w:t>751</w:t>
            </w:r>
          </w:p>
        </w:tc>
        <w:tc>
          <w:tcPr>
            <w:tcW w:w="1666" w:type="pct"/>
            <w:tcMar>
              <w:top w:w="11" w:type="dxa"/>
              <w:left w:w="85" w:type="dxa"/>
              <w:bottom w:w="6" w:type="dxa"/>
              <w:right w:w="85" w:type="dxa"/>
            </w:tcMar>
          </w:tcPr>
          <w:p w14:paraId="400B044B"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Urzędy naczelnych organów władzy państwowej, kontroli i ochrony prawa oraz sądownictwa</w:t>
            </w:r>
          </w:p>
        </w:tc>
        <w:tc>
          <w:tcPr>
            <w:tcW w:w="1668" w:type="pct"/>
            <w:tcMar>
              <w:top w:w="11" w:type="dxa"/>
              <w:left w:w="85" w:type="dxa"/>
              <w:bottom w:w="6" w:type="dxa"/>
              <w:right w:w="85" w:type="dxa"/>
            </w:tcMar>
          </w:tcPr>
          <w:p w14:paraId="01B0773C"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142 572,50</w:t>
            </w:r>
          </w:p>
        </w:tc>
      </w:tr>
      <w:tr w:rsidR="00AC179C" w14:paraId="7F7A9A98"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0CA76221" w14:textId="77777777" w:rsidR="00AC179C" w:rsidRDefault="00AC179C" w:rsidP="00182440">
            <w:pPr>
              <w:rPr>
                <w:sz w:val="18"/>
                <w:szCs w:val="18"/>
              </w:rPr>
            </w:pPr>
            <w:r>
              <w:rPr>
                <w:sz w:val="18"/>
                <w:szCs w:val="18"/>
              </w:rPr>
              <w:t>851</w:t>
            </w:r>
          </w:p>
        </w:tc>
        <w:tc>
          <w:tcPr>
            <w:tcW w:w="1666" w:type="pct"/>
            <w:tcMar>
              <w:top w:w="11" w:type="dxa"/>
              <w:left w:w="85" w:type="dxa"/>
              <w:bottom w:w="6" w:type="dxa"/>
              <w:right w:w="85" w:type="dxa"/>
            </w:tcMar>
          </w:tcPr>
          <w:p w14:paraId="0C6C344E"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Ochrona zdrowia</w:t>
            </w:r>
          </w:p>
        </w:tc>
        <w:tc>
          <w:tcPr>
            <w:tcW w:w="1668" w:type="pct"/>
            <w:tcMar>
              <w:top w:w="11" w:type="dxa"/>
              <w:left w:w="85" w:type="dxa"/>
              <w:bottom w:w="6" w:type="dxa"/>
              <w:right w:w="85" w:type="dxa"/>
            </w:tcMar>
          </w:tcPr>
          <w:p w14:paraId="2E1F3D2C"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59 077,97</w:t>
            </w:r>
          </w:p>
        </w:tc>
      </w:tr>
      <w:tr w:rsidR="00AC179C" w14:paraId="6DFB7DBE"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1D89C2B7" w14:textId="77777777" w:rsidR="00AC179C" w:rsidRDefault="00AC179C" w:rsidP="00182440">
            <w:pPr>
              <w:rPr>
                <w:sz w:val="18"/>
                <w:szCs w:val="18"/>
              </w:rPr>
            </w:pPr>
            <w:r>
              <w:rPr>
                <w:sz w:val="18"/>
                <w:szCs w:val="18"/>
              </w:rPr>
              <w:t>700</w:t>
            </w:r>
          </w:p>
        </w:tc>
        <w:tc>
          <w:tcPr>
            <w:tcW w:w="1666" w:type="pct"/>
            <w:tcMar>
              <w:top w:w="11" w:type="dxa"/>
              <w:left w:w="85" w:type="dxa"/>
              <w:bottom w:w="6" w:type="dxa"/>
              <w:right w:w="85" w:type="dxa"/>
            </w:tcMar>
          </w:tcPr>
          <w:p w14:paraId="48FFA5F2"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Gospodarka mieszkaniowa</w:t>
            </w:r>
          </w:p>
        </w:tc>
        <w:tc>
          <w:tcPr>
            <w:tcW w:w="1668" w:type="pct"/>
            <w:tcMar>
              <w:top w:w="11" w:type="dxa"/>
              <w:left w:w="85" w:type="dxa"/>
              <w:bottom w:w="6" w:type="dxa"/>
              <w:right w:w="85" w:type="dxa"/>
            </w:tcMar>
          </w:tcPr>
          <w:p w14:paraId="128E08FD"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27 740,56</w:t>
            </w:r>
          </w:p>
        </w:tc>
      </w:tr>
      <w:tr w:rsidR="00AC179C" w14:paraId="1F2139E3"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6413C5D3" w14:textId="77777777" w:rsidR="00AC179C" w:rsidRDefault="00AC179C" w:rsidP="00182440">
            <w:pPr>
              <w:rPr>
                <w:sz w:val="18"/>
                <w:szCs w:val="18"/>
              </w:rPr>
            </w:pPr>
            <w:r>
              <w:rPr>
                <w:sz w:val="18"/>
                <w:szCs w:val="18"/>
              </w:rPr>
              <w:t>926</w:t>
            </w:r>
          </w:p>
        </w:tc>
        <w:tc>
          <w:tcPr>
            <w:tcW w:w="1666" w:type="pct"/>
            <w:tcMar>
              <w:top w:w="11" w:type="dxa"/>
              <w:left w:w="85" w:type="dxa"/>
              <w:bottom w:w="6" w:type="dxa"/>
              <w:right w:w="85" w:type="dxa"/>
            </w:tcMar>
          </w:tcPr>
          <w:p w14:paraId="65992DC1"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Kultura fizyczna</w:t>
            </w:r>
          </w:p>
        </w:tc>
        <w:tc>
          <w:tcPr>
            <w:tcW w:w="1668" w:type="pct"/>
            <w:tcMar>
              <w:top w:w="11" w:type="dxa"/>
              <w:left w:w="85" w:type="dxa"/>
              <w:bottom w:w="6" w:type="dxa"/>
              <w:right w:w="85" w:type="dxa"/>
            </w:tcMar>
          </w:tcPr>
          <w:p w14:paraId="407D39DA"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20 578,74</w:t>
            </w:r>
          </w:p>
        </w:tc>
      </w:tr>
      <w:tr w:rsidR="00AC179C" w14:paraId="792CA074"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58B67D33" w14:textId="77777777" w:rsidR="00AC179C" w:rsidRDefault="00AC179C" w:rsidP="00182440">
            <w:pPr>
              <w:rPr>
                <w:sz w:val="18"/>
                <w:szCs w:val="18"/>
              </w:rPr>
            </w:pPr>
            <w:r>
              <w:rPr>
                <w:sz w:val="18"/>
                <w:szCs w:val="18"/>
              </w:rPr>
              <w:lastRenderedPageBreak/>
              <w:t>752</w:t>
            </w:r>
          </w:p>
        </w:tc>
        <w:tc>
          <w:tcPr>
            <w:tcW w:w="1666" w:type="pct"/>
            <w:tcMar>
              <w:top w:w="11" w:type="dxa"/>
              <w:left w:w="85" w:type="dxa"/>
              <w:bottom w:w="6" w:type="dxa"/>
              <w:right w:w="85" w:type="dxa"/>
            </w:tcMar>
          </w:tcPr>
          <w:p w14:paraId="6BEDEF28"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Obrona narodowa</w:t>
            </w:r>
          </w:p>
        </w:tc>
        <w:tc>
          <w:tcPr>
            <w:tcW w:w="1668" w:type="pct"/>
            <w:tcMar>
              <w:top w:w="11" w:type="dxa"/>
              <w:left w:w="85" w:type="dxa"/>
              <w:bottom w:w="6" w:type="dxa"/>
              <w:right w:w="85" w:type="dxa"/>
            </w:tcMar>
          </w:tcPr>
          <w:p w14:paraId="21FCC55F"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196,00</w:t>
            </w:r>
          </w:p>
        </w:tc>
      </w:tr>
      <w:tr w:rsidR="00AC179C" w14:paraId="081D9329" w14:textId="77777777" w:rsidTr="00182440">
        <w:tc>
          <w:tcPr>
            <w:cnfStyle w:val="001000000000" w:firstRow="0" w:lastRow="0" w:firstColumn="1" w:lastColumn="0" w:oddVBand="0" w:evenVBand="0" w:oddHBand="0" w:evenHBand="0" w:firstRowFirstColumn="0" w:firstRowLastColumn="0" w:lastRowFirstColumn="0" w:lastRowLastColumn="0"/>
            <w:tcW w:w="1666" w:type="pct"/>
            <w:tcMar>
              <w:top w:w="11" w:type="dxa"/>
              <w:left w:w="85" w:type="dxa"/>
              <w:bottom w:w="6" w:type="dxa"/>
              <w:right w:w="85" w:type="dxa"/>
            </w:tcMar>
          </w:tcPr>
          <w:p w14:paraId="40148544" w14:textId="77777777" w:rsidR="00AC179C" w:rsidRDefault="00AC179C" w:rsidP="00182440">
            <w:pPr>
              <w:rPr>
                <w:sz w:val="18"/>
                <w:szCs w:val="18"/>
              </w:rPr>
            </w:pPr>
            <w:r>
              <w:rPr>
                <w:sz w:val="18"/>
                <w:szCs w:val="18"/>
              </w:rPr>
              <w:t>758</w:t>
            </w:r>
          </w:p>
        </w:tc>
        <w:tc>
          <w:tcPr>
            <w:tcW w:w="1666" w:type="pct"/>
            <w:tcMar>
              <w:top w:w="11" w:type="dxa"/>
              <w:left w:w="85" w:type="dxa"/>
              <w:bottom w:w="6" w:type="dxa"/>
              <w:right w:w="85" w:type="dxa"/>
            </w:tcMar>
          </w:tcPr>
          <w:p w14:paraId="6E4956BF"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Różne rozliczenia</w:t>
            </w:r>
          </w:p>
        </w:tc>
        <w:tc>
          <w:tcPr>
            <w:tcW w:w="1668" w:type="pct"/>
            <w:tcMar>
              <w:top w:w="11" w:type="dxa"/>
              <w:left w:w="85" w:type="dxa"/>
              <w:bottom w:w="6" w:type="dxa"/>
              <w:right w:w="85" w:type="dxa"/>
            </w:tcMar>
          </w:tcPr>
          <w:p w14:paraId="0E91BD73"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0,00</w:t>
            </w:r>
          </w:p>
        </w:tc>
      </w:tr>
      <w:tr w:rsidR="00AC179C" w14:paraId="26A96D8C" w14:textId="77777777" w:rsidTr="00182440">
        <w:tc>
          <w:tcPr>
            <w:cnfStyle w:val="001000000000" w:firstRow="0" w:lastRow="0" w:firstColumn="1" w:lastColumn="0" w:oddVBand="0" w:evenVBand="0" w:oddHBand="0" w:evenHBand="0" w:firstRowFirstColumn="0" w:firstRowLastColumn="0" w:lastRowFirstColumn="0" w:lastRowLastColumn="0"/>
            <w:tcW w:w="1666" w:type="pct"/>
            <w:shd w:val="clear" w:color="auto" w:fill="F3F3F4"/>
            <w:tcMar>
              <w:top w:w="11" w:type="dxa"/>
              <w:left w:w="85" w:type="dxa"/>
              <w:bottom w:w="6" w:type="dxa"/>
              <w:right w:w="85" w:type="dxa"/>
            </w:tcMar>
          </w:tcPr>
          <w:p w14:paraId="71A35014" w14:textId="77777777" w:rsidR="00AC179C" w:rsidRDefault="00AC179C" w:rsidP="00182440">
            <w:pPr>
              <w:rPr>
                <w:b/>
                <w:bCs/>
                <w:color w:val="000000"/>
                <w:sz w:val="18"/>
                <w:szCs w:val="18"/>
              </w:rPr>
            </w:pPr>
          </w:p>
        </w:tc>
        <w:tc>
          <w:tcPr>
            <w:tcW w:w="1666" w:type="pct"/>
            <w:shd w:val="clear" w:color="auto" w:fill="F3F3F4"/>
            <w:tcMar>
              <w:top w:w="11" w:type="dxa"/>
              <w:left w:w="85" w:type="dxa"/>
              <w:bottom w:w="6" w:type="dxa"/>
              <w:right w:w="85" w:type="dxa"/>
            </w:tcMar>
          </w:tcPr>
          <w:p w14:paraId="2143F459" w14:textId="77777777" w:rsidR="00AC179C" w:rsidRDefault="00AC179C" w:rsidP="00182440">
            <w:pPr>
              <w:jc w:val="left"/>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Razem</w:t>
            </w:r>
          </w:p>
        </w:tc>
        <w:tc>
          <w:tcPr>
            <w:tcW w:w="1668" w:type="pct"/>
            <w:shd w:val="clear" w:color="auto" w:fill="F3F3F4"/>
            <w:tcMar>
              <w:top w:w="11" w:type="dxa"/>
              <w:left w:w="85" w:type="dxa"/>
              <w:bottom w:w="6" w:type="dxa"/>
              <w:right w:w="85" w:type="dxa"/>
            </w:tcMar>
          </w:tcPr>
          <w:p w14:paraId="4701AF28" w14:textId="77777777" w:rsidR="00AC179C" w:rsidRDefault="00AC179C" w:rsidP="00182440">
            <w:pP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35 966 044,07</w:t>
            </w:r>
          </w:p>
        </w:tc>
      </w:tr>
    </w:tbl>
    <w:p w14:paraId="4CDC496F" w14:textId="77777777" w:rsidR="00AC179C" w:rsidRDefault="00AC179C" w:rsidP="00AC179C">
      <w:pPr>
        <w:pStyle w:val="Legenda"/>
        <w:keepNext/>
        <w:jc w:val="both"/>
        <w:sectPr w:rsidR="00AC179C" w:rsidSect="00AC179C">
          <w:pgSz w:w="11906" w:h="16838"/>
          <w:pgMar w:top="992" w:right="1020" w:bottom="992" w:left="1020" w:header="709" w:footer="567" w:gutter="0"/>
          <w:cols w:space="708"/>
        </w:sectPr>
      </w:pPr>
    </w:p>
    <w:p w14:paraId="39F9FC4B" w14:textId="77777777" w:rsidR="00AC179C" w:rsidRDefault="00AC179C" w:rsidP="00AC179C">
      <w:pPr>
        <w:pStyle w:val="Nagwek1"/>
        <w:jc w:val="both"/>
      </w:pPr>
      <w:r>
        <w:lastRenderedPageBreak/>
        <w:t>Zadłużenie</w:t>
      </w:r>
    </w:p>
    <w:p w14:paraId="4650A256" w14:textId="77777777" w:rsidR="00AC179C" w:rsidRDefault="00AC179C" w:rsidP="00AC179C">
      <w:pPr>
        <w:pStyle w:val="Wprowadzeniewartociwyrnionej"/>
      </w:pPr>
      <w:r>
        <w:t>Zadłużenie Gminy Krzynowłoga Mała</w:t>
      </w:r>
    </w:p>
    <w:p w14:paraId="1E7095F6" w14:textId="77777777" w:rsidR="00AC179C" w:rsidRDefault="00AC179C" w:rsidP="00AC179C">
      <w:pPr>
        <w:pStyle w:val="Wartowyrniona"/>
      </w:pPr>
      <w:r>
        <w:t>5 689 290,00 zł</w:t>
      </w:r>
    </w:p>
    <w:p w14:paraId="6035B43D" w14:textId="77777777" w:rsidR="00AC179C" w:rsidRDefault="00AC179C" w:rsidP="00AC179C">
      <w:pPr>
        <w:pStyle w:val="Wyjanieniewartociwyrnionej"/>
      </w:pPr>
      <w:r>
        <w:t>na koniec 2024 r.</w:t>
      </w:r>
    </w:p>
    <w:p w14:paraId="07507902" w14:textId="77777777" w:rsidR="00AC179C" w:rsidRDefault="00AC179C" w:rsidP="00AC179C">
      <w:pPr>
        <w:pStyle w:val="Wartopodkrelona"/>
      </w:pPr>
      <w:r>
        <w:t>+18,13%</w:t>
      </w:r>
    </w:p>
    <w:p w14:paraId="353EE3F8" w14:textId="77777777" w:rsidR="00AC179C" w:rsidRDefault="00AC179C" w:rsidP="00AC179C">
      <w:pPr>
        <w:pStyle w:val="Wyjanieniewartocipodkrelonej"/>
      </w:pPr>
      <w:r>
        <w:t>do roku 2023</w:t>
      </w:r>
    </w:p>
    <w:p w14:paraId="48BC7B4F" w14:textId="77777777" w:rsidR="00AC179C" w:rsidRDefault="00AC179C" w:rsidP="00AC179C">
      <w:pPr>
        <w:pStyle w:val="Wprowadzeniewartociwyrnionej"/>
      </w:pPr>
      <w:r>
        <w:t>Zadłużenie na mieszkańca</w:t>
      </w:r>
    </w:p>
    <w:p w14:paraId="01D353DB" w14:textId="77777777" w:rsidR="00AC179C" w:rsidRDefault="00AC179C" w:rsidP="00AC179C">
      <w:pPr>
        <w:pStyle w:val="Wartowyrniona"/>
      </w:pPr>
      <w:r>
        <w:t>1 671,85 zł</w:t>
      </w:r>
    </w:p>
    <w:p w14:paraId="234496FB" w14:textId="77777777" w:rsidR="00AC179C" w:rsidRDefault="00AC179C" w:rsidP="00AC179C">
      <w:pPr>
        <w:pStyle w:val="Wyjanieniewartociwyrnionej"/>
      </w:pPr>
      <w:r>
        <w:t>na koniec 2024 r.</w:t>
      </w:r>
    </w:p>
    <w:p w14:paraId="1960EB49" w14:textId="77777777" w:rsidR="00AC179C" w:rsidRDefault="00AC179C" w:rsidP="00AC179C">
      <w:pPr>
        <w:pStyle w:val="Wartopodkrelona"/>
      </w:pPr>
      <w:r>
        <w:t>+12,29%</w:t>
      </w:r>
    </w:p>
    <w:p w14:paraId="362F20AB" w14:textId="77777777" w:rsidR="00AC179C" w:rsidRDefault="00AC179C" w:rsidP="00AC179C">
      <w:pPr>
        <w:pStyle w:val="Wyjanieniewartocipodkrelonej"/>
      </w:pPr>
      <w:r>
        <w:t>do roku 2023</w:t>
      </w:r>
    </w:p>
    <w:p w14:paraId="49050F18" w14:textId="77777777" w:rsidR="00AC179C" w:rsidRDefault="00AC179C" w:rsidP="00AC179C">
      <w:pPr>
        <w:pStyle w:val="Wprowadzeniewartocipodkrelonej"/>
      </w:pPr>
      <w:r>
        <w:t>Wynik budżetu ogółem</w:t>
      </w:r>
    </w:p>
    <w:p w14:paraId="6220F6CA" w14:textId="77777777" w:rsidR="00AC179C" w:rsidRDefault="00AC179C" w:rsidP="00AC179C">
      <w:pPr>
        <w:pStyle w:val="Wartopodkrelona"/>
      </w:pPr>
      <w:r>
        <w:t>-1 200 911,32 zł</w:t>
      </w:r>
    </w:p>
    <w:p w14:paraId="25A892E1" w14:textId="77777777" w:rsidR="00AC179C" w:rsidRDefault="00AC179C" w:rsidP="00AC179C">
      <w:pPr>
        <w:pStyle w:val="Wyjanieniewartocipodkrelonej"/>
      </w:pPr>
      <w:r>
        <w:t>Określa nominalną różnicę pomiędzy wysokością uzyskanych dochodów i zrealizowanych wydatków.</w:t>
      </w:r>
    </w:p>
    <w:p w14:paraId="4F178001" w14:textId="77777777" w:rsidR="00AC179C" w:rsidRDefault="00AC179C" w:rsidP="00AC179C">
      <w:pPr>
        <w:pStyle w:val="Wprowadzeniewartocipodkrelonej"/>
      </w:pPr>
      <w:r>
        <w:t>Wynik budżetu bieżącego</w:t>
      </w:r>
    </w:p>
    <w:p w14:paraId="53967E07" w14:textId="77777777" w:rsidR="00AC179C" w:rsidRDefault="00AC179C" w:rsidP="00AC179C">
      <w:pPr>
        <w:pStyle w:val="Wartopodkrelona"/>
      </w:pPr>
      <w:r>
        <w:t>357 887,48 zł</w:t>
      </w:r>
    </w:p>
    <w:p w14:paraId="4F6DC050" w14:textId="77777777" w:rsidR="00AC179C" w:rsidRDefault="00AC179C" w:rsidP="00AC179C">
      <w:pPr>
        <w:pStyle w:val="Wyjanieniewartocipodkrelonej"/>
      </w:pPr>
      <w:r>
        <w:t>Wartość wskazuje na zdolność do realizacji inwestycji i spłaty zobowiązań bez pozyskiwania finansowania zewnętrznego.</w:t>
      </w:r>
    </w:p>
    <w:p w14:paraId="40779ADF" w14:textId="77777777" w:rsidR="00AC179C" w:rsidRDefault="00AC179C" w:rsidP="00AC179C">
      <w:pPr>
        <w:pStyle w:val="Wprowadzeniewartocipodkrelonej"/>
      </w:pPr>
      <w:r>
        <w:lastRenderedPageBreak/>
        <w:t>Zadłużenie w stosunku do dochodów</w:t>
      </w:r>
    </w:p>
    <w:p w14:paraId="477D46BC" w14:textId="77777777" w:rsidR="00AC179C" w:rsidRDefault="00AC179C" w:rsidP="00AC179C">
      <w:pPr>
        <w:pStyle w:val="Wartopodkrelona"/>
      </w:pPr>
      <w:r>
        <w:t>16,36%</w:t>
      </w:r>
    </w:p>
    <w:p w14:paraId="2C0F7F74" w14:textId="77777777" w:rsidR="00AC179C" w:rsidRDefault="00AC179C" w:rsidP="00AC179C">
      <w:pPr>
        <w:pStyle w:val="Wyjanieniewartocipodkrelonej"/>
      </w:pPr>
      <w:r>
        <w:t>Wartość wskazuje na udział kwoty długu w dochodach budżetowych.</w:t>
      </w:r>
    </w:p>
    <w:p w14:paraId="699940DB" w14:textId="77777777" w:rsidR="00AC179C" w:rsidRDefault="00AC179C" w:rsidP="00AC179C">
      <w:pPr>
        <w:pStyle w:val="Wprowadzeniewartocipodkrelonej"/>
      </w:pPr>
      <w:r>
        <w:t>Koszt obsługi długu</w:t>
      </w:r>
    </w:p>
    <w:p w14:paraId="375A08D8" w14:textId="77777777" w:rsidR="00AC179C" w:rsidRDefault="00AC179C" w:rsidP="00AC179C">
      <w:pPr>
        <w:pStyle w:val="Wartopodkrelona"/>
      </w:pPr>
      <w:r>
        <w:t>334 251,48 zł</w:t>
      </w:r>
    </w:p>
    <w:p w14:paraId="141226E8" w14:textId="77777777" w:rsidR="00AC179C" w:rsidRDefault="00AC179C" w:rsidP="00AC179C">
      <w:pPr>
        <w:pStyle w:val="Wyjanieniewartocipodkrelonej"/>
      </w:pPr>
      <w:r>
        <w:t>Wartość wydatków na zapłatę odsetek.</w:t>
      </w:r>
    </w:p>
    <w:p w14:paraId="176B3CFE" w14:textId="77777777" w:rsidR="00AC179C" w:rsidRDefault="00AC179C" w:rsidP="00AC179C">
      <w:pPr>
        <w:jc w:val="both"/>
      </w:pPr>
    </w:p>
    <w:p w14:paraId="080FA449" w14:textId="77777777" w:rsidR="00AC179C" w:rsidRDefault="00AC179C" w:rsidP="00C80365">
      <w:pPr>
        <w:spacing w:line="360" w:lineRule="auto"/>
        <w:jc w:val="both"/>
      </w:pPr>
      <w:r>
        <w:t>Kwota długu w 2024 wzrosła z poziomu 4 816 290,00 zł do poziomu 5 689 290,00 zł. Należy zauważyć, że wzrost zadłużenia jest zjawiskiem sektorowym. Na przestrzeni ostatniego roku zadłużenie jednostek samorządu terytorialnego wzrosło o 13,10%, przy czym wzrost zadłużenia gmin wyniósł 13,84%. Wzrost zadłużenia jest bezpośrednio związany ze spadkiem wyniku operacyjnego, co zwiększa konieczność skorzystania ze środków zwrotnych m.in. na zapewnienie wkładu własnego do realizowanych inwestycji.</w:t>
      </w:r>
    </w:p>
    <w:p w14:paraId="47E6FABF" w14:textId="77777777" w:rsidR="00884760" w:rsidRDefault="00884760" w:rsidP="00884760"/>
    <w:p w14:paraId="032E423D" w14:textId="77777777" w:rsidR="00884760" w:rsidRDefault="00884760" w:rsidP="00884760"/>
    <w:p w14:paraId="3165189C" w14:textId="77777777" w:rsidR="00C80365" w:rsidRDefault="00C80365" w:rsidP="00884760"/>
    <w:p w14:paraId="2B819750" w14:textId="77777777" w:rsidR="00C80365" w:rsidRDefault="00C80365" w:rsidP="00884760"/>
    <w:p w14:paraId="2178B97D" w14:textId="77777777" w:rsidR="00C80365" w:rsidRDefault="00C80365" w:rsidP="00884760"/>
    <w:p w14:paraId="20AFD143" w14:textId="77777777" w:rsidR="00464F6E" w:rsidRDefault="00464F6E" w:rsidP="007D45F3">
      <w:pPr>
        <w:pStyle w:val="Nagwek8"/>
        <w:spacing w:before="120"/>
        <w:rPr>
          <w:rFonts w:ascii="Arial" w:hAnsi="Arial" w:cs="Arial"/>
          <w:b/>
          <w:i w:val="0"/>
        </w:rPr>
      </w:pPr>
      <w:r w:rsidRPr="00067AF2">
        <w:rPr>
          <w:rFonts w:ascii="Arial" w:hAnsi="Arial" w:cs="Arial"/>
          <w:b/>
        </w:rPr>
        <w:t>2.</w:t>
      </w:r>
      <w:r w:rsidR="007D45F3" w:rsidRPr="00067AF2">
        <w:rPr>
          <w:rFonts w:ascii="Arial" w:hAnsi="Arial" w:cs="Arial"/>
          <w:b/>
        </w:rPr>
        <w:t xml:space="preserve"> </w:t>
      </w:r>
      <w:r w:rsidRPr="00067AF2">
        <w:rPr>
          <w:rFonts w:ascii="Arial" w:hAnsi="Arial" w:cs="Arial"/>
          <w:b/>
          <w:i w:val="0"/>
        </w:rPr>
        <w:t>INFORMACJE O REALIZACJI POLITYK, PROGRAMÓW I STRATEGII – KRÓTKIE OMÓWIENIE I STAN REALIZACJI.</w:t>
      </w:r>
    </w:p>
    <w:p w14:paraId="13FBCC8A" w14:textId="77777777" w:rsidR="00894CFC" w:rsidRDefault="00894CFC" w:rsidP="00894CFC"/>
    <w:p w14:paraId="3DE28268" w14:textId="77777777" w:rsidR="00894CFC" w:rsidRPr="00586D79" w:rsidRDefault="00375C93" w:rsidP="0026103C">
      <w:pPr>
        <w:pStyle w:val="Akapitzlist"/>
        <w:numPr>
          <w:ilvl w:val="0"/>
          <w:numId w:val="17"/>
        </w:numPr>
        <w:rPr>
          <w:rFonts w:ascii="Arial" w:eastAsiaTheme="minorHAnsi" w:hAnsi="Arial" w:cs="Arial"/>
          <w:b/>
        </w:rPr>
      </w:pPr>
      <w:r w:rsidRPr="00586D79">
        <w:rPr>
          <w:rFonts w:ascii="Arial" w:eastAsiaTheme="minorHAnsi" w:hAnsi="Arial" w:cs="Arial"/>
          <w:b/>
        </w:rPr>
        <w:t>STRATEGIA ROZWOJU GMINY KRZYNOWŁOGA MAŁA</w:t>
      </w:r>
    </w:p>
    <w:p w14:paraId="35B19311" w14:textId="77777777" w:rsidR="00586D79" w:rsidRPr="00586D79" w:rsidRDefault="00586D79" w:rsidP="00586D79">
      <w:pPr>
        <w:pStyle w:val="Akapitzlist"/>
        <w:ind w:left="1080"/>
        <w:rPr>
          <w:rFonts w:ascii="Arial" w:eastAsiaTheme="minorHAnsi" w:hAnsi="Arial" w:cs="Arial"/>
          <w:b/>
        </w:rPr>
      </w:pPr>
    </w:p>
    <w:p w14:paraId="7863D15C" w14:textId="06431411" w:rsidR="00894CFC" w:rsidRPr="00884760" w:rsidRDefault="00894CFC" w:rsidP="002A0A90">
      <w:pPr>
        <w:widowControl/>
        <w:suppressAutoHyphens w:val="0"/>
        <w:spacing w:line="360" w:lineRule="auto"/>
        <w:ind w:firstLine="851"/>
        <w:jc w:val="both"/>
        <w:rPr>
          <w:rFonts w:ascii="Arial" w:eastAsia="Times New Roman" w:hAnsi="Arial" w:cs="Arial"/>
          <w:kern w:val="0"/>
          <w:sz w:val="22"/>
          <w:szCs w:val="22"/>
          <w:lang w:eastAsia="pl-PL"/>
        </w:rPr>
      </w:pPr>
      <w:r w:rsidRPr="00884760">
        <w:rPr>
          <w:rFonts w:ascii="Arial" w:eastAsia="Times New Roman" w:hAnsi="Arial" w:cs="Arial"/>
          <w:kern w:val="0"/>
          <w:sz w:val="22"/>
          <w:szCs w:val="22"/>
          <w:lang w:eastAsia="pl-PL"/>
        </w:rPr>
        <w:t xml:space="preserve">Strategia Rozwoju gminy Krzynowłoga Mała </w:t>
      </w:r>
      <w:r w:rsidR="003C2FB1">
        <w:rPr>
          <w:rFonts w:ascii="Arial" w:eastAsia="Times New Roman" w:hAnsi="Arial" w:cs="Arial"/>
          <w:kern w:val="0"/>
          <w:sz w:val="22"/>
          <w:szCs w:val="22"/>
          <w:lang w:eastAsia="pl-PL"/>
        </w:rPr>
        <w:t>do 32 roku</w:t>
      </w:r>
      <w:r w:rsidRPr="00884760">
        <w:rPr>
          <w:rFonts w:ascii="Arial" w:eastAsia="Times New Roman" w:hAnsi="Arial" w:cs="Arial"/>
          <w:kern w:val="0"/>
          <w:sz w:val="22"/>
          <w:szCs w:val="22"/>
          <w:lang w:eastAsia="pl-PL"/>
        </w:rPr>
        <w:t xml:space="preserve"> </w:t>
      </w:r>
      <w:r w:rsidR="003C2FB1">
        <w:rPr>
          <w:rFonts w:ascii="Arial" w:eastAsia="Times New Roman" w:hAnsi="Arial" w:cs="Arial"/>
          <w:kern w:val="0"/>
          <w:sz w:val="22"/>
          <w:szCs w:val="22"/>
          <w:lang w:eastAsia="pl-PL"/>
        </w:rPr>
        <w:t>została przyjęta uchwałą Nr III/8/2024</w:t>
      </w:r>
      <w:r w:rsidRPr="00884760">
        <w:rPr>
          <w:rFonts w:ascii="Arial" w:eastAsia="Times New Roman" w:hAnsi="Arial" w:cs="Arial"/>
          <w:kern w:val="0"/>
          <w:sz w:val="22"/>
          <w:szCs w:val="22"/>
          <w:lang w:eastAsia="pl-PL"/>
        </w:rPr>
        <w:t xml:space="preserve"> Rady Gminy </w:t>
      </w:r>
      <w:r w:rsidR="003C2FB1">
        <w:rPr>
          <w:rFonts w:ascii="Arial" w:eastAsia="Times New Roman" w:hAnsi="Arial" w:cs="Arial"/>
          <w:kern w:val="0"/>
          <w:sz w:val="22"/>
          <w:szCs w:val="22"/>
          <w:lang w:eastAsia="pl-PL"/>
        </w:rPr>
        <w:t>Krzynowłoga Mała</w:t>
      </w:r>
      <w:r w:rsidRPr="00884760">
        <w:rPr>
          <w:rFonts w:ascii="Arial" w:eastAsia="Times New Roman" w:hAnsi="Arial" w:cs="Arial"/>
          <w:kern w:val="0"/>
          <w:sz w:val="22"/>
          <w:szCs w:val="22"/>
          <w:lang w:eastAsia="pl-PL"/>
        </w:rPr>
        <w:t xml:space="preserve"> z dnia 28 </w:t>
      </w:r>
      <w:r w:rsidR="003C2FB1">
        <w:rPr>
          <w:rFonts w:ascii="Arial" w:eastAsia="Times New Roman" w:hAnsi="Arial" w:cs="Arial"/>
          <w:kern w:val="0"/>
          <w:sz w:val="22"/>
          <w:szCs w:val="22"/>
          <w:lang w:eastAsia="pl-PL"/>
        </w:rPr>
        <w:t>maja 2024</w:t>
      </w:r>
      <w:r w:rsidRPr="00884760">
        <w:rPr>
          <w:rFonts w:ascii="Arial" w:eastAsia="Times New Roman" w:hAnsi="Arial" w:cs="Arial"/>
          <w:kern w:val="0"/>
          <w:sz w:val="22"/>
          <w:szCs w:val="22"/>
          <w:lang w:eastAsia="pl-PL"/>
        </w:rPr>
        <w:t xml:space="preserve"> r. </w:t>
      </w:r>
    </w:p>
    <w:p w14:paraId="28639CA0" w14:textId="77777777" w:rsidR="00894CFC" w:rsidRPr="00884760" w:rsidRDefault="00894CFC" w:rsidP="002A0A90">
      <w:pPr>
        <w:widowControl/>
        <w:suppressAutoHyphens w:val="0"/>
        <w:spacing w:line="360" w:lineRule="auto"/>
        <w:ind w:firstLine="851"/>
        <w:jc w:val="both"/>
        <w:rPr>
          <w:rFonts w:ascii="Arial" w:eastAsia="Times New Roman" w:hAnsi="Arial" w:cs="Arial"/>
          <w:kern w:val="0"/>
          <w:sz w:val="22"/>
          <w:szCs w:val="22"/>
          <w:lang w:eastAsia="pl-PL"/>
        </w:rPr>
      </w:pPr>
      <w:r w:rsidRPr="00884760">
        <w:rPr>
          <w:rFonts w:ascii="Arial" w:eastAsia="Times New Roman" w:hAnsi="Arial" w:cs="Arial"/>
          <w:kern w:val="0"/>
          <w:sz w:val="22"/>
          <w:szCs w:val="22"/>
          <w:lang w:eastAsia="pl-PL"/>
        </w:rPr>
        <w:t>Strategia jest wieloletnim planem rozwoju pokrywającym w swojej treści nie tylko obszar usługowej działalności gminnych jednostek organizacyjnych, ale również innych instytucji publicznych, których działalność związana jest z funkcjonowaniem gminnej infrastruktury technicznej i społecznej.</w:t>
      </w:r>
    </w:p>
    <w:p w14:paraId="101AF46F" w14:textId="77777777" w:rsidR="00FA50E0" w:rsidRDefault="00FA50E0" w:rsidP="00894CFC">
      <w:pPr>
        <w:widowControl/>
        <w:suppressAutoHyphens w:val="0"/>
        <w:ind w:firstLine="851"/>
        <w:jc w:val="both"/>
        <w:rPr>
          <w:rFonts w:ascii="Arial" w:eastAsia="Times New Roman" w:hAnsi="Arial" w:cs="Arial"/>
          <w:b/>
          <w:kern w:val="0"/>
          <w:sz w:val="22"/>
          <w:szCs w:val="22"/>
          <w:lang w:eastAsia="pl-PL"/>
        </w:rPr>
      </w:pPr>
    </w:p>
    <w:p w14:paraId="6A90532C" w14:textId="77777777" w:rsidR="00FA50E0" w:rsidRDefault="00FA50E0" w:rsidP="00894CFC">
      <w:pPr>
        <w:widowControl/>
        <w:suppressAutoHyphens w:val="0"/>
        <w:ind w:firstLine="851"/>
        <w:jc w:val="both"/>
        <w:rPr>
          <w:rFonts w:ascii="Arial" w:eastAsia="Times New Roman" w:hAnsi="Arial" w:cs="Arial"/>
          <w:b/>
          <w:kern w:val="0"/>
          <w:sz w:val="22"/>
          <w:szCs w:val="22"/>
          <w:lang w:eastAsia="pl-PL"/>
        </w:rPr>
      </w:pPr>
    </w:p>
    <w:p w14:paraId="107C76AD" w14:textId="75201346" w:rsidR="00894CFC" w:rsidRDefault="00894CFC" w:rsidP="00894CFC">
      <w:pPr>
        <w:widowControl/>
        <w:suppressAutoHyphens w:val="0"/>
        <w:ind w:firstLine="851"/>
        <w:jc w:val="both"/>
        <w:rPr>
          <w:rFonts w:ascii="Arial" w:eastAsia="Times New Roman" w:hAnsi="Arial" w:cs="Arial"/>
          <w:b/>
          <w:kern w:val="0"/>
          <w:sz w:val="22"/>
          <w:szCs w:val="22"/>
          <w:lang w:eastAsia="pl-PL"/>
        </w:rPr>
      </w:pPr>
      <w:r w:rsidRPr="00F3188F">
        <w:rPr>
          <w:rFonts w:ascii="Arial" w:eastAsia="Times New Roman" w:hAnsi="Arial" w:cs="Arial"/>
          <w:b/>
          <w:kern w:val="0"/>
          <w:sz w:val="22"/>
          <w:szCs w:val="22"/>
          <w:lang w:eastAsia="pl-PL"/>
        </w:rPr>
        <w:t>Priorytety strategii:</w:t>
      </w:r>
    </w:p>
    <w:p w14:paraId="11E18871" w14:textId="77777777" w:rsidR="00586D79" w:rsidRPr="00F3188F" w:rsidRDefault="00586D79" w:rsidP="00894CFC">
      <w:pPr>
        <w:widowControl/>
        <w:suppressAutoHyphens w:val="0"/>
        <w:ind w:firstLine="851"/>
        <w:jc w:val="both"/>
        <w:rPr>
          <w:rFonts w:ascii="Arial" w:eastAsia="Times New Roman" w:hAnsi="Arial" w:cs="Arial"/>
          <w:b/>
          <w:kern w:val="0"/>
          <w:sz w:val="22"/>
          <w:szCs w:val="22"/>
          <w:lang w:eastAsia="pl-PL"/>
        </w:rPr>
      </w:pPr>
    </w:p>
    <w:p w14:paraId="143C165E" w14:textId="77777777" w:rsidR="00894CFC" w:rsidRDefault="00894CFC" w:rsidP="00FA50E0">
      <w:pPr>
        <w:widowControl/>
        <w:suppressAutoHyphens w:val="0"/>
        <w:spacing w:line="360" w:lineRule="auto"/>
        <w:jc w:val="both"/>
        <w:rPr>
          <w:rFonts w:ascii="Arial" w:eastAsia="Times New Roman" w:hAnsi="Arial" w:cs="Arial"/>
          <w:kern w:val="0"/>
          <w:sz w:val="22"/>
          <w:szCs w:val="22"/>
          <w:lang w:eastAsia="pl-PL"/>
        </w:rPr>
      </w:pPr>
      <w:r w:rsidRPr="00884760">
        <w:rPr>
          <w:rFonts w:ascii="Arial" w:eastAsia="Times New Roman" w:hAnsi="Arial" w:cs="Arial"/>
          <w:kern w:val="0"/>
          <w:sz w:val="22"/>
          <w:szCs w:val="22"/>
          <w:lang w:eastAsia="pl-PL"/>
        </w:rPr>
        <w:t>Sformułowano następujące cele strategiczne. Są one sobie równe pod względem ważności i pilności, a zatem ich uszeregowanie nie ma wpływu na kolejność realizacji.</w:t>
      </w:r>
    </w:p>
    <w:p w14:paraId="735E646B" w14:textId="77777777" w:rsidR="00DC1C80" w:rsidRDefault="00DC1C80" w:rsidP="00FA50E0">
      <w:pPr>
        <w:widowControl/>
        <w:suppressAutoHyphens w:val="0"/>
        <w:spacing w:line="360" w:lineRule="auto"/>
        <w:jc w:val="both"/>
        <w:rPr>
          <w:rFonts w:ascii="Arial" w:eastAsia="Times New Roman" w:hAnsi="Arial" w:cs="Arial"/>
          <w:kern w:val="0"/>
          <w:sz w:val="22"/>
          <w:szCs w:val="22"/>
          <w:lang w:eastAsia="pl-PL"/>
        </w:rPr>
      </w:pPr>
    </w:p>
    <w:p w14:paraId="073F4C98" w14:textId="77777777" w:rsidR="00DC1C80" w:rsidRDefault="00DC1C80" w:rsidP="00884760">
      <w:pPr>
        <w:widowControl/>
        <w:suppressAutoHyphens w:val="0"/>
        <w:spacing w:line="276" w:lineRule="auto"/>
        <w:jc w:val="both"/>
        <w:rPr>
          <w:rFonts w:ascii="Arial" w:eastAsia="Times New Roman" w:hAnsi="Arial" w:cs="Arial"/>
          <w:kern w:val="0"/>
          <w:sz w:val="22"/>
          <w:szCs w:val="22"/>
          <w:lang w:eastAsia="pl-PL"/>
        </w:rPr>
      </w:pPr>
    </w:p>
    <w:p w14:paraId="226A101A" w14:textId="77777777" w:rsidR="00DC1C80" w:rsidRDefault="00DC1C80" w:rsidP="00884760">
      <w:pPr>
        <w:widowControl/>
        <w:suppressAutoHyphens w:val="0"/>
        <w:spacing w:line="276" w:lineRule="auto"/>
        <w:jc w:val="both"/>
        <w:rPr>
          <w:rFonts w:ascii="Arial" w:eastAsia="Times New Roman" w:hAnsi="Arial" w:cs="Arial"/>
          <w:kern w:val="0"/>
          <w:sz w:val="22"/>
          <w:szCs w:val="22"/>
          <w:lang w:eastAsia="pl-PL"/>
        </w:rPr>
      </w:pPr>
    </w:p>
    <w:p w14:paraId="59F887B7" w14:textId="77777777" w:rsidR="00DC1C80" w:rsidRDefault="00DC1C80" w:rsidP="00884760">
      <w:pPr>
        <w:widowControl/>
        <w:suppressAutoHyphens w:val="0"/>
        <w:spacing w:line="276" w:lineRule="auto"/>
        <w:jc w:val="both"/>
        <w:rPr>
          <w:rFonts w:ascii="Arial" w:eastAsia="Times New Roman" w:hAnsi="Arial" w:cs="Arial"/>
          <w:kern w:val="0"/>
          <w:sz w:val="22"/>
          <w:szCs w:val="22"/>
          <w:lang w:eastAsia="pl-PL"/>
        </w:rPr>
      </w:pPr>
    </w:p>
    <w:p w14:paraId="2E7B6241" w14:textId="77777777" w:rsidR="00DC1C80" w:rsidRDefault="00DC1C80" w:rsidP="00884760">
      <w:pPr>
        <w:widowControl/>
        <w:suppressAutoHyphens w:val="0"/>
        <w:spacing w:line="276" w:lineRule="auto"/>
        <w:jc w:val="both"/>
        <w:rPr>
          <w:rFonts w:ascii="Arial" w:eastAsia="Times New Roman" w:hAnsi="Arial" w:cs="Arial"/>
          <w:kern w:val="0"/>
          <w:sz w:val="22"/>
          <w:szCs w:val="22"/>
          <w:lang w:eastAsia="pl-PL"/>
        </w:rPr>
      </w:pPr>
    </w:p>
    <w:tbl>
      <w:tblPr>
        <w:tblStyle w:val="Sawnostajl"/>
        <w:tblW w:w="9508" w:type="dxa"/>
        <w:tblLayout w:type="fixed"/>
        <w:tblLook w:val="04A0" w:firstRow="1" w:lastRow="0" w:firstColumn="1" w:lastColumn="0" w:noHBand="0" w:noVBand="1"/>
      </w:tblPr>
      <w:tblGrid>
        <w:gridCol w:w="2707"/>
        <w:gridCol w:w="2267"/>
        <w:gridCol w:w="2267"/>
        <w:gridCol w:w="2267"/>
      </w:tblGrid>
      <w:tr w:rsidR="00371A40" w:rsidRPr="00371A40" w14:paraId="3C19C310" w14:textId="77777777" w:rsidTr="00DC1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vAlign w:val="top"/>
          </w:tcPr>
          <w:p w14:paraId="2EFDC08C" w14:textId="77777777" w:rsidR="00371A40" w:rsidRPr="00371A40" w:rsidRDefault="00371A40" w:rsidP="00371A40">
            <w:pPr>
              <w:widowControl/>
              <w:suppressAutoHyphens w:val="0"/>
              <w:spacing w:before="60" w:line="276" w:lineRule="auto"/>
              <w:rPr>
                <w:rFonts w:eastAsia="Batang"/>
                <w:bCs/>
                <w:kern w:val="0"/>
                <w:sz w:val="22"/>
                <w:szCs w:val="18"/>
                <w:lang w:eastAsia="pl-PL"/>
              </w:rPr>
            </w:pPr>
          </w:p>
          <w:p w14:paraId="57D078AD" w14:textId="77777777" w:rsidR="00371A40" w:rsidRPr="00371A40" w:rsidRDefault="00371A40" w:rsidP="00371A40">
            <w:pPr>
              <w:widowControl/>
              <w:suppressAutoHyphens w:val="0"/>
              <w:spacing w:before="60" w:line="276" w:lineRule="auto"/>
              <w:rPr>
                <w:rFonts w:eastAsia="Batang"/>
                <w:bCs/>
                <w:kern w:val="0"/>
                <w:sz w:val="22"/>
                <w:szCs w:val="18"/>
                <w:lang w:eastAsia="pl-PL"/>
              </w:rPr>
            </w:pPr>
            <w:r w:rsidRPr="00371A40">
              <w:rPr>
                <w:rFonts w:eastAsia="Batang"/>
                <w:bCs/>
                <w:kern w:val="0"/>
                <w:sz w:val="22"/>
                <w:szCs w:val="18"/>
                <w:lang w:eastAsia="pl-PL"/>
              </w:rPr>
              <w:t>CEL STRATEGICZNY NR 1:</w:t>
            </w:r>
          </w:p>
          <w:p w14:paraId="73B25910" w14:textId="77777777" w:rsidR="00371A40" w:rsidRPr="00371A40" w:rsidRDefault="00371A40" w:rsidP="00371A40">
            <w:pPr>
              <w:widowControl/>
              <w:suppressAutoHyphens w:val="0"/>
              <w:spacing w:before="60" w:line="276" w:lineRule="auto"/>
              <w:rPr>
                <w:rFonts w:eastAsia="Batang"/>
                <w:bCs/>
                <w:kern w:val="0"/>
                <w:sz w:val="22"/>
                <w:szCs w:val="18"/>
                <w:lang w:eastAsia="pl-PL"/>
              </w:rPr>
            </w:pPr>
          </w:p>
          <w:p w14:paraId="1C0FC150" w14:textId="77777777" w:rsidR="00371A40" w:rsidRPr="00371A40" w:rsidRDefault="00371A40" w:rsidP="00371A40">
            <w:pPr>
              <w:widowControl/>
              <w:suppressAutoHyphens w:val="0"/>
              <w:spacing w:before="60" w:line="300" w:lineRule="auto"/>
              <w:rPr>
                <w:rFonts w:eastAsia="Batang"/>
                <w:bCs/>
                <w:kern w:val="0"/>
                <w:sz w:val="22"/>
                <w:szCs w:val="18"/>
                <w:lang w:eastAsia="pl-PL"/>
              </w:rPr>
            </w:pPr>
            <w:r w:rsidRPr="00371A40">
              <w:rPr>
                <w:rFonts w:eastAsia="Batang"/>
                <w:bCs/>
                <w:kern w:val="0"/>
                <w:sz w:val="22"/>
                <w:szCs w:val="18"/>
                <w:lang w:eastAsia="pl-PL"/>
              </w:rPr>
              <w:t>Zwiększenie konkurencyjności gospodarczej i poprawa warunków zamieszkania i wypoczynku</w:t>
            </w:r>
          </w:p>
          <w:p w14:paraId="2377CF57" w14:textId="77777777" w:rsidR="00371A40" w:rsidRPr="00371A40" w:rsidRDefault="00371A40" w:rsidP="00371A40">
            <w:pPr>
              <w:widowControl/>
              <w:suppressAutoHyphens w:val="0"/>
              <w:spacing w:before="60" w:line="276" w:lineRule="auto"/>
              <w:rPr>
                <w:rFonts w:eastAsia="Batang"/>
                <w:bCs/>
                <w:kern w:val="0"/>
                <w:sz w:val="22"/>
                <w:szCs w:val="18"/>
                <w:lang w:eastAsia="pl-PL"/>
              </w:rPr>
            </w:pPr>
          </w:p>
        </w:tc>
        <w:tc>
          <w:tcPr>
            <w:tcW w:w="2267" w:type="dxa"/>
            <w:vAlign w:val="top"/>
          </w:tcPr>
          <w:p w14:paraId="4659F5B3"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p>
          <w:p w14:paraId="0433BD9B"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r w:rsidRPr="00371A40">
              <w:rPr>
                <w:rFonts w:eastAsia="Batang"/>
                <w:bCs/>
                <w:kern w:val="0"/>
                <w:sz w:val="22"/>
                <w:szCs w:val="18"/>
                <w:lang w:eastAsia="pl-PL"/>
              </w:rPr>
              <w:t>CEL STRATEGICZNY NR 2:</w:t>
            </w:r>
          </w:p>
          <w:p w14:paraId="4FFD9429"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p>
          <w:p w14:paraId="4E29D338" w14:textId="77777777" w:rsidR="00371A40" w:rsidRPr="00371A40" w:rsidRDefault="00371A40" w:rsidP="00371A40">
            <w:pPr>
              <w:widowControl/>
              <w:suppressAutoHyphens w:val="0"/>
              <w:spacing w:before="60" w:line="300"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r w:rsidRPr="00371A40">
              <w:rPr>
                <w:rFonts w:eastAsia="Batang"/>
                <w:bCs/>
                <w:kern w:val="0"/>
                <w:sz w:val="22"/>
                <w:szCs w:val="18"/>
                <w:lang w:eastAsia="pl-PL"/>
              </w:rPr>
              <w:t>Wzmocnienie kapitału ludzkiego i społecznego</w:t>
            </w:r>
          </w:p>
        </w:tc>
        <w:tc>
          <w:tcPr>
            <w:tcW w:w="2267" w:type="dxa"/>
            <w:vAlign w:val="top"/>
          </w:tcPr>
          <w:p w14:paraId="3598DB85"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p>
          <w:p w14:paraId="442A3E6E"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r w:rsidRPr="00371A40">
              <w:rPr>
                <w:rFonts w:eastAsia="Batang"/>
                <w:bCs/>
                <w:kern w:val="0"/>
                <w:sz w:val="22"/>
                <w:szCs w:val="18"/>
                <w:lang w:eastAsia="pl-PL"/>
              </w:rPr>
              <w:t>CEL STRATEGICZNY NR 3:</w:t>
            </w:r>
          </w:p>
          <w:p w14:paraId="23A9D5E2"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p>
          <w:p w14:paraId="457F035C" w14:textId="77777777" w:rsidR="00371A40" w:rsidRPr="00371A40" w:rsidRDefault="00371A40" w:rsidP="00371A40">
            <w:pPr>
              <w:widowControl/>
              <w:suppressAutoHyphens w:val="0"/>
              <w:spacing w:before="60" w:line="300" w:lineRule="auto"/>
              <w:cnfStyle w:val="100000000000" w:firstRow="1" w:lastRow="0" w:firstColumn="0" w:lastColumn="0" w:oddVBand="0" w:evenVBand="0" w:oddHBand="0" w:evenHBand="0" w:firstRowFirstColumn="0" w:firstRowLastColumn="0" w:lastRowFirstColumn="0" w:lastRowLastColumn="0"/>
              <w:rPr>
                <w:rFonts w:eastAsia="Batang"/>
                <w:kern w:val="0"/>
                <w:sz w:val="22"/>
                <w:szCs w:val="18"/>
                <w:lang w:eastAsia="pl-PL"/>
              </w:rPr>
            </w:pPr>
            <w:r w:rsidRPr="00371A40">
              <w:rPr>
                <w:rFonts w:eastAsia="Batang"/>
                <w:kern w:val="0"/>
                <w:sz w:val="22"/>
                <w:szCs w:val="18"/>
                <w:lang w:eastAsia="pl-PL"/>
              </w:rPr>
              <w:t>Rozwój dostępności komunikacyjnej i innowacji cyfrowej wraz z promocją Gminy</w:t>
            </w:r>
          </w:p>
        </w:tc>
        <w:tc>
          <w:tcPr>
            <w:tcW w:w="2267" w:type="dxa"/>
            <w:vAlign w:val="top"/>
          </w:tcPr>
          <w:p w14:paraId="34B0CC78"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p>
          <w:p w14:paraId="7DA0EE95"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r w:rsidRPr="00371A40">
              <w:rPr>
                <w:rFonts w:eastAsia="Batang"/>
                <w:bCs/>
                <w:kern w:val="0"/>
                <w:sz w:val="22"/>
                <w:szCs w:val="18"/>
                <w:lang w:eastAsia="pl-PL"/>
              </w:rPr>
              <w:t>CEL STRATEGICZNY NR 4:</w:t>
            </w:r>
          </w:p>
          <w:p w14:paraId="21EDC5EA" w14:textId="77777777" w:rsidR="00371A40" w:rsidRPr="00371A40" w:rsidRDefault="00371A40" w:rsidP="00371A40">
            <w:pPr>
              <w:widowControl/>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eastAsia="Batang"/>
                <w:bCs/>
                <w:kern w:val="0"/>
                <w:sz w:val="22"/>
                <w:szCs w:val="18"/>
                <w:lang w:eastAsia="pl-PL"/>
              </w:rPr>
            </w:pPr>
          </w:p>
          <w:p w14:paraId="39CE582F" w14:textId="77777777" w:rsidR="00371A40" w:rsidRPr="00371A40" w:rsidRDefault="00371A40" w:rsidP="00371A40">
            <w:pPr>
              <w:widowControl/>
              <w:suppressAutoHyphens w:val="0"/>
              <w:spacing w:before="60" w:line="300" w:lineRule="auto"/>
              <w:cnfStyle w:val="100000000000" w:firstRow="1" w:lastRow="0" w:firstColumn="0" w:lastColumn="0" w:oddVBand="0" w:evenVBand="0" w:oddHBand="0" w:evenHBand="0" w:firstRowFirstColumn="0" w:firstRowLastColumn="0" w:lastRowFirstColumn="0" w:lastRowLastColumn="0"/>
              <w:rPr>
                <w:rFonts w:eastAsia="Batang"/>
                <w:kern w:val="0"/>
                <w:sz w:val="22"/>
                <w:szCs w:val="18"/>
                <w:lang w:eastAsia="pl-PL"/>
              </w:rPr>
            </w:pPr>
            <w:r w:rsidRPr="00371A40">
              <w:rPr>
                <w:rFonts w:eastAsia="Batang"/>
                <w:kern w:val="0"/>
                <w:sz w:val="22"/>
                <w:szCs w:val="18"/>
                <w:lang w:eastAsia="pl-PL"/>
              </w:rPr>
              <w:t>Ochrona środowiska, walorów przyrodniczych i potencjału kulturowego</w:t>
            </w:r>
          </w:p>
        </w:tc>
      </w:tr>
      <w:tr w:rsidR="00371A40" w:rsidRPr="00371A40" w14:paraId="274D91A1" w14:textId="77777777" w:rsidTr="00DC1C80">
        <w:tc>
          <w:tcPr>
            <w:cnfStyle w:val="001000000000" w:firstRow="0" w:lastRow="0" w:firstColumn="1" w:lastColumn="0" w:oddVBand="0" w:evenVBand="0" w:oddHBand="0" w:evenHBand="0" w:firstRowFirstColumn="0" w:firstRowLastColumn="0" w:lastRowFirstColumn="0" w:lastRowLastColumn="0"/>
            <w:tcW w:w="2707" w:type="dxa"/>
            <w:shd w:val="clear" w:color="auto" w:fill="DEEAF6"/>
            <w:vAlign w:val="top"/>
          </w:tcPr>
          <w:p w14:paraId="435D1B4C" w14:textId="77777777" w:rsidR="00371A40" w:rsidRPr="00371A40" w:rsidRDefault="00371A40" w:rsidP="00371A40">
            <w:pPr>
              <w:widowControl/>
              <w:suppressAutoHyphens w:val="0"/>
              <w:spacing w:before="60" w:line="276" w:lineRule="auto"/>
              <w:jc w:val="center"/>
              <w:rPr>
                <w:rFonts w:eastAsia="Batang"/>
                <w:bCs/>
                <w:kern w:val="0"/>
                <w:sz w:val="22"/>
                <w:szCs w:val="18"/>
                <w:lang w:eastAsia="pl-PL"/>
              </w:rPr>
            </w:pPr>
          </w:p>
          <w:p w14:paraId="65ED0E52" w14:textId="77777777" w:rsidR="00371A40" w:rsidRPr="00371A40" w:rsidRDefault="00371A40" w:rsidP="00371A40">
            <w:pPr>
              <w:widowControl/>
              <w:suppressAutoHyphens w:val="0"/>
              <w:spacing w:before="60" w:line="276" w:lineRule="auto"/>
              <w:jc w:val="center"/>
              <w:rPr>
                <w:rFonts w:eastAsia="Batang"/>
                <w:bCs/>
                <w:kern w:val="0"/>
                <w:sz w:val="22"/>
                <w:szCs w:val="18"/>
                <w:lang w:eastAsia="pl-PL"/>
              </w:rPr>
            </w:pPr>
            <w:r w:rsidRPr="00371A40">
              <w:rPr>
                <w:rFonts w:eastAsia="Batang"/>
                <w:bCs/>
                <w:kern w:val="0"/>
                <w:sz w:val="22"/>
                <w:szCs w:val="18"/>
                <w:lang w:eastAsia="pl-PL"/>
              </w:rPr>
              <w:t>CELE OPERACYJNE:</w:t>
            </w:r>
          </w:p>
          <w:p w14:paraId="524B4637" w14:textId="77777777" w:rsidR="00371A40" w:rsidRPr="00371A40" w:rsidRDefault="00371A40" w:rsidP="0026103C">
            <w:pPr>
              <w:widowControl/>
              <w:numPr>
                <w:ilvl w:val="0"/>
                <w:numId w:val="62"/>
              </w:numPr>
              <w:suppressAutoHyphens w:val="0"/>
              <w:spacing w:before="60" w:line="276" w:lineRule="auto"/>
              <w:ind w:left="455" w:hanging="425"/>
              <w:jc w:val="both"/>
              <w:rPr>
                <w:rFonts w:eastAsia="Calibri"/>
                <w:kern w:val="0"/>
                <w:sz w:val="22"/>
                <w:szCs w:val="18"/>
                <w:lang w:eastAsia="en-US"/>
              </w:rPr>
            </w:pPr>
            <w:r w:rsidRPr="00371A40">
              <w:rPr>
                <w:rFonts w:eastAsia="Calibri"/>
                <w:kern w:val="0"/>
                <w:sz w:val="22"/>
                <w:szCs w:val="18"/>
                <w:lang w:eastAsia="en-US"/>
              </w:rPr>
              <w:t xml:space="preserve">Poprawa stanu i dostępności infrastruktury technicznej. </w:t>
            </w:r>
          </w:p>
          <w:p w14:paraId="2CD1916F" w14:textId="77777777" w:rsidR="00371A40" w:rsidRPr="00371A40" w:rsidRDefault="00371A40" w:rsidP="0026103C">
            <w:pPr>
              <w:widowControl/>
              <w:numPr>
                <w:ilvl w:val="0"/>
                <w:numId w:val="62"/>
              </w:numPr>
              <w:suppressAutoHyphens w:val="0"/>
              <w:spacing w:before="60" w:line="276" w:lineRule="auto"/>
              <w:ind w:left="455" w:hanging="425"/>
              <w:jc w:val="both"/>
              <w:rPr>
                <w:rFonts w:eastAsia="Calibri"/>
                <w:kern w:val="0"/>
                <w:sz w:val="22"/>
                <w:szCs w:val="18"/>
                <w:lang w:eastAsia="en-US"/>
              </w:rPr>
            </w:pPr>
            <w:r w:rsidRPr="00371A40">
              <w:rPr>
                <w:rFonts w:eastAsia="Calibri"/>
                <w:kern w:val="0"/>
                <w:sz w:val="22"/>
                <w:szCs w:val="18"/>
                <w:lang w:eastAsia="en-US"/>
              </w:rPr>
              <w:t>Wzrost poziomu bezpieczeństwa publicznego i poprawa jakości życia.</w:t>
            </w:r>
          </w:p>
          <w:p w14:paraId="7EC526E9" w14:textId="77777777" w:rsidR="00371A40" w:rsidRPr="00371A40" w:rsidRDefault="00371A40" w:rsidP="0026103C">
            <w:pPr>
              <w:widowControl/>
              <w:numPr>
                <w:ilvl w:val="0"/>
                <w:numId w:val="62"/>
              </w:numPr>
              <w:suppressAutoHyphens w:val="0"/>
              <w:spacing w:before="60" w:line="276" w:lineRule="auto"/>
              <w:ind w:left="455" w:hanging="425"/>
              <w:jc w:val="both"/>
              <w:rPr>
                <w:rFonts w:eastAsia="Calibri"/>
                <w:kern w:val="0"/>
                <w:sz w:val="22"/>
                <w:szCs w:val="18"/>
                <w:lang w:eastAsia="en-US"/>
              </w:rPr>
            </w:pPr>
            <w:r w:rsidRPr="00371A40">
              <w:rPr>
                <w:rFonts w:eastAsia="Calibri"/>
                <w:kern w:val="0"/>
                <w:sz w:val="22"/>
                <w:szCs w:val="18"/>
                <w:lang w:eastAsia="en-US"/>
              </w:rPr>
              <w:t>Poprawa atrakcyjności turystycznej i rekreacyjno-wypoczynkowej.</w:t>
            </w:r>
          </w:p>
          <w:p w14:paraId="6C72C5CF" w14:textId="77777777" w:rsidR="00371A40" w:rsidRPr="00371A40" w:rsidRDefault="00371A40" w:rsidP="0026103C">
            <w:pPr>
              <w:widowControl/>
              <w:numPr>
                <w:ilvl w:val="0"/>
                <w:numId w:val="62"/>
              </w:numPr>
              <w:suppressAutoHyphens w:val="0"/>
              <w:spacing w:before="60" w:line="276" w:lineRule="auto"/>
              <w:ind w:left="455" w:hanging="425"/>
              <w:jc w:val="both"/>
              <w:rPr>
                <w:rFonts w:eastAsia="Calibri"/>
                <w:kern w:val="0"/>
                <w:sz w:val="22"/>
                <w:szCs w:val="18"/>
                <w:lang w:eastAsia="en-US"/>
              </w:rPr>
            </w:pPr>
            <w:r w:rsidRPr="00371A40">
              <w:rPr>
                <w:rFonts w:eastAsia="Calibri"/>
                <w:kern w:val="0"/>
                <w:sz w:val="22"/>
                <w:szCs w:val="18"/>
                <w:lang w:eastAsia="en-US"/>
              </w:rPr>
              <w:t>Rozwój przedsiębiorczości i otoczenia biznesu.</w:t>
            </w:r>
          </w:p>
          <w:p w14:paraId="0A1B7822" w14:textId="77777777" w:rsidR="00371A40" w:rsidRPr="00371A40" w:rsidRDefault="00371A40" w:rsidP="0026103C">
            <w:pPr>
              <w:widowControl/>
              <w:numPr>
                <w:ilvl w:val="0"/>
                <w:numId w:val="62"/>
              </w:numPr>
              <w:suppressAutoHyphens w:val="0"/>
              <w:spacing w:before="60" w:line="276" w:lineRule="auto"/>
              <w:ind w:left="455" w:hanging="425"/>
              <w:jc w:val="both"/>
              <w:rPr>
                <w:rFonts w:eastAsia="Calibri"/>
                <w:kern w:val="0"/>
                <w:sz w:val="22"/>
                <w:szCs w:val="18"/>
                <w:lang w:eastAsia="en-US"/>
              </w:rPr>
            </w:pPr>
            <w:r w:rsidRPr="00371A40">
              <w:rPr>
                <w:rFonts w:eastAsia="Calibri"/>
                <w:kern w:val="0"/>
                <w:sz w:val="22"/>
                <w:szCs w:val="18"/>
                <w:lang w:eastAsia="en-US"/>
              </w:rPr>
              <w:t>Rozwój gospodarstw rolnych i sektora rolno-spożywczego.</w:t>
            </w:r>
          </w:p>
          <w:p w14:paraId="5ADC7369" w14:textId="77777777" w:rsidR="00371A40" w:rsidRPr="00371A40" w:rsidRDefault="00371A40" w:rsidP="00371A40">
            <w:pPr>
              <w:widowControl/>
              <w:suppressAutoHyphens w:val="0"/>
              <w:spacing w:before="60" w:line="276" w:lineRule="auto"/>
              <w:ind w:firstLine="567"/>
              <w:rPr>
                <w:rFonts w:eastAsia="Batang"/>
                <w:kern w:val="0"/>
                <w:sz w:val="22"/>
                <w:szCs w:val="18"/>
                <w:lang w:eastAsia="pl-PL"/>
              </w:rPr>
            </w:pPr>
          </w:p>
        </w:tc>
        <w:tc>
          <w:tcPr>
            <w:tcW w:w="2267" w:type="dxa"/>
            <w:shd w:val="clear" w:color="auto" w:fill="DEEAF6"/>
            <w:vAlign w:val="top"/>
          </w:tcPr>
          <w:p w14:paraId="564472C9" w14:textId="77777777" w:rsidR="00371A40" w:rsidRPr="00371A40" w:rsidRDefault="00371A40" w:rsidP="00371A40">
            <w:pPr>
              <w:widowControl/>
              <w:suppressAutoHyphens w:val="0"/>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Batang"/>
                <w:b/>
                <w:bCs/>
                <w:kern w:val="0"/>
                <w:sz w:val="22"/>
                <w:szCs w:val="18"/>
                <w:lang w:eastAsia="pl-PL"/>
              </w:rPr>
            </w:pPr>
          </w:p>
          <w:p w14:paraId="1AF47B96" w14:textId="77777777" w:rsidR="00371A40" w:rsidRPr="00371A40" w:rsidRDefault="00371A40" w:rsidP="00371A40">
            <w:pPr>
              <w:widowControl/>
              <w:suppressAutoHyphens w:val="0"/>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Batang"/>
                <w:b/>
                <w:bCs/>
                <w:kern w:val="0"/>
                <w:sz w:val="22"/>
                <w:szCs w:val="18"/>
                <w:lang w:eastAsia="pl-PL"/>
              </w:rPr>
            </w:pPr>
            <w:r w:rsidRPr="00371A40">
              <w:rPr>
                <w:rFonts w:eastAsia="Batang"/>
                <w:b/>
                <w:bCs/>
                <w:kern w:val="0"/>
                <w:sz w:val="22"/>
                <w:szCs w:val="18"/>
                <w:lang w:eastAsia="pl-PL"/>
              </w:rPr>
              <w:t>CELE OPERACYJNE:</w:t>
            </w:r>
          </w:p>
          <w:p w14:paraId="3035F8EB" w14:textId="77777777" w:rsidR="00371A40" w:rsidRPr="00371A40" w:rsidRDefault="00371A40" w:rsidP="0026103C">
            <w:pPr>
              <w:widowControl/>
              <w:numPr>
                <w:ilvl w:val="0"/>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vanish/>
                <w:kern w:val="0"/>
                <w:sz w:val="22"/>
                <w:szCs w:val="18"/>
                <w:lang w:eastAsia="en-US"/>
              </w:rPr>
            </w:pPr>
          </w:p>
          <w:p w14:paraId="219B1787" w14:textId="77777777" w:rsidR="00371A40" w:rsidRPr="00371A40" w:rsidRDefault="00371A40" w:rsidP="0026103C">
            <w:pPr>
              <w:widowControl/>
              <w:numPr>
                <w:ilvl w:val="0"/>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vanish/>
                <w:kern w:val="0"/>
                <w:sz w:val="22"/>
                <w:szCs w:val="18"/>
                <w:lang w:eastAsia="en-US"/>
              </w:rPr>
            </w:pPr>
          </w:p>
          <w:p w14:paraId="55E26CCF"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 xml:space="preserve">Kształtowanie i promowanie wartości kulturowych. </w:t>
            </w:r>
          </w:p>
          <w:p w14:paraId="6A752813"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Poprawa jakości kształcenia i edukacji.</w:t>
            </w:r>
          </w:p>
          <w:p w14:paraId="2B8F49CE"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 xml:space="preserve">Ograniczenie problemów społecznych. </w:t>
            </w:r>
          </w:p>
          <w:p w14:paraId="330F22B4"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Rozwój kapitału społecznego i wzrost integracji społecznej.</w:t>
            </w:r>
          </w:p>
          <w:p w14:paraId="66B31613"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Rozwój opieki zdrowotnej i ochrony zdrowia.</w:t>
            </w:r>
          </w:p>
        </w:tc>
        <w:tc>
          <w:tcPr>
            <w:tcW w:w="2267" w:type="dxa"/>
            <w:shd w:val="clear" w:color="auto" w:fill="DEEAF6"/>
            <w:vAlign w:val="top"/>
          </w:tcPr>
          <w:p w14:paraId="7F62CA10" w14:textId="77777777" w:rsidR="00371A40" w:rsidRPr="00371A40" w:rsidRDefault="00371A40" w:rsidP="00371A40">
            <w:pPr>
              <w:widowControl/>
              <w:suppressAutoHyphens w:val="0"/>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Batang"/>
                <w:b/>
                <w:bCs/>
                <w:kern w:val="0"/>
                <w:sz w:val="22"/>
                <w:szCs w:val="18"/>
                <w:lang w:eastAsia="pl-PL"/>
              </w:rPr>
            </w:pPr>
          </w:p>
          <w:p w14:paraId="0BEECEFD" w14:textId="77777777" w:rsidR="00371A40" w:rsidRPr="00371A40" w:rsidRDefault="00371A40" w:rsidP="00371A40">
            <w:pPr>
              <w:widowControl/>
              <w:suppressAutoHyphens w:val="0"/>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Batang"/>
                <w:b/>
                <w:bCs/>
                <w:kern w:val="0"/>
                <w:sz w:val="22"/>
                <w:szCs w:val="18"/>
                <w:lang w:eastAsia="pl-PL"/>
              </w:rPr>
            </w:pPr>
            <w:r w:rsidRPr="00371A40">
              <w:rPr>
                <w:rFonts w:eastAsia="Batang"/>
                <w:b/>
                <w:bCs/>
                <w:kern w:val="0"/>
                <w:sz w:val="22"/>
                <w:szCs w:val="18"/>
                <w:lang w:eastAsia="pl-PL"/>
              </w:rPr>
              <w:t>CELE OPERACYJNE:</w:t>
            </w:r>
          </w:p>
          <w:p w14:paraId="63876719" w14:textId="77777777" w:rsidR="00371A40" w:rsidRPr="00371A40" w:rsidRDefault="00371A40" w:rsidP="0026103C">
            <w:pPr>
              <w:widowControl/>
              <w:numPr>
                <w:ilvl w:val="0"/>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vanish/>
                <w:kern w:val="0"/>
                <w:sz w:val="22"/>
                <w:szCs w:val="18"/>
                <w:lang w:eastAsia="en-US"/>
              </w:rPr>
            </w:pPr>
          </w:p>
          <w:p w14:paraId="5C8B03D8"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Zwiększanie dostępności transportowej i powiazań komunikacyjnych.</w:t>
            </w:r>
          </w:p>
          <w:p w14:paraId="5C1F6689"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 xml:space="preserve">Rozwój nowoczesnych technologii i innowacji cyfrowych. </w:t>
            </w:r>
          </w:p>
          <w:p w14:paraId="3BAD7348"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Aktywna promocja Gminy.</w:t>
            </w:r>
          </w:p>
        </w:tc>
        <w:tc>
          <w:tcPr>
            <w:tcW w:w="2267" w:type="dxa"/>
            <w:shd w:val="clear" w:color="auto" w:fill="DEEAF6"/>
            <w:vAlign w:val="top"/>
          </w:tcPr>
          <w:p w14:paraId="082C5F03" w14:textId="77777777" w:rsidR="00371A40" w:rsidRPr="00371A40" w:rsidRDefault="00371A40" w:rsidP="00371A40">
            <w:pPr>
              <w:widowControl/>
              <w:suppressAutoHyphens w:val="0"/>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Batang"/>
                <w:b/>
                <w:bCs/>
                <w:kern w:val="0"/>
                <w:sz w:val="22"/>
                <w:szCs w:val="18"/>
                <w:lang w:eastAsia="pl-PL"/>
              </w:rPr>
            </w:pPr>
          </w:p>
          <w:p w14:paraId="29459F01" w14:textId="77777777" w:rsidR="00371A40" w:rsidRPr="00371A40" w:rsidRDefault="00371A40" w:rsidP="00371A40">
            <w:pPr>
              <w:widowControl/>
              <w:suppressAutoHyphens w:val="0"/>
              <w:spacing w:before="60" w:line="276" w:lineRule="auto"/>
              <w:jc w:val="center"/>
              <w:cnfStyle w:val="000000000000" w:firstRow="0" w:lastRow="0" w:firstColumn="0" w:lastColumn="0" w:oddVBand="0" w:evenVBand="0" w:oddHBand="0" w:evenHBand="0" w:firstRowFirstColumn="0" w:firstRowLastColumn="0" w:lastRowFirstColumn="0" w:lastRowLastColumn="0"/>
              <w:rPr>
                <w:rFonts w:eastAsia="Batang"/>
                <w:b/>
                <w:bCs/>
                <w:kern w:val="0"/>
                <w:sz w:val="22"/>
                <w:szCs w:val="18"/>
                <w:lang w:eastAsia="pl-PL"/>
              </w:rPr>
            </w:pPr>
            <w:r w:rsidRPr="00371A40">
              <w:rPr>
                <w:rFonts w:eastAsia="Batang"/>
                <w:b/>
                <w:bCs/>
                <w:kern w:val="0"/>
                <w:sz w:val="22"/>
                <w:szCs w:val="18"/>
                <w:lang w:eastAsia="pl-PL"/>
              </w:rPr>
              <w:t>CELE OPERACYJNE:</w:t>
            </w:r>
          </w:p>
          <w:p w14:paraId="6EF1A394" w14:textId="77777777" w:rsidR="00371A40" w:rsidRPr="00371A40" w:rsidRDefault="00371A40" w:rsidP="0026103C">
            <w:pPr>
              <w:widowControl/>
              <w:numPr>
                <w:ilvl w:val="0"/>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vanish/>
                <w:kern w:val="0"/>
                <w:sz w:val="22"/>
                <w:szCs w:val="18"/>
                <w:lang w:eastAsia="en-US"/>
              </w:rPr>
            </w:pPr>
          </w:p>
          <w:p w14:paraId="471D6A23"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 xml:space="preserve">Świadoma i racjonalna polityka przestrzenna. </w:t>
            </w:r>
          </w:p>
          <w:p w14:paraId="4E7DA6D7"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Zachowanie materialnych zasobów kultury i dziedzictwa.</w:t>
            </w:r>
          </w:p>
          <w:p w14:paraId="4576760C"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 xml:space="preserve">Ochrona i zachowanie walorów i zasobów środowiska. </w:t>
            </w:r>
          </w:p>
          <w:p w14:paraId="6C9B926F" w14:textId="77777777" w:rsidR="00371A40" w:rsidRPr="00371A40" w:rsidRDefault="00371A40" w:rsidP="0026103C">
            <w:pPr>
              <w:widowControl/>
              <w:numPr>
                <w:ilvl w:val="1"/>
                <w:numId w:val="61"/>
              </w:numPr>
              <w:suppressAutoHyphens w:val="0"/>
              <w:spacing w:before="60" w:line="276" w:lineRule="auto"/>
              <w:jc w:val="both"/>
              <w:cnfStyle w:val="000000000000" w:firstRow="0" w:lastRow="0" w:firstColumn="0" w:lastColumn="0" w:oddVBand="0" w:evenVBand="0" w:oddHBand="0" w:evenHBand="0" w:firstRowFirstColumn="0" w:firstRowLastColumn="0" w:lastRowFirstColumn="0" w:lastRowLastColumn="0"/>
              <w:rPr>
                <w:rFonts w:eastAsia="Calibri"/>
                <w:kern w:val="0"/>
                <w:sz w:val="22"/>
                <w:szCs w:val="18"/>
                <w:lang w:eastAsia="en-US"/>
              </w:rPr>
            </w:pPr>
            <w:r w:rsidRPr="00371A40">
              <w:rPr>
                <w:rFonts w:eastAsia="Calibri"/>
                <w:kern w:val="0"/>
                <w:sz w:val="22"/>
                <w:szCs w:val="18"/>
                <w:lang w:eastAsia="en-US"/>
              </w:rPr>
              <w:t>Poprawa stanu i jakości środowiska oraz zapobieganie zagrożeniom naturalnym</w:t>
            </w:r>
          </w:p>
        </w:tc>
      </w:tr>
    </w:tbl>
    <w:p w14:paraId="6F78ECD9" w14:textId="77777777" w:rsidR="00371A40" w:rsidRDefault="00371A40" w:rsidP="00884760">
      <w:pPr>
        <w:widowControl/>
        <w:suppressAutoHyphens w:val="0"/>
        <w:spacing w:line="276" w:lineRule="auto"/>
        <w:jc w:val="both"/>
        <w:rPr>
          <w:rFonts w:ascii="Arial" w:eastAsia="Times New Roman" w:hAnsi="Arial" w:cs="Arial"/>
          <w:kern w:val="0"/>
          <w:sz w:val="22"/>
          <w:szCs w:val="22"/>
          <w:lang w:eastAsia="pl-PL"/>
        </w:rPr>
      </w:pPr>
    </w:p>
    <w:p w14:paraId="7D74F965" w14:textId="77777777" w:rsidR="00371A40" w:rsidRDefault="00371A40" w:rsidP="00884760">
      <w:pPr>
        <w:widowControl/>
        <w:suppressAutoHyphens w:val="0"/>
        <w:spacing w:line="276" w:lineRule="auto"/>
        <w:jc w:val="both"/>
        <w:rPr>
          <w:rFonts w:ascii="Arial" w:eastAsia="Times New Roman" w:hAnsi="Arial" w:cs="Arial"/>
          <w:kern w:val="0"/>
          <w:sz w:val="22"/>
          <w:szCs w:val="22"/>
          <w:lang w:eastAsia="pl-PL"/>
        </w:rPr>
      </w:pPr>
    </w:p>
    <w:p w14:paraId="4E752B3C" w14:textId="77777777" w:rsidR="00DC1C80" w:rsidRDefault="00DC1C80" w:rsidP="00DC1C80">
      <w:pPr>
        <w:widowControl/>
        <w:suppressAutoHyphens w:val="0"/>
        <w:spacing w:line="276" w:lineRule="auto"/>
        <w:ind w:left="426"/>
        <w:jc w:val="both"/>
        <w:rPr>
          <w:rFonts w:ascii="Arial" w:eastAsia="Times New Roman" w:hAnsi="Arial" w:cs="Arial"/>
          <w:kern w:val="0"/>
          <w:sz w:val="22"/>
          <w:szCs w:val="22"/>
          <w:lang w:eastAsia="pl-PL"/>
        </w:rPr>
      </w:pPr>
    </w:p>
    <w:tbl>
      <w:tblPr>
        <w:tblStyle w:val="Tabelasiatki4akcent21"/>
        <w:tblW w:w="9077" w:type="dxa"/>
        <w:tblInd w:w="-10" w:type="dxa"/>
        <w:tblBorders>
          <w:top w:val="double" w:sz="4" w:space="0" w:color="4472C4"/>
          <w:left w:val="double" w:sz="4" w:space="0" w:color="4472C4"/>
          <w:bottom w:val="double" w:sz="4" w:space="0" w:color="4472C4"/>
          <w:right w:val="double" w:sz="4" w:space="0" w:color="4472C4"/>
          <w:insideH w:val="double" w:sz="4" w:space="0" w:color="4472C4"/>
          <w:insideV w:val="double" w:sz="4" w:space="0" w:color="4472C4"/>
        </w:tblBorders>
        <w:tblLook w:val="04A0" w:firstRow="1" w:lastRow="0" w:firstColumn="1" w:lastColumn="0" w:noHBand="0" w:noVBand="1"/>
      </w:tblPr>
      <w:tblGrid>
        <w:gridCol w:w="520"/>
        <w:gridCol w:w="1769"/>
        <w:gridCol w:w="672"/>
        <w:gridCol w:w="6116"/>
      </w:tblGrid>
      <w:tr w:rsidR="00DC1C80" w:rsidRPr="00DC1C80" w14:paraId="38A99323" w14:textId="77777777" w:rsidTr="00DC1C8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077" w:type="dxa"/>
            <w:gridSpan w:val="4"/>
            <w:tcBorders>
              <w:top w:val="none" w:sz="0" w:space="0" w:color="auto"/>
              <w:left w:val="none" w:sz="0" w:space="0" w:color="auto"/>
              <w:bottom w:val="none" w:sz="0" w:space="0" w:color="auto"/>
              <w:right w:val="none" w:sz="0" w:space="0" w:color="auto"/>
            </w:tcBorders>
            <w:shd w:val="clear" w:color="auto" w:fill="BDD6EE"/>
            <w:vAlign w:val="center"/>
          </w:tcPr>
          <w:p w14:paraId="6AA68784" w14:textId="77777777" w:rsidR="00DC1C80" w:rsidRPr="00DC1C80" w:rsidRDefault="00DC1C80" w:rsidP="00DC1C80">
            <w:pPr>
              <w:widowControl/>
              <w:suppressAutoHyphens w:val="0"/>
              <w:spacing w:before="120" w:after="120" w:line="276" w:lineRule="auto"/>
              <w:rPr>
                <w:rFonts w:eastAsia="Batang"/>
                <w:color w:val="000000"/>
                <w:kern w:val="0"/>
                <w:sz w:val="20"/>
                <w:szCs w:val="20"/>
                <w:lang w:eastAsia="pl-PL"/>
              </w:rPr>
            </w:pPr>
            <w:r w:rsidRPr="00DC1C80">
              <w:rPr>
                <w:rFonts w:eastAsia="Batang"/>
                <w:color w:val="000000"/>
                <w:kern w:val="0"/>
                <w:sz w:val="20"/>
                <w:szCs w:val="20"/>
                <w:lang w:eastAsia="pl-PL"/>
              </w:rPr>
              <w:lastRenderedPageBreak/>
              <w:t xml:space="preserve">CEL STRATEGICZNY 1:  </w:t>
            </w:r>
          </w:p>
          <w:p w14:paraId="11A9C2F9" w14:textId="77777777" w:rsidR="00DC1C80" w:rsidRPr="00DC1C80" w:rsidRDefault="00DC1C80" w:rsidP="00DC1C80">
            <w:pPr>
              <w:widowControl/>
              <w:suppressAutoHyphens w:val="0"/>
              <w:spacing w:before="120" w:after="120" w:line="276" w:lineRule="auto"/>
              <w:rPr>
                <w:rFonts w:eastAsia="Batang"/>
                <w:color w:val="000000"/>
                <w:kern w:val="0"/>
                <w:sz w:val="20"/>
                <w:szCs w:val="20"/>
                <w:lang w:eastAsia="pl-PL"/>
              </w:rPr>
            </w:pPr>
            <w:r w:rsidRPr="00DC1C80">
              <w:rPr>
                <w:rFonts w:eastAsia="Batang"/>
                <w:color w:val="000000"/>
                <w:kern w:val="0"/>
                <w:sz w:val="20"/>
                <w:szCs w:val="20"/>
                <w:lang w:eastAsia="pl-PL"/>
              </w:rPr>
              <w:t>ZWIĘKSZENIE KONKURENCYJNOŚCI GOSPODARCZEJ I POPRAWA WARUNKÓW ZAMIESZKANIA I WYPOCZYNKU</w:t>
            </w:r>
          </w:p>
        </w:tc>
      </w:tr>
      <w:tr w:rsidR="00DC1C80" w:rsidRPr="00DC1C80" w14:paraId="013912A8" w14:textId="77777777" w:rsidTr="00DC1C8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289" w:type="dxa"/>
            <w:gridSpan w:val="2"/>
            <w:shd w:val="clear" w:color="auto" w:fill="DEEAF6"/>
            <w:vAlign w:val="center"/>
          </w:tcPr>
          <w:p w14:paraId="5C7E86E5"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22"/>
                <w:lang w:eastAsia="pl-PL"/>
              </w:rPr>
            </w:pPr>
            <w:bookmarkStart w:id="0" w:name="_Hlk99633223"/>
            <w:r w:rsidRPr="00DC1C80">
              <w:rPr>
                <w:rFonts w:eastAsia="Batang"/>
                <w:color w:val="000000"/>
                <w:kern w:val="0"/>
                <w:sz w:val="18"/>
                <w:szCs w:val="22"/>
                <w:lang w:eastAsia="pl-PL"/>
              </w:rPr>
              <w:t>CEL OPERACYJNY</w:t>
            </w:r>
          </w:p>
        </w:tc>
        <w:tc>
          <w:tcPr>
            <w:tcW w:w="6788" w:type="dxa"/>
            <w:gridSpan w:val="2"/>
            <w:shd w:val="clear" w:color="auto" w:fill="DEEAF6"/>
            <w:vAlign w:val="center"/>
          </w:tcPr>
          <w:p w14:paraId="7D09EF95"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color w:val="000000"/>
                <w:kern w:val="0"/>
                <w:sz w:val="18"/>
                <w:szCs w:val="22"/>
                <w:lang w:eastAsia="pl-PL"/>
              </w:rPr>
            </w:pPr>
            <w:r w:rsidRPr="00DC1C80">
              <w:rPr>
                <w:rFonts w:eastAsia="Batang"/>
                <w:b/>
                <w:color w:val="000000"/>
                <w:kern w:val="0"/>
                <w:sz w:val="18"/>
                <w:szCs w:val="22"/>
                <w:lang w:eastAsia="pl-PL"/>
              </w:rPr>
              <w:t>KIERUNKI DZIAŁAŃ I DZIAŁANIA</w:t>
            </w:r>
          </w:p>
        </w:tc>
      </w:tr>
      <w:tr w:rsidR="00DC1C80" w:rsidRPr="00DC1C80" w14:paraId="6788C73B" w14:textId="77777777" w:rsidTr="00DC1C80">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auto"/>
            <w:vAlign w:val="center"/>
          </w:tcPr>
          <w:p w14:paraId="058D5D53" w14:textId="77777777" w:rsidR="00DC1C80" w:rsidRPr="00DC1C80" w:rsidRDefault="00DC1C80" w:rsidP="00DC1C80">
            <w:pPr>
              <w:widowControl/>
              <w:suppressAutoHyphens w:val="0"/>
              <w:spacing w:before="20" w:after="20" w:line="276" w:lineRule="auto"/>
              <w:rPr>
                <w:rFonts w:eastAsia="Batang"/>
                <w:kern w:val="0"/>
                <w:sz w:val="18"/>
                <w:szCs w:val="22"/>
                <w:lang w:eastAsia="pl-PL"/>
              </w:rPr>
            </w:pPr>
            <w:r w:rsidRPr="00DC1C80">
              <w:rPr>
                <w:rFonts w:eastAsia="Batang"/>
                <w:kern w:val="0"/>
                <w:sz w:val="18"/>
                <w:szCs w:val="22"/>
                <w:lang w:eastAsia="pl-PL"/>
              </w:rPr>
              <w:t>1.1.</w:t>
            </w:r>
          </w:p>
        </w:tc>
        <w:tc>
          <w:tcPr>
            <w:tcW w:w="1769" w:type="dxa"/>
            <w:vMerge w:val="restart"/>
            <w:shd w:val="clear" w:color="auto" w:fill="auto"/>
            <w:vAlign w:val="center"/>
          </w:tcPr>
          <w:p w14:paraId="1B41E5AA"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Poprawa stanu i dostępności infrastruktury technicznej</w:t>
            </w:r>
          </w:p>
        </w:tc>
        <w:tc>
          <w:tcPr>
            <w:tcW w:w="672" w:type="dxa"/>
            <w:shd w:val="clear" w:color="auto" w:fill="auto"/>
            <w:vAlign w:val="center"/>
          </w:tcPr>
          <w:p w14:paraId="4A1465AF"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1.1.1.</w:t>
            </w:r>
          </w:p>
        </w:tc>
        <w:tc>
          <w:tcPr>
            <w:tcW w:w="6116" w:type="dxa"/>
            <w:shd w:val="clear" w:color="auto" w:fill="auto"/>
            <w:vAlign w:val="center"/>
          </w:tcPr>
          <w:p w14:paraId="0B8DCA99" w14:textId="77777777" w:rsidR="00DC1C80" w:rsidRPr="00DC1C80" w:rsidRDefault="00DC1C80" w:rsidP="00DC1C80">
            <w:pPr>
              <w:widowControl/>
              <w:suppressAutoHyphens w:val="0"/>
              <w:spacing w:before="20" w:after="20" w:line="276" w:lineRule="auto"/>
              <w:ind w:left="114"/>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Rozwój infrastruktury kanalizacyjnej, w tym:</w:t>
            </w:r>
          </w:p>
          <w:p w14:paraId="59A20D79" w14:textId="77777777" w:rsidR="00DC1C80" w:rsidRPr="00DC1C80" w:rsidRDefault="00DC1C80" w:rsidP="0026103C">
            <w:pPr>
              <w:widowControl/>
              <w:numPr>
                <w:ilvl w:val="0"/>
                <w:numId w:val="65"/>
              </w:numPr>
              <w:suppressAutoHyphens w:val="0"/>
              <w:spacing w:before="20" w:after="20" w:line="276" w:lineRule="auto"/>
              <w:ind w:left="397"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 xml:space="preserve">Budowa oczyszczalni ścieków w Krzynowłodze Małej. </w:t>
            </w:r>
          </w:p>
          <w:p w14:paraId="38EBB625" w14:textId="77777777" w:rsidR="00DC1C80" w:rsidRPr="00DC1C80" w:rsidRDefault="00DC1C80" w:rsidP="0026103C">
            <w:pPr>
              <w:widowControl/>
              <w:numPr>
                <w:ilvl w:val="0"/>
                <w:numId w:val="65"/>
              </w:numPr>
              <w:suppressAutoHyphens w:val="0"/>
              <w:spacing w:before="20" w:after="20" w:line="276" w:lineRule="auto"/>
              <w:ind w:left="397"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 xml:space="preserve">Budowa sieci kanalizacji sanitarnej w Krzynowłodze Małej. </w:t>
            </w:r>
          </w:p>
          <w:p w14:paraId="45B78574" w14:textId="77777777" w:rsidR="00DC1C80" w:rsidRPr="00DC1C80" w:rsidRDefault="00DC1C80" w:rsidP="0026103C">
            <w:pPr>
              <w:widowControl/>
              <w:numPr>
                <w:ilvl w:val="0"/>
                <w:numId w:val="65"/>
              </w:numPr>
              <w:suppressAutoHyphens w:val="0"/>
              <w:spacing w:before="20" w:after="20" w:line="276" w:lineRule="auto"/>
              <w:ind w:left="397"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 xml:space="preserve">Wspieranie budowy indywidualnych systemów oczyszczania ścieków. </w:t>
            </w:r>
          </w:p>
          <w:p w14:paraId="2C878F14" w14:textId="77777777" w:rsidR="00DC1C80" w:rsidRPr="00DC1C80" w:rsidRDefault="00DC1C80" w:rsidP="0026103C">
            <w:pPr>
              <w:widowControl/>
              <w:numPr>
                <w:ilvl w:val="0"/>
                <w:numId w:val="65"/>
              </w:numPr>
              <w:suppressAutoHyphens w:val="0"/>
              <w:spacing w:before="20" w:after="20" w:line="276" w:lineRule="auto"/>
              <w:ind w:left="397"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Wspieranie budowa lub remontu bezodpływowych zbiorników na ścieki.</w:t>
            </w:r>
          </w:p>
        </w:tc>
      </w:tr>
      <w:tr w:rsidR="00DC1C80" w:rsidRPr="00DC1C80" w14:paraId="63F6A8D2" w14:textId="77777777" w:rsidTr="00DC1C80">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055021E4" w14:textId="77777777" w:rsidR="00DC1C80" w:rsidRPr="00DC1C80" w:rsidRDefault="00DC1C80" w:rsidP="0026103C">
            <w:pPr>
              <w:widowControl/>
              <w:numPr>
                <w:ilvl w:val="0"/>
                <w:numId w:val="63"/>
              </w:numPr>
              <w:suppressAutoHyphens w:val="0"/>
              <w:spacing w:before="20" w:after="20" w:line="276" w:lineRule="auto"/>
              <w:jc w:val="both"/>
              <w:rPr>
                <w:rFonts w:eastAsia="Calibri"/>
                <w:kern w:val="0"/>
                <w:sz w:val="18"/>
                <w:szCs w:val="22"/>
                <w:lang w:eastAsia="en-US"/>
              </w:rPr>
            </w:pPr>
          </w:p>
        </w:tc>
        <w:tc>
          <w:tcPr>
            <w:tcW w:w="1769" w:type="dxa"/>
            <w:vMerge/>
            <w:shd w:val="clear" w:color="auto" w:fill="auto"/>
            <w:vAlign w:val="center"/>
          </w:tcPr>
          <w:p w14:paraId="6E30DA2D"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632EF2F2"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1.1.2.</w:t>
            </w:r>
          </w:p>
        </w:tc>
        <w:tc>
          <w:tcPr>
            <w:tcW w:w="6116" w:type="dxa"/>
            <w:shd w:val="clear" w:color="auto" w:fill="auto"/>
            <w:vAlign w:val="center"/>
          </w:tcPr>
          <w:p w14:paraId="1B2B1ED5" w14:textId="77777777" w:rsidR="00DC1C80" w:rsidRPr="00DC1C80" w:rsidRDefault="00DC1C80" w:rsidP="00DC1C80">
            <w:pPr>
              <w:widowControl/>
              <w:suppressAutoHyphens w:val="0"/>
              <w:spacing w:before="20" w:after="20" w:line="276" w:lineRule="auto"/>
              <w:ind w:left="113"/>
              <w:jc w:val="both"/>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Rozwój infrastruktury wodociągowej, w tym:</w:t>
            </w:r>
          </w:p>
          <w:p w14:paraId="604AA0F3" w14:textId="77777777" w:rsidR="00DC1C80" w:rsidRPr="00DC1C80" w:rsidRDefault="00DC1C80" w:rsidP="0026103C">
            <w:pPr>
              <w:widowControl/>
              <w:numPr>
                <w:ilvl w:val="0"/>
                <w:numId w:val="80"/>
              </w:numPr>
              <w:suppressAutoHyphens w:val="0"/>
              <w:spacing w:before="20" w:after="20" w:line="276" w:lineRule="auto"/>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Modernizacja stacji uzdatniania wody w miejscowości Kaki-Mroczki</w:t>
            </w:r>
            <w:r w:rsidRPr="00DC1C80">
              <w:rPr>
                <w:rFonts w:eastAsia="Calibri"/>
                <w:kern w:val="0"/>
                <w:sz w:val="18"/>
                <w:szCs w:val="22"/>
                <w:lang w:eastAsia="x-none"/>
              </w:rPr>
              <w:br/>
              <w:t>i Świniary</w:t>
            </w:r>
          </w:p>
          <w:p w14:paraId="2A0D86BC" w14:textId="77777777" w:rsidR="00DC1C80" w:rsidRPr="00DC1C80" w:rsidRDefault="00DC1C80" w:rsidP="0026103C">
            <w:pPr>
              <w:widowControl/>
              <w:numPr>
                <w:ilvl w:val="0"/>
                <w:numId w:val="80"/>
              </w:numPr>
              <w:suppressAutoHyphens w:val="0"/>
              <w:spacing w:before="20" w:after="20" w:line="276" w:lineRule="auto"/>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en-US"/>
              </w:rPr>
              <w:t xml:space="preserve">Zapewnienie odpowiedniej przepustowości i sprawności pozostałych gminnych ujęć wody poprzez przebudowę, </w:t>
            </w:r>
            <w:r w:rsidRPr="00DC1C80">
              <w:rPr>
                <w:rFonts w:eastAsia="Calibri"/>
                <w:kern w:val="0"/>
                <w:sz w:val="18"/>
                <w:szCs w:val="22"/>
                <w:lang w:eastAsia="x-none"/>
              </w:rPr>
              <w:t>rozbudowę lub modernizację.</w:t>
            </w:r>
          </w:p>
        </w:tc>
      </w:tr>
      <w:tr w:rsidR="00DC1C80" w:rsidRPr="00DC1C80" w14:paraId="3385D668" w14:textId="77777777" w:rsidTr="00DC1C80">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08B767EB" w14:textId="77777777" w:rsidR="00DC1C80" w:rsidRPr="00DC1C80" w:rsidRDefault="00DC1C80" w:rsidP="0026103C">
            <w:pPr>
              <w:widowControl/>
              <w:numPr>
                <w:ilvl w:val="0"/>
                <w:numId w:val="63"/>
              </w:numPr>
              <w:suppressAutoHyphens w:val="0"/>
              <w:spacing w:before="20" w:after="20" w:line="276" w:lineRule="auto"/>
              <w:jc w:val="both"/>
              <w:rPr>
                <w:rFonts w:eastAsia="Calibri"/>
                <w:kern w:val="0"/>
                <w:sz w:val="18"/>
                <w:szCs w:val="22"/>
                <w:lang w:eastAsia="en-US"/>
              </w:rPr>
            </w:pPr>
          </w:p>
        </w:tc>
        <w:tc>
          <w:tcPr>
            <w:tcW w:w="1769" w:type="dxa"/>
            <w:vMerge/>
            <w:shd w:val="clear" w:color="auto" w:fill="auto"/>
            <w:vAlign w:val="center"/>
          </w:tcPr>
          <w:p w14:paraId="7F1A5DDC"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318FC9AB"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1.1.3.</w:t>
            </w:r>
          </w:p>
        </w:tc>
        <w:tc>
          <w:tcPr>
            <w:tcW w:w="6116" w:type="dxa"/>
            <w:shd w:val="clear" w:color="auto" w:fill="auto"/>
            <w:vAlign w:val="center"/>
          </w:tcPr>
          <w:p w14:paraId="74386BA0" w14:textId="77777777" w:rsidR="00DC1C80" w:rsidRPr="00DC1C80" w:rsidRDefault="00DC1C80" w:rsidP="00DC1C80">
            <w:pPr>
              <w:widowControl/>
              <w:suppressAutoHyphens w:val="0"/>
              <w:spacing w:before="20" w:after="20" w:line="276" w:lineRule="auto"/>
              <w:ind w:left="114"/>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Rozwój infrastruktury odprowadzania i magazynowania wody opadowej.</w:t>
            </w:r>
          </w:p>
        </w:tc>
      </w:tr>
      <w:tr w:rsidR="00DC1C80" w:rsidRPr="00DC1C80" w14:paraId="1098954C" w14:textId="77777777" w:rsidTr="00DC1C80">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307F223C" w14:textId="77777777" w:rsidR="00DC1C80" w:rsidRPr="00DC1C80" w:rsidRDefault="00DC1C80" w:rsidP="0026103C">
            <w:pPr>
              <w:widowControl/>
              <w:numPr>
                <w:ilvl w:val="0"/>
                <w:numId w:val="63"/>
              </w:numPr>
              <w:suppressAutoHyphens w:val="0"/>
              <w:spacing w:before="20" w:after="20" w:line="276" w:lineRule="auto"/>
              <w:jc w:val="both"/>
              <w:rPr>
                <w:rFonts w:eastAsia="Calibri"/>
                <w:kern w:val="0"/>
                <w:sz w:val="18"/>
                <w:szCs w:val="22"/>
                <w:lang w:eastAsia="en-US"/>
              </w:rPr>
            </w:pPr>
          </w:p>
        </w:tc>
        <w:tc>
          <w:tcPr>
            <w:tcW w:w="1769" w:type="dxa"/>
            <w:vMerge/>
            <w:shd w:val="clear" w:color="auto" w:fill="auto"/>
            <w:vAlign w:val="center"/>
          </w:tcPr>
          <w:p w14:paraId="18511218"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792FE254"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1.1.4.</w:t>
            </w:r>
          </w:p>
        </w:tc>
        <w:tc>
          <w:tcPr>
            <w:tcW w:w="6116" w:type="dxa"/>
            <w:shd w:val="clear" w:color="auto" w:fill="auto"/>
            <w:vAlign w:val="center"/>
          </w:tcPr>
          <w:p w14:paraId="3D0AB8E3" w14:textId="77777777" w:rsidR="00DC1C80" w:rsidRPr="00DC1C80" w:rsidRDefault="00DC1C80" w:rsidP="00DC1C80">
            <w:pPr>
              <w:widowControl/>
              <w:suppressAutoHyphens w:val="0"/>
              <w:spacing w:before="20" w:after="20" w:line="276" w:lineRule="auto"/>
              <w:ind w:left="114"/>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Rozwój infrastruktury zaopatrzenia w gaz, w tym:</w:t>
            </w:r>
          </w:p>
          <w:p w14:paraId="5F63A66B"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A.  Realizacja sieci gazowej.</w:t>
            </w:r>
          </w:p>
          <w:p w14:paraId="0CF43B6E"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 xml:space="preserve">B.  Wspieranie podłączeń odbiorców do sieci gazowej. </w:t>
            </w:r>
          </w:p>
        </w:tc>
      </w:tr>
      <w:tr w:rsidR="00DC1C80" w:rsidRPr="00DC1C80" w14:paraId="31E1540D" w14:textId="77777777" w:rsidTr="00DC1C80">
        <w:trPr>
          <w:trHeight w:val="567"/>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48A45023" w14:textId="77777777" w:rsidR="00DC1C80" w:rsidRPr="00DC1C80" w:rsidRDefault="00DC1C80" w:rsidP="0026103C">
            <w:pPr>
              <w:widowControl/>
              <w:numPr>
                <w:ilvl w:val="0"/>
                <w:numId w:val="63"/>
              </w:numPr>
              <w:suppressAutoHyphens w:val="0"/>
              <w:spacing w:before="20" w:after="20" w:line="276" w:lineRule="auto"/>
              <w:jc w:val="both"/>
              <w:rPr>
                <w:rFonts w:eastAsia="Calibri"/>
                <w:kern w:val="0"/>
                <w:sz w:val="18"/>
                <w:szCs w:val="22"/>
                <w:lang w:eastAsia="en-US"/>
              </w:rPr>
            </w:pPr>
          </w:p>
        </w:tc>
        <w:tc>
          <w:tcPr>
            <w:tcW w:w="1769" w:type="dxa"/>
            <w:vMerge/>
            <w:shd w:val="clear" w:color="auto" w:fill="auto"/>
            <w:vAlign w:val="center"/>
          </w:tcPr>
          <w:p w14:paraId="62A32C26"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28E19B0D"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1.1.5.</w:t>
            </w:r>
          </w:p>
        </w:tc>
        <w:tc>
          <w:tcPr>
            <w:tcW w:w="6116" w:type="dxa"/>
            <w:shd w:val="clear" w:color="auto" w:fill="auto"/>
            <w:vAlign w:val="center"/>
          </w:tcPr>
          <w:p w14:paraId="7206151D" w14:textId="77777777" w:rsidR="00DC1C80" w:rsidRPr="00DC1C80" w:rsidRDefault="00DC1C80" w:rsidP="00DC1C80">
            <w:pPr>
              <w:widowControl/>
              <w:suppressAutoHyphens w:val="0"/>
              <w:spacing w:before="20" w:after="20" w:line="276" w:lineRule="auto"/>
              <w:ind w:left="114"/>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Rozwój infrastruktury elektroenergetycznej, w tym:</w:t>
            </w:r>
          </w:p>
          <w:p w14:paraId="6E65001B" w14:textId="77777777" w:rsidR="00DC1C80" w:rsidRPr="00DC1C80" w:rsidRDefault="00DC1C80" w:rsidP="0026103C">
            <w:pPr>
              <w:widowControl/>
              <w:numPr>
                <w:ilvl w:val="0"/>
                <w:numId w:val="66"/>
              </w:numPr>
              <w:suppressAutoHyphens w:val="0"/>
              <w:spacing w:before="20" w:after="20" w:line="276" w:lineRule="auto"/>
              <w:ind w:left="397"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 xml:space="preserve">Budowa, rozbudowa lub modernizacja infrastruktury elektroenergetycznej. </w:t>
            </w:r>
          </w:p>
          <w:p w14:paraId="33C1EE57" w14:textId="77777777" w:rsidR="00DC1C80" w:rsidRPr="00DC1C80" w:rsidRDefault="00DC1C80" w:rsidP="0026103C">
            <w:pPr>
              <w:widowControl/>
              <w:numPr>
                <w:ilvl w:val="0"/>
                <w:numId w:val="66"/>
              </w:numPr>
              <w:suppressAutoHyphens w:val="0"/>
              <w:spacing w:before="20" w:after="20" w:line="276" w:lineRule="auto"/>
              <w:ind w:left="397"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Przebudowa napowietrznych linii elektroenergetycznych na linie kablowe.</w:t>
            </w:r>
          </w:p>
        </w:tc>
      </w:tr>
      <w:tr w:rsidR="00DC1C80" w:rsidRPr="00DC1C80" w14:paraId="5C55DB81" w14:textId="77777777" w:rsidTr="00DC1C80">
        <w:trPr>
          <w:cnfStyle w:val="000000100000" w:firstRow="0" w:lastRow="0" w:firstColumn="0" w:lastColumn="0" w:oddVBand="0" w:evenVBand="0" w:oddHBand="1" w:evenHBand="0" w:firstRowFirstColumn="0" w:firstRowLastColumn="0" w:lastRowFirstColumn="0" w:lastRowLastColumn="0"/>
          <w:trHeight w:val="1378"/>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2C624566" w14:textId="77777777" w:rsidR="00DC1C80" w:rsidRPr="00DC1C80" w:rsidRDefault="00DC1C80" w:rsidP="0026103C">
            <w:pPr>
              <w:widowControl/>
              <w:numPr>
                <w:ilvl w:val="0"/>
                <w:numId w:val="63"/>
              </w:numPr>
              <w:suppressAutoHyphens w:val="0"/>
              <w:spacing w:before="20" w:after="20" w:line="276" w:lineRule="auto"/>
              <w:jc w:val="both"/>
              <w:rPr>
                <w:rFonts w:eastAsia="Calibri"/>
                <w:kern w:val="0"/>
                <w:sz w:val="18"/>
                <w:szCs w:val="22"/>
                <w:lang w:eastAsia="en-US"/>
              </w:rPr>
            </w:pPr>
          </w:p>
        </w:tc>
        <w:tc>
          <w:tcPr>
            <w:tcW w:w="1769" w:type="dxa"/>
            <w:vMerge/>
            <w:shd w:val="clear" w:color="auto" w:fill="auto"/>
            <w:vAlign w:val="center"/>
          </w:tcPr>
          <w:p w14:paraId="510D2941"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00F47C3B"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1.1.6.</w:t>
            </w:r>
          </w:p>
        </w:tc>
        <w:tc>
          <w:tcPr>
            <w:tcW w:w="6116" w:type="dxa"/>
            <w:shd w:val="clear" w:color="auto" w:fill="auto"/>
            <w:vAlign w:val="center"/>
          </w:tcPr>
          <w:p w14:paraId="3E4EA033" w14:textId="77777777" w:rsidR="00DC1C80" w:rsidRPr="00DC1C80" w:rsidRDefault="00DC1C80" w:rsidP="00DC1C80">
            <w:pPr>
              <w:widowControl/>
              <w:suppressAutoHyphens w:val="0"/>
              <w:spacing w:before="20" w:after="20" w:line="276" w:lineRule="auto"/>
              <w:ind w:left="114"/>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bookmarkStart w:id="1" w:name="_Hlk126745376"/>
            <w:r w:rsidRPr="00DC1C80">
              <w:rPr>
                <w:rFonts w:eastAsia="Batang"/>
                <w:kern w:val="0"/>
                <w:sz w:val="18"/>
                <w:szCs w:val="22"/>
                <w:lang w:eastAsia="x-none"/>
              </w:rPr>
              <w:t>Wzrost wykorzystania odnawialnych źródeł energii, w tym:</w:t>
            </w:r>
          </w:p>
          <w:p w14:paraId="6964AA47" w14:textId="77777777" w:rsidR="00DC1C80" w:rsidRPr="00DC1C80" w:rsidRDefault="00DC1C80" w:rsidP="0026103C">
            <w:pPr>
              <w:widowControl/>
              <w:numPr>
                <w:ilvl w:val="0"/>
                <w:numId w:val="77"/>
              </w:numPr>
              <w:suppressAutoHyphens w:val="0"/>
              <w:spacing w:before="20" w:after="20" w:line="276" w:lineRule="auto"/>
              <w:ind w:left="397"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Realizacja wolnostojących urządzeń i instalacji wytwarzających energię ze źródeł odnawialnych.</w:t>
            </w:r>
          </w:p>
          <w:p w14:paraId="55E564B8" w14:textId="77777777" w:rsidR="00DC1C80" w:rsidRPr="00DC1C80" w:rsidRDefault="00DC1C80" w:rsidP="0026103C">
            <w:pPr>
              <w:widowControl/>
              <w:numPr>
                <w:ilvl w:val="0"/>
                <w:numId w:val="77"/>
              </w:numPr>
              <w:suppressAutoHyphens w:val="0"/>
              <w:spacing w:before="20" w:after="20" w:line="276" w:lineRule="auto"/>
              <w:ind w:left="397"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Zwiększenie wykorzystania urządzeń indywidualnych (mikroinstalacji OZE).</w:t>
            </w:r>
            <w:bookmarkEnd w:id="1"/>
          </w:p>
        </w:tc>
      </w:tr>
      <w:tr w:rsidR="00DC1C80" w:rsidRPr="00DC1C80" w14:paraId="77336B85" w14:textId="77777777" w:rsidTr="00DC1C80">
        <w:trPr>
          <w:trHeight w:val="410"/>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64D2DCF2" w14:textId="77777777" w:rsidR="00DC1C80" w:rsidRPr="00DC1C80" w:rsidRDefault="00DC1C80" w:rsidP="0026103C">
            <w:pPr>
              <w:widowControl/>
              <w:numPr>
                <w:ilvl w:val="0"/>
                <w:numId w:val="63"/>
              </w:numPr>
              <w:suppressAutoHyphens w:val="0"/>
              <w:spacing w:before="20" w:after="20" w:line="276" w:lineRule="auto"/>
              <w:jc w:val="both"/>
              <w:rPr>
                <w:rFonts w:eastAsia="Calibri"/>
                <w:kern w:val="0"/>
                <w:sz w:val="18"/>
                <w:szCs w:val="22"/>
                <w:lang w:eastAsia="en-US"/>
              </w:rPr>
            </w:pPr>
          </w:p>
        </w:tc>
        <w:tc>
          <w:tcPr>
            <w:tcW w:w="1769" w:type="dxa"/>
            <w:vMerge/>
            <w:shd w:val="clear" w:color="auto" w:fill="auto"/>
            <w:vAlign w:val="center"/>
          </w:tcPr>
          <w:p w14:paraId="08731E23"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4357DF9C"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1.1.7.</w:t>
            </w:r>
          </w:p>
        </w:tc>
        <w:tc>
          <w:tcPr>
            <w:tcW w:w="6116" w:type="dxa"/>
            <w:shd w:val="clear" w:color="auto" w:fill="auto"/>
            <w:vAlign w:val="center"/>
          </w:tcPr>
          <w:p w14:paraId="1D2A34AC" w14:textId="77777777" w:rsidR="00DC1C80" w:rsidRPr="00DC1C80" w:rsidRDefault="00DC1C80" w:rsidP="00DC1C80">
            <w:pPr>
              <w:widowControl/>
              <w:suppressAutoHyphens w:val="0"/>
              <w:spacing w:before="20" w:after="20" w:line="276" w:lineRule="auto"/>
              <w:ind w:left="114"/>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 xml:space="preserve">Uzbrojenie terenów inwestycyjnych w infrastrukturę techniczną. </w:t>
            </w:r>
          </w:p>
        </w:tc>
      </w:tr>
      <w:bookmarkEnd w:id="0"/>
      <w:tr w:rsidR="00DC1C80" w:rsidRPr="00DC1C80" w14:paraId="1A4FD5FB"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9" w:type="dxa"/>
            <w:gridSpan w:val="2"/>
            <w:shd w:val="clear" w:color="auto" w:fill="DEEAF6"/>
          </w:tcPr>
          <w:p w14:paraId="0AB0C0A2"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22"/>
                <w:lang w:eastAsia="pl-PL"/>
              </w:rPr>
            </w:pPr>
            <w:r w:rsidRPr="00DC1C80">
              <w:rPr>
                <w:rFonts w:eastAsia="Batang"/>
                <w:color w:val="000000"/>
                <w:kern w:val="0"/>
                <w:sz w:val="18"/>
                <w:szCs w:val="22"/>
                <w:lang w:eastAsia="pl-PL"/>
              </w:rPr>
              <w:t>CEL OPERACYJNY</w:t>
            </w:r>
          </w:p>
        </w:tc>
        <w:tc>
          <w:tcPr>
            <w:tcW w:w="6788" w:type="dxa"/>
            <w:gridSpan w:val="2"/>
            <w:shd w:val="clear" w:color="auto" w:fill="DEEAF6"/>
          </w:tcPr>
          <w:p w14:paraId="39DACF4F"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color w:val="000000"/>
                <w:kern w:val="0"/>
                <w:sz w:val="18"/>
                <w:szCs w:val="22"/>
                <w:lang w:eastAsia="pl-PL"/>
              </w:rPr>
            </w:pPr>
            <w:r w:rsidRPr="00DC1C80">
              <w:rPr>
                <w:rFonts w:eastAsia="Batang"/>
                <w:b/>
                <w:color w:val="000000"/>
                <w:kern w:val="0"/>
                <w:sz w:val="18"/>
                <w:szCs w:val="22"/>
                <w:lang w:eastAsia="pl-PL"/>
              </w:rPr>
              <w:t>KIERUNKI DZIAŁAŃ I DZIAŁANIA</w:t>
            </w:r>
          </w:p>
        </w:tc>
      </w:tr>
      <w:tr w:rsidR="00DC1C80" w:rsidRPr="00DC1C80" w14:paraId="0C2202F4" w14:textId="77777777" w:rsidTr="00DC1C80">
        <w:trPr>
          <w:trHeight w:val="2800"/>
        </w:trPr>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auto"/>
            <w:vAlign w:val="center"/>
          </w:tcPr>
          <w:p w14:paraId="03D0AE37" w14:textId="77777777" w:rsidR="00DC1C80" w:rsidRPr="00DC1C80" w:rsidRDefault="00DC1C80" w:rsidP="00DC1C80">
            <w:pPr>
              <w:widowControl/>
              <w:suppressAutoHyphens w:val="0"/>
              <w:spacing w:line="276" w:lineRule="auto"/>
              <w:rPr>
                <w:rFonts w:eastAsia="Batang"/>
                <w:kern w:val="0"/>
                <w:sz w:val="18"/>
                <w:szCs w:val="22"/>
                <w:lang w:eastAsia="pl-PL"/>
              </w:rPr>
            </w:pPr>
            <w:r w:rsidRPr="00DC1C80">
              <w:rPr>
                <w:rFonts w:eastAsia="Batang"/>
                <w:kern w:val="0"/>
                <w:sz w:val="18"/>
                <w:szCs w:val="22"/>
                <w:lang w:eastAsia="pl-PL"/>
              </w:rPr>
              <w:t>1.2.</w:t>
            </w:r>
          </w:p>
        </w:tc>
        <w:tc>
          <w:tcPr>
            <w:tcW w:w="1769" w:type="dxa"/>
            <w:vMerge w:val="restart"/>
            <w:shd w:val="clear" w:color="auto" w:fill="auto"/>
            <w:vAlign w:val="center"/>
          </w:tcPr>
          <w:p w14:paraId="77B83803"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Wzrost poziomu bezpieczeństwa publicznego i poprawa jakości życia</w:t>
            </w:r>
          </w:p>
        </w:tc>
        <w:tc>
          <w:tcPr>
            <w:tcW w:w="672" w:type="dxa"/>
            <w:shd w:val="clear" w:color="auto" w:fill="auto"/>
            <w:vAlign w:val="center"/>
          </w:tcPr>
          <w:p w14:paraId="7149C898"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1.2.1.</w:t>
            </w:r>
          </w:p>
        </w:tc>
        <w:tc>
          <w:tcPr>
            <w:tcW w:w="6116" w:type="dxa"/>
            <w:shd w:val="clear" w:color="auto" w:fill="auto"/>
            <w:vAlign w:val="center"/>
          </w:tcPr>
          <w:p w14:paraId="36A152A6" w14:textId="77777777" w:rsidR="00DC1C80" w:rsidRPr="00DC1C80" w:rsidRDefault="00DC1C80" w:rsidP="00DC1C80">
            <w:pPr>
              <w:widowControl/>
              <w:suppressAutoHyphens w:val="0"/>
              <w:spacing w:before="20" w:after="20" w:line="276" w:lineRule="auto"/>
              <w:ind w:left="127"/>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 xml:space="preserve">Poprawa jakości przestrzeni publicznej i ogólnodostępnej, w tym: </w:t>
            </w:r>
          </w:p>
          <w:p w14:paraId="65EC85A4" w14:textId="77777777" w:rsidR="00DC1C80" w:rsidRPr="00DC1C80" w:rsidRDefault="00DC1C80" w:rsidP="0026103C">
            <w:pPr>
              <w:widowControl/>
              <w:numPr>
                <w:ilvl w:val="0"/>
                <w:numId w:val="67"/>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 xml:space="preserve">Modernizacja i remonty obiektów i terenów użyteczności publicznej. </w:t>
            </w:r>
          </w:p>
          <w:p w14:paraId="3DCFCE87" w14:textId="77777777" w:rsidR="00DC1C80" w:rsidRPr="00DC1C80" w:rsidRDefault="00DC1C80" w:rsidP="0026103C">
            <w:pPr>
              <w:widowControl/>
              <w:numPr>
                <w:ilvl w:val="0"/>
                <w:numId w:val="67"/>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 xml:space="preserve">Tworzenie nowych terenów zieleni, w tym zieleni urządzonej i „błękitno-zielonej” infrastruktury. </w:t>
            </w:r>
          </w:p>
          <w:p w14:paraId="6832E4BC" w14:textId="77777777" w:rsidR="00DC1C80" w:rsidRPr="00DC1C80" w:rsidRDefault="00DC1C80" w:rsidP="0026103C">
            <w:pPr>
              <w:widowControl/>
              <w:numPr>
                <w:ilvl w:val="0"/>
                <w:numId w:val="67"/>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Utrzymanie czystości i porządku przestrzeni publicznych i ogólnodostępnych.</w:t>
            </w:r>
          </w:p>
          <w:p w14:paraId="037DFC62" w14:textId="77777777" w:rsidR="00DC1C80" w:rsidRPr="00DC1C80" w:rsidRDefault="00DC1C80" w:rsidP="0026103C">
            <w:pPr>
              <w:widowControl/>
              <w:numPr>
                <w:ilvl w:val="0"/>
                <w:numId w:val="67"/>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Okazjonalne i sezonowe aranżacje i wzbogacenie przestrzeni publicznych i ogólnodostępnych.</w:t>
            </w:r>
          </w:p>
          <w:p w14:paraId="1347E74A" w14:textId="77777777" w:rsidR="00DC1C80" w:rsidRPr="00DC1C80" w:rsidRDefault="00DC1C80" w:rsidP="0026103C">
            <w:pPr>
              <w:widowControl/>
              <w:numPr>
                <w:ilvl w:val="0"/>
                <w:numId w:val="67"/>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Budowa, modernizacja i rozbudowa chodników lub oświetlenia ulicznego.</w:t>
            </w:r>
          </w:p>
          <w:p w14:paraId="4880B163" w14:textId="77777777" w:rsidR="00DC1C80" w:rsidRPr="00DC1C80" w:rsidRDefault="00DC1C80" w:rsidP="0026103C">
            <w:pPr>
              <w:widowControl/>
              <w:numPr>
                <w:ilvl w:val="0"/>
                <w:numId w:val="67"/>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Stosowanie jednolitego systemu identyfikacji i informacji w Gminie.</w:t>
            </w:r>
          </w:p>
        </w:tc>
      </w:tr>
      <w:tr w:rsidR="00DC1C80" w:rsidRPr="00DC1C80" w14:paraId="1A92943F" w14:textId="77777777" w:rsidTr="00DC1C80">
        <w:trPr>
          <w:cnfStyle w:val="000000100000" w:firstRow="0" w:lastRow="0" w:firstColumn="0" w:lastColumn="0" w:oddVBand="0" w:evenVBand="0" w:oddHBand="1" w:evenHBand="0" w:firstRowFirstColumn="0" w:firstRowLastColumn="0" w:lastRowFirstColumn="0" w:lastRowLastColumn="0"/>
          <w:trHeight w:val="2103"/>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FFFFCC"/>
            <w:vAlign w:val="center"/>
          </w:tcPr>
          <w:p w14:paraId="0FD7F1E8" w14:textId="77777777" w:rsidR="00DC1C80" w:rsidRPr="00DC1C80" w:rsidRDefault="00DC1C80" w:rsidP="0026103C">
            <w:pPr>
              <w:widowControl/>
              <w:numPr>
                <w:ilvl w:val="0"/>
                <w:numId w:val="64"/>
              </w:numPr>
              <w:suppressAutoHyphens w:val="0"/>
              <w:spacing w:before="60" w:line="276" w:lineRule="auto"/>
              <w:jc w:val="both"/>
              <w:rPr>
                <w:rFonts w:eastAsia="Calibri"/>
                <w:kern w:val="0"/>
                <w:sz w:val="18"/>
                <w:szCs w:val="22"/>
                <w:lang w:eastAsia="en-US"/>
              </w:rPr>
            </w:pPr>
          </w:p>
        </w:tc>
        <w:tc>
          <w:tcPr>
            <w:tcW w:w="1769" w:type="dxa"/>
            <w:vMerge/>
            <w:shd w:val="clear" w:color="auto" w:fill="FFFFCC"/>
            <w:vAlign w:val="center"/>
          </w:tcPr>
          <w:p w14:paraId="6A680BA6" w14:textId="77777777" w:rsidR="00DC1C80" w:rsidRPr="00DC1C80" w:rsidRDefault="00DC1C80" w:rsidP="00DC1C80">
            <w:pPr>
              <w:widowControl/>
              <w:suppressAutoHyphens w:val="0"/>
              <w:spacing w:line="276" w:lineRule="auto"/>
              <w:ind w:firstLine="567"/>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3493CC40"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1.2.2.</w:t>
            </w:r>
          </w:p>
        </w:tc>
        <w:tc>
          <w:tcPr>
            <w:tcW w:w="6116" w:type="dxa"/>
            <w:shd w:val="clear" w:color="auto" w:fill="auto"/>
            <w:vAlign w:val="center"/>
          </w:tcPr>
          <w:p w14:paraId="250F9123" w14:textId="77777777" w:rsidR="00DC1C80" w:rsidRPr="00DC1C80" w:rsidRDefault="00DC1C80" w:rsidP="00DC1C80">
            <w:pPr>
              <w:widowControl/>
              <w:suppressAutoHyphens w:val="0"/>
              <w:spacing w:before="20" w:after="20" w:line="276" w:lineRule="auto"/>
              <w:ind w:left="127"/>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 xml:space="preserve">Poprawa bezpieczeństwa publicznego, w tym: </w:t>
            </w:r>
          </w:p>
          <w:p w14:paraId="613FB60B" w14:textId="77777777" w:rsidR="00DC1C80" w:rsidRPr="00DC1C80" w:rsidRDefault="00DC1C80" w:rsidP="0026103C">
            <w:pPr>
              <w:widowControl/>
              <w:numPr>
                <w:ilvl w:val="0"/>
                <w:numId w:val="75"/>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Monitoring wizyjny przestrzeni publicznych i ogólnodostępnych</w:t>
            </w:r>
          </w:p>
          <w:p w14:paraId="6437A507" w14:textId="77777777" w:rsidR="00DC1C80" w:rsidRPr="00DC1C80" w:rsidRDefault="00DC1C80" w:rsidP="0026103C">
            <w:pPr>
              <w:widowControl/>
              <w:numPr>
                <w:ilvl w:val="0"/>
                <w:numId w:val="75"/>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 xml:space="preserve">Współpraca z policją i strażą pożarną, w tym organizacyjna i rzeczowa. </w:t>
            </w:r>
          </w:p>
          <w:p w14:paraId="45C2E000" w14:textId="77777777" w:rsidR="00DC1C80" w:rsidRPr="00DC1C80" w:rsidRDefault="00DC1C80" w:rsidP="0026103C">
            <w:pPr>
              <w:widowControl/>
              <w:numPr>
                <w:ilvl w:val="0"/>
                <w:numId w:val="75"/>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 xml:space="preserve">Podejmowanie działań i inicjatyw na rzecz utrzymania właściwego poziomu bezpieczeństwa. </w:t>
            </w:r>
          </w:p>
          <w:p w14:paraId="60182D66" w14:textId="77777777" w:rsidR="00DC1C80" w:rsidRPr="00DC1C80" w:rsidRDefault="00DC1C80" w:rsidP="0026103C">
            <w:pPr>
              <w:widowControl/>
              <w:numPr>
                <w:ilvl w:val="0"/>
                <w:numId w:val="75"/>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 xml:space="preserve">Wsparcie inicjatyw, kursów i szkoleń na rzecz pogłębiania wiedzy i umiejętności praktycznych postępowania w sytuacjach kryzysowych. </w:t>
            </w:r>
          </w:p>
        </w:tc>
      </w:tr>
      <w:tr w:rsidR="00DC1C80" w:rsidRPr="00DC1C80" w14:paraId="7840A3BC" w14:textId="77777777" w:rsidTr="00DC1C80">
        <w:trPr>
          <w:trHeight w:val="1241"/>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FFFFCC"/>
            <w:vAlign w:val="center"/>
          </w:tcPr>
          <w:p w14:paraId="044E07D6" w14:textId="77777777" w:rsidR="00DC1C80" w:rsidRPr="00DC1C80" w:rsidRDefault="00DC1C80" w:rsidP="00DC1C80">
            <w:pPr>
              <w:widowControl/>
              <w:suppressAutoHyphens w:val="0"/>
              <w:spacing w:line="276" w:lineRule="auto"/>
              <w:rPr>
                <w:rFonts w:eastAsia="Batang"/>
                <w:kern w:val="0"/>
                <w:sz w:val="18"/>
                <w:szCs w:val="22"/>
                <w:lang w:eastAsia="pl-PL"/>
              </w:rPr>
            </w:pPr>
          </w:p>
        </w:tc>
        <w:tc>
          <w:tcPr>
            <w:tcW w:w="1769" w:type="dxa"/>
            <w:vMerge/>
            <w:shd w:val="clear" w:color="auto" w:fill="FFFFCC"/>
            <w:vAlign w:val="center"/>
          </w:tcPr>
          <w:p w14:paraId="408F5324" w14:textId="77777777" w:rsidR="00DC1C80" w:rsidRPr="00DC1C80" w:rsidRDefault="00DC1C80" w:rsidP="00DC1C80">
            <w:pPr>
              <w:widowControl/>
              <w:suppressAutoHyphens w:val="0"/>
              <w:spacing w:line="276" w:lineRule="auto"/>
              <w:ind w:firstLine="567"/>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557560F9"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1.2.3.</w:t>
            </w:r>
          </w:p>
        </w:tc>
        <w:tc>
          <w:tcPr>
            <w:tcW w:w="6116" w:type="dxa"/>
            <w:shd w:val="clear" w:color="auto" w:fill="auto"/>
            <w:vAlign w:val="center"/>
          </w:tcPr>
          <w:p w14:paraId="13160295" w14:textId="77777777" w:rsidR="00DC1C80" w:rsidRPr="00DC1C80" w:rsidRDefault="00DC1C80" w:rsidP="00DC1C80">
            <w:pPr>
              <w:widowControl/>
              <w:suppressAutoHyphens w:val="0"/>
              <w:spacing w:before="20" w:after="20" w:line="276" w:lineRule="auto"/>
              <w:ind w:left="127"/>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 xml:space="preserve">Poprawa warunków zamieszkania w budownictwie komunalnym, w tym: </w:t>
            </w:r>
          </w:p>
          <w:p w14:paraId="4E6DC49A" w14:textId="77777777" w:rsidR="00DC1C80" w:rsidRPr="00DC1C80" w:rsidRDefault="00DC1C80" w:rsidP="0026103C">
            <w:pPr>
              <w:widowControl/>
              <w:numPr>
                <w:ilvl w:val="0"/>
                <w:numId w:val="68"/>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Realizacja nowych budynków lub mieszkań komunalnych.</w:t>
            </w:r>
          </w:p>
          <w:p w14:paraId="641C23CE" w14:textId="77777777" w:rsidR="00DC1C80" w:rsidRPr="00DC1C80" w:rsidRDefault="00DC1C80" w:rsidP="0026103C">
            <w:pPr>
              <w:widowControl/>
              <w:numPr>
                <w:ilvl w:val="0"/>
                <w:numId w:val="68"/>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Modernizacja i remonty istniejących budynków i lokali komunalnych.</w:t>
            </w:r>
          </w:p>
          <w:p w14:paraId="26968A34" w14:textId="77777777" w:rsidR="00DC1C80" w:rsidRPr="00DC1C80" w:rsidRDefault="00DC1C80" w:rsidP="0026103C">
            <w:pPr>
              <w:widowControl/>
              <w:numPr>
                <w:ilvl w:val="0"/>
                <w:numId w:val="68"/>
              </w:numPr>
              <w:suppressAutoHyphens w:val="0"/>
              <w:spacing w:before="20" w:after="20" w:line="276" w:lineRule="auto"/>
              <w:ind w:left="410"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Adaptacja budynków użyteczności publicznej na cele mieszkalne.</w:t>
            </w:r>
          </w:p>
        </w:tc>
      </w:tr>
      <w:tr w:rsidR="00DC1C80" w:rsidRPr="00DC1C80" w14:paraId="6D91D677" w14:textId="77777777" w:rsidTr="00DC1C80">
        <w:trPr>
          <w:cnfStyle w:val="000000100000" w:firstRow="0" w:lastRow="0" w:firstColumn="0" w:lastColumn="0" w:oddVBand="0" w:evenVBand="0" w:oddHBand="1" w:evenHBand="0"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FFFFCC"/>
            <w:vAlign w:val="center"/>
          </w:tcPr>
          <w:p w14:paraId="62D66200" w14:textId="77777777" w:rsidR="00DC1C80" w:rsidRPr="00DC1C80" w:rsidRDefault="00DC1C80" w:rsidP="00DC1C80">
            <w:pPr>
              <w:widowControl/>
              <w:suppressAutoHyphens w:val="0"/>
              <w:spacing w:line="276" w:lineRule="auto"/>
              <w:rPr>
                <w:rFonts w:eastAsia="Batang"/>
                <w:kern w:val="0"/>
                <w:sz w:val="18"/>
                <w:szCs w:val="22"/>
                <w:lang w:eastAsia="pl-PL"/>
              </w:rPr>
            </w:pPr>
          </w:p>
        </w:tc>
        <w:tc>
          <w:tcPr>
            <w:tcW w:w="1769" w:type="dxa"/>
            <w:vMerge/>
            <w:shd w:val="clear" w:color="auto" w:fill="FFFFCC"/>
            <w:vAlign w:val="center"/>
          </w:tcPr>
          <w:p w14:paraId="557A79D5"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56A0C66E"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1.2.4.</w:t>
            </w:r>
          </w:p>
        </w:tc>
        <w:tc>
          <w:tcPr>
            <w:tcW w:w="6116" w:type="dxa"/>
            <w:shd w:val="clear" w:color="auto" w:fill="auto"/>
            <w:vAlign w:val="center"/>
          </w:tcPr>
          <w:p w14:paraId="70E952EF" w14:textId="77777777" w:rsidR="00DC1C80" w:rsidRPr="00DC1C80" w:rsidRDefault="00DC1C80" w:rsidP="00DC1C80">
            <w:pPr>
              <w:widowControl/>
              <w:suppressAutoHyphens w:val="0"/>
              <w:spacing w:before="20" w:after="20" w:line="276" w:lineRule="auto"/>
              <w:ind w:left="127"/>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Wspieranie estetyki zainwestowania w budownictwie prywatnym,</w:t>
            </w:r>
            <w:r w:rsidRPr="00DC1C80">
              <w:rPr>
                <w:rFonts w:eastAsia="Batang"/>
                <w:kern w:val="0"/>
                <w:sz w:val="18"/>
                <w:szCs w:val="22"/>
                <w:lang w:eastAsia="pl-PL"/>
              </w:rPr>
              <w:br/>
              <w:t>w tym:</w:t>
            </w:r>
          </w:p>
          <w:p w14:paraId="421F8705" w14:textId="77777777" w:rsidR="00DC1C80" w:rsidRPr="00DC1C80" w:rsidRDefault="00DC1C80" w:rsidP="0026103C">
            <w:pPr>
              <w:widowControl/>
              <w:numPr>
                <w:ilvl w:val="0"/>
                <w:numId w:val="78"/>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 xml:space="preserve">Ustalanie jednolitych zasad zagospodarowania w zakresie parametrów i wskaźników zabudowy. </w:t>
            </w:r>
          </w:p>
          <w:p w14:paraId="4E8BAFBF" w14:textId="77777777" w:rsidR="00DC1C80" w:rsidRPr="00DC1C80" w:rsidRDefault="00DC1C80" w:rsidP="0026103C">
            <w:pPr>
              <w:widowControl/>
              <w:numPr>
                <w:ilvl w:val="0"/>
                <w:numId w:val="78"/>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Wsparcie dla działań modernizacyjnych, w tym termomodernizacyjnych.</w:t>
            </w:r>
          </w:p>
          <w:p w14:paraId="5FE1FF90" w14:textId="77777777" w:rsidR="00DC1C80" w:rsidRPr="00DC1C80" w:rsidRDefault="00DC1C80" w:rsidP="0026103C">
            <w:pPr>
              <w:widowControl/>
              <w:numPr>
                <w:ilvl w:val="0"/>
                <w:numId w:val="78"/>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Organizacja konkursów i zachęt mających na celu poprawę estetyki obiektów i przestrzeni.</w:t>
            </w:r>
          </w:p>
          <w:p w14:paraId="7C161498" w14:textId="77777777" w:rsidR="00DC1C80" w:rsidRPr="00DC1C80" w:rsidRDefault="00DC1C80" w:rsidP="0026103C">
            <w:pPr>
              <w:widowControl/>
              <w:numPr>
                <w:ilvl w:val="0"/>
                <w:numId w:val="78"/>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Przeciwdziałanie nielegalnym formom użytkowania przestrzeni.</w:t>
            </w:r>
          </w:p>
          <w:p w14:paraId="762110E3" w14:textId="77777777" w:rsidR="00DC1C80" w:rsidRPr="00DC1C80" w:rsidRDefault="00DC1C80" w:rsidP="0026103C">
            <w:pPr>
              <w:widowControl/>
              <w:numPr>
                <w:ilvl w:val="0"/>
                <w:numId w:val="78"/>
              </w:numPr>
              <w:suppressAutoHyphens w:val="0"/>
              <w:spacing w:before="20" w:after="20" w:line="276" w:lineRule="auto"/>
              <w:ind w:left="410"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 xml:space="preserve">Uporządkowanie reklam i nośników reklamowych poprzez regulacje, w tym wykorzystanie mechanizmów ustawy krajobrazowej.  </w:t>
            </w:r>
          </w:p>
        </w:tc>
      </w:tr>
      <w:tr w:rsidR="00DC1C80" w:rsidRPr="00DC1C80" w14:paraId="728DC991" w14:textId="77777777" w:rsidTr="00DC1C80">
        <w:tc>
          <w:tcPr>
            <w:cnfStyle w:val="001000000000" w:firstRow="0" w:lastRow="0" w:firstColumn="1" w:lastColumn="0" w:oddVBand="0" w:evenVBand="0" w:oddHBand="0" w:evenHBand="0" w:firstRowFirstColumn="0" w:firstRowLastColumn="0" w:lastRowFirstColumn="0" w:lastRowLastColumn="0"/>
            <w:tcW w:w="2289" w:type="dxa"/>
            <w:gridSpan w:val="2"/>
            <w:shd w:val="clear" w:color="auto" w:fill="DEEAF6"/>
          </w:tcPr>
          <w:p w14:paraId="0EDD72C4"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22"/>
                <w:lang w:eastAsia="pl-PL"/>
              </w:rPr>
            </w:pPr>
            <w:bookmarkStart w:id="2" w:name="_Hlk99694974"/>
            <w:r w:rsidRPr="00DC1C80">
              <w:rPr>
                <w:rFonts w:eastAsia="Batang"/>
                <w:color w:val="000000"/>
                <w:kern w:val="0"/>
                <w:sz w:val="18"/>
                <w:szCs w:val="22"/>
                <w:lang w:eastAsia="pl-PL"/>
              </w:rPr>
              <w:t>CEL OPERACYJNY</w:t>
            </w:r>
          </w:p>
        </w:tc>
        <w:tc>
          <w:tcPr>
            <w:tcW w:w="6788" w:type="dxa"/>
            <w:gridSpan w:val="2"/>
            <w:shd w:val="clear" w:color="auto" w:fill="DEEAF6"/>
          </w:tcPr>
          <w:p w14:paraId="60889375" w14:textId="77777777" w:rsidR="00DC1C80" w:rsidRPr="00DC1C80" w:rsidRDefault="00DC1C80" w:rsidP="00DC1C80">
            <w:pPr>
              <w:widowControl/>
              <w:suppressAutoHyphens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Batang"/>
                <w:b/>
                <w:color w:val="000000"/>
                <w:kern w:val="0"/>
                <w:sz w:val="18"/>
                <w:szCs w:val="22"/>
                <w:lang w:eastAsia="pl-PL"/>
              </w:rPr>
            </w:pPr>
            <w:r w:rsidRPr="00DC1C80">
              <w:rPr>
                <w:rFonts w:eastAsia="Batang"/>
                <w:b/>
                <w:color w:val="000000"/>
                <w:kern w:val="0"/>
                <w:sz w:val="18"/>
                <w:szCs w:val="22"/>
                <w:lang w:eastAsia="pl-PL"/>
              </w:rPr>
              <w:t>KIERUNKI DZIAŁAŃ I DZIAŁANIA</w:t>
            </w:r>
          </w:p>
        </w:tc>
      </w:tr>
      <w:tr w:rsidR="00DC1C80" w:rsidRPr="00DC1C80" w14:paraId="4AF1CE5D" w14:textId="77777777" w:rsidTr="00DC1C80">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auto"/>
            <w:vAlign w:val="center"/>
          </w:tcPr>
          <w:p w14:paraId="447AA641" w14:textId="77777777" w:rsidR="00DC1C80" w:rsidRPr="00DC1C80" w:rsidRDefault="00DC1C80" w:rsidP="00DC1C80">
            <w:pPr>
              <w:widowControl/>
              <w:suppressAutoHyphens w:val="0"/>
              <w:spacing w:line="276" w:lineRule="auto"/>
              <w:rPr>
                <w:rFonts w:eastAsia="Batang"/>
                <w:kern w:val="0"/>
                <w:sz w:val="18"/>
                <w:szCs w:val="22"/>
                <w:lang w:eastAsia="pl-PL"/>
              </w:rPr>
            </w:pPr>
            <w:r w:rsidRPr="00DC1C80">
              <w:rPr>
                <w:rFonts w:eastAsia="Batang"/>
                <w:kern w:val="0"/>
                <w:sz w:val="18"/>
                <w:szCs w:val="22"/>
                <w:lang w:eastAsia="pl-PL"/>
              </w:rPr>
              <w:t>1.3.</w:t>
            </w:r>
          </w:p>
        </w:tc>
        <w:tc>
          <w:tcPr>
            <w:tcW w:w="1769" w:type="dxa"/>
            <w:vMerge w:val="restart"/>
            <w:shd w:val="clear" w:color="auto" w:fill="auto"/>
            <w:vAlign w:val="center"/>
          </w:tcPr>
          <w:p w14:paraId="3048D8B7"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Poprawa atrakcyjności turystycznej i rekreacyjno-wypoczynkowej</w:t>
            </w:r>
          </w:p>
        </w:tc>
        <w:tc>
          <w:tcPr>
            <w:tcW w:w="672" w:type="dxa"/>
            <w:shd w:val="clear" w:color="auto" w:fill="auto"/>
            <w:vAlign w:val="center"/>
          </w:tcPr>
          <w:p w14:paraId="75AEBACB"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1.3.1.</w:t>
            </w:r>
          </w:p>
        </w:tc>
        <w:tc>
          <w:tcPr>
            <w:tcW w:w="6116" w:type="dxa"/>
            <w:shd w:val="clear" w:color="auto" w:fill="auto"/>
            <w:vAlign w:val="center"/>
          </w:tcPr>
          <w:p w14:paraId="4B41078A" w14:textId="77777777" w:rsidR="00DC1C80" w:rsidRPr="00DC1C80" w:rsidRDefault="00DC1C80" w:rsidP="00DC1C80">
            <w:pPr>
              <w:widowControl/>
              <w:suppressAutoHyphens w:val="0"/>
              <w:spacing w:before="20" w:after="20" w:line="276" w:lineRule="auto"/>
              <w:ind w:left="399" w:hanging="283"/>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Zwiększenie atrakcyjności turystycznej w oparciu o walory kulturowe</w:t>
            </w:r>
          </w:p>
          <w:p w14:paraId="18CB1479" w14:textId="77777777" w:rsidR="00DC1C80" w:rsidRPr="00DC1C80" w:rsidRDefault="00DC1C80" w:rsidP="00DC1C80">
            <w:pPr>
              <w:widowControl/>
              <w:suppressAutoHyphens w:val="0"/>
              <w:spacing w:before="20" w:after="20" w:line="276" w:lineRule="auto"/>
              <w:ind w:left="399" w:hanging="283"/>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i przyrodnicze, w tym:</w:t>
            </w:r>
          </w:p>
          <w:p w14:paraId="41DD298B" w14:textId="77777777" w:rsidR="00DC1C80" w:rsidRPr="00DC1C80" w:rsidRDefault="00DC1C80" w:rsidP="0026103C">
            <w:pPr>
              <w:widowControl/>
              <w:numPr>
                <w:ilvl w:val="0"/>
                <w:numId w:val="69"/>
              </w:numPr>
              <w:suppressAutoHyphens w:val="0"/>
              <w:spacing w:before="20" w:after="20" w:line="276" w:lineRule="auto"/>
              <w:ind w:left="399"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Realizacja szlaków turystycznych i miejsc wypoczynku.</w:t>
            </w:r>
          </w:p>
          <w:p w14:paraId="5C8F8D31" w14:textId="77777777" w:rsidR="00DC1C80" w:rsidRPr="00DC1C80" w:rsidRDefault="00DC1C80" w:rsidP="0026103C">
            <w:pPr>
              <w:widowControl/>
              <w:numPr>
                <w:ilvl w:val="0"/>
                <w:numId w:val="69"/>
              </w:numPr>
              <w:suppressAutoHyphens w:val="0"/>
              <w:spacing w:before="20" w:after="20" w:line="276" w:lineRule="auto"/>
              <w:ind w:left="399"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Budowa małej infrastruktury turystyczno-rekreacyjnej (altany, miejsca do grillowania, wiaty, ławy, stoły itd.).</w:t>
            </w:r>
          </w:p>
          <w:p w14:paraId="0A286686" w14:textId="77777777" w:rsidR="00DC1C80" w:rsidRPr="00DC1C80" w:rsidRDefault="00DC1C80" w:rsidP="0026103C">
            <w:pPr>
              <w:widowControl/>
              <w:numPr>
                <w:ilvl w:val="0"/>
                <w:numId w:val="69"/>
              </w:numPr>
              <w:suppressAutoHyphens w:val="0"/>
              <w:spacing w:before="20" w:after="20" w:line="276" w:lineRule="auto"/>
              <w:ind w:left="399"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 xml:space="preserve">Zagospodarowanie terenu zalewu wodnego w Łojach. </w:t>
            </w:r>
          </w:p>
        </w:tc>
      </w:tr>
      <w:tr w:rsidR="00DC1C80" w:rsidRPr="00DC1C80" w14:paraId="7AFFF09A" w14:textId="77777777" w:rsidTr="00DC1C80">
        <w:trPr>
          <w:trHeight w:val="2135"/>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39869BA7" w14:textId="77777777" w:rsidR="00DC1C80" w:rsidRPr="00DC1C80" w:rsidRDefault="00DC1C80" w:rsidP="0026103C">
            <w:pPr>
              <w:widowControl/>
              <w:numPr>
                <w:ilvl w:val="0"/>
                <w:numId w:val="64"/>
              </w:numPr>
              <w:suppressAutoHyphens w:val="0"/>
              <w:spacing w:before="60" w:line="276" w:lineRule="auto"/>
              <w:jc w:val="both"/>
              <w:rPr>
                <w:rFonts w:eastAsia="Calibri"/>
                <w:kern w:val="0"/>
                <w:sz w:val="18"/>
                <w:szCs w:val="22"/>
                <w:lang w:eastAsia="en-US"/>
              </w:rPr>
            </w:pPr>
          </w:p>
        </w:tc>
        <w:tc>
          <w:tcPr>
            <w:tcW w:w="1769" w:type="dxa"/>
            <w:vMerge/>
            <w:shd w:val="clear" w:color="auto" w:fill="auto"/>
            <w:vAlign w:val="center"/>
          </w:tcPr>
          <w:p w14:paraId="7C0E35A6"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482D154B"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1.3.2.</w:t>
            </w:r>
          </w:p>
        </w:tc>
        <w:tc>
          <w:tcPr>
            <w:tcW w:w="6116" w:type="dxa"/>
            <w:shd w:val="clear" w:color="auto" w:fill="auto"/>
            <w:vAlign w:val="center"/>
          </w:tcPr>
          <w:p w14:paraId="0496BEFC" w14:textId="77777777" w:rsidR="00DC1C80" w:rsidRPr="00DC1C80" w:rsidRDefault="00DC1C80" w:rsidP="00DC1C80">
            <w:pPr>
              <w:widowControl/>
              <w:suppressAutoHyphens w:val="0"/>
              <w:spacing w:before="20" w:after="20" w:line="276" w:lineRule="auto"/>
              <w:ind w:left="399"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Wzrost zasobności bazy turystycznej i okołoturystycznej, w tym:</w:t>
            </w:r>
          </w:p>
          <w:p w14:paraId="262969C5" w14:textId="77777777" w:rsidR="00DC1C80" w:rsidRPr="00DC1C80" w:rsidRDefault="00DC1C80" w:rsidP="0026103C">
            <w:pPr>
              <w:widowControl/>
              <w:numPr>
                <w:ilvl w:val="0"/>
                <w:numId w:val="70"/>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en-US"/>
              </w:rPr>
              <w:t xml:space="preserve">Rozbudowa </w:t>
            </w:r>
            <w:r w:rsidRPr="00DC1C80">
              <w:rPr>
                <w:rFonts w:eastAsia="Calibri"/>
                <w:kern w:val="0"/>
                <w:sz w:val="18"/>
                <w:szCs w:val="22"/>
                <w:lang w:eastAsia="x-none"/>
              </w:rPr>
              <w:t>bazy noclegowej.</w:t>
            </w:r>
          </w:p>
          <w:p w14:paraId="1DCB6217" w14:textId="77777777" w:rsidR="00DC1C80" w:rsidRPr="00DC1C80" w:rsidRDefault="00DC1C80" w:rsidP="0026103C">
            <w:pPr>
              <w:widowControl/>
              <w:numPr>
                <w:ilvl w:val="0"/>
                <w:numId w:val="70"/>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Rozwój agroturystyki.</w:t>
            </w:r>
          </w:p>
          <w:p w14:paraId="1E7ED6B0" w14:textId="77777777" w:rsidR="00DC1C80" w:rsidRPr="00DC1C80" w:rsidRDefault="00DC1C80" w:rsidP="0026103C">
            <w:pPr>
              <w:widowControl/>
              <w:numPr>
                <w:ilvl w:val="0"/>
                <w:numId w:val="70"/>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 xml:space="preserve">Rozbudowa i poprawa jakości bazy gastronomicznej, w tym wspieranie regionalnych tradycji kulinarnych. </w:t>
            </w:r>
          </w:p>
          <w:p w14:paraId="02FED89C" w14:textId="77777777" w:rsidR="00DC1C80" w:rsidRPr="00DC1C80" w:rsidRDefault="00DC1C80" w:rsidP="0026103C">
            <w:pPr>
              <w:widowControl/>
              <w:numPr>
                <w:ilvl w:val="0"/>
                <w:numId w:val="70"/>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Utrzymanie we właściwym stanie istniejącej bazy sportowo-rekreacyjnej.</w:t>
            </w:r>
          </w:p>
          <w:p w14:paraId="05C894C5" w14:textId="77777777" w:rsidR="00DC1C80" w:rsidRPr="00DC1C80" w:rsidRDefault="00DC1C80" w:rsidP="0026103C">
            <w:pPr>
              <w:widowControl/>
              <w:numPr>
                <w:ilvl w:val="0"/>
                <w:numId w:val="70"/>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x-none"/>
              </w:rPr>
            </w:pPr>
            <w:r w:rsidRPr="00DC1C80">
              <w:rPr>
                <w:rFonts w:eastAsia="Calibri"/>
                <w:kern w:val="0"/>
                <w:sz w:val="18"/>
                <w:szCs w:val="22"/>
                <w:lang w:eastAsia="x-none"/>
              </w:rPr>
              <w:t>Realizacja nowej infrastruktury sportowo-rekreacyjnej (boiska, place zabaw, siłownie zewnętrznych i inne ogólnodostępne obiekty).</w:t>
            </w:r>
          </w:p>
        </w:tc>
      </w:tr>
      <w:tr w:rsidR="00DC1C80" w:rsidRPr="00DC1C80" w14:paraId="3475C735" w14:textId="77777777" w:rsidTr="00DC1C8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47BE4D21" w14:textId="77777777" w:rsidR="00DC1C80" w:rsidRPr="00DC1C80" w:rsidRDefault="00DC1C80" w:rsidP="0026103C">
            <w:pPr>
              <w:widowControl/>
              <w:numPr>
                <w:ilvl w:val="0"/>
                <w:numId w:val="64"/>
              </w:numPr>
              <w:suppressAutoHyphens w:val="0"/>
              <w:spacing w:before="60" w:line="276" w:lineRule="auto"/>
              <w:jc w:val="both"/>
              <w:rPr>
                <w:rFonts w:eastAsia="Calibri"/>
                <w:kern w:val="0"/>
                <w:sz w:val="18"/>
                <w:szCs w:val="22"/>
                <w:lang w:eastAsia="en-US"/>
              </w:rPr>
            </w:pPr>
          </w:p>
        </w:tc>
        <w:tc>
          <w:tcPr>
            <w:tcW w:w="1769" w:type="dxa"/>
            <w:vMerge/>
            <w:shd w:val="clear" w:color="auto" w:fill="auto"/>
            <w:vAlign w:val="center"/>
          </w:tcPr>
          <w:p w14:paraId="6AA1CC05"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672" w:type="dxa"/>
            <w:shd w:val="clear" w:color="auto" w:fill="auto"/>
            <w:vAlign w:val="center"/>
          </w:tcPr>
          <w:p w14:paraId="5C1CBE45"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1.3.3.</w:t>
            </w:r>
          </w:p>
        </w:tc>
        <w:tc>
          <w:tcPr>
            <w:tcW w:w="6116" w:type="dxa"/>
            <w:shd w:val="clear" w:color="auto" w:fill="auto"/>
            <w:vAlign w:val="center"/>
          </w:tcPr>
          <w:p w14:paraId="55BC50D4" w14:textId="77777777" w:rsidR="00DC1C80" w:rsidRPr="00DC1C80" w:rsidRDefault="00DC1C80" w:rsidP="00DC1C80">
            <w:pPr>
              <w:widowControl/>
              <w:suppressAutoHyphens w:val="0"/>
              <w:spacing w:before="20" w:after="20" w:line="276" w:lineRule="auto"/>
              <w:ind w:left="116"/>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Organizacja i promocja imprez i wydarzeń sportowych, turystycznych i kulturalnych.</w:t>
            </w:r>
          </w:p>
        </w:tc>
      </w:tr>
      <w:tr w:rsidR="00DC1C80" w:rsidRPr="00DC1C80" w14:paraId="5F778FC6" w14:textId="77777777" w:rsidTr="00DC1C80">
        <w:trPr>
          <w:trHeight w:val="160"/>
        </w:trPr>
        <w:tc>
          <w:tcPr>
            <w:cnfStyle w:val="001000000000" w:firstRow="0" w:lastRow="0" w:firstColumn="1" w:lastColumn="0" w:oddVBand="0" w:evenVBand="0" w:oddHBand="0" w:evenHBand="0" w:firstRowFirstColumn="0" w:firstRowLastColumn="0" w:lastRowFirstColumn="0" w:lastRowLastColumn="0"/>
            <w:tcW w:w="2289" w:type="dxa"/>
            <w:gridSpan w:val="2"/>
            <w:shd w:val="clear" w:color="auto" w:fill="DEEAF6"/>
          </w:tcPr>
          <w:p w14:paraId="25680F34"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3" w:name="_Hlk99697052"/>
            <w:bookmarkEnd w:id="2"/>
            <w:r w:rsidRPr="00DC1C80">
              <w:rPr>
                <w:rFonts w:eastAsia="Batang"/>
                <w:color w:val="000000"/>
                <w:kern w:val="0"/>
                <w:sz w:val="18"/>
                <w:szCs w:val="18"/>
                <w:lang w:eastAsia="pl-PL"/>
              </w:rPr>
              <w:t>CEL OPERACYJNY</w:t>
            </w:r>
          </w:p>
        </w:tc>
        <w:tc>
          <w:tcPr>
            <w:tcW w:w="6788" w:type="dxa"/>
            <w:gridSpan w:val="2"/>
            <w:shd w:val="clear" w:color="auto" w:fill="DEEAF6"/>
          </w:tcPr>
          <w:p w14:paraId="241BF44A" w14:textId="77777777" w:rsidR="00DC1C80" w:rsidRPr="00DC1C80" w:rsidRDefault="00DC1C80" w:rsidP="00DC1C80">
            <w:pPr>
              <w:widowControl/>
              <w:suppressAutoHyphens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311C05FD" w14:textId="77777777" w:rsidTr="00DC1C80">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auto"/>
            <w:vAlign w:val="center"/>
          </w:tcPr>
          <w:p w14:paraId="08D3976B" w14:textId="77777777" w:rsidR="00DC1C80" w:rsidRPr="00DC1C80" w:rsidRDefault="00DC1C80" w:rsidP="00DC1C80">
            <w:pPr>
              <w:widowControl/>
              <w:suppressAutoHyphens w:val="0"/>
              <w:spacing w:line="276" w:lineRule="auto"/>
              <w:rPr>
                <w:rFonts w:eastAsia="Batang"/>
                <w:kern w:val="0"/>
                <w:sz w:val="18"/>
                <w:szCs w:val="18"/>
                <w:lang w:eastAsia="pl-PL"/>
              </w:rPr>
            </w:pPr>
            <w:r w:rsidRPr="00DC1C80">
              <w:rPr>
                <w:rFonts w:eastAsia="Batang"/>
                <w:kern w:val="0"/>
                <w:sz w:val="18"/>
                <w:szCs w:val="18"/>
                <w:lang w:eastAsia="pl-PL"/>
              </w:rPr>
              <w:t>1.4.</w:t>
            </w:r>
          </w:p>
        </w:tc>
        <w:tc>
          <w:tcPr>
            <w:tcW w:w="1769" w:type="dxa"/>
            <w:vMerge w:val="restart"/>
            <w:shd w:val="clear" w:color="auto" w:fill="auto"/>
            <w:vAlign w:val="center"/>
          </w:tcPr>
          <w:p w14:paraId="38649A58"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Rozwój przedsiębiorczości i otoczenia biznesu</w:t>
            </w:r>
          </w:p>
        </w:tc>
        <w:tc>
          <w:tcPr>
            <w:tcW w:w="672" w:type="dxa"/>
            <w:shd w:val="clear" w:color="auto" w:fill="auto"/>
            <w:vAlign w:val="center"/>
          </w:tcPr>
          <w:p w14:paraId="0681FDD6"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1.4.1.</w:t>
            </w:r>
          </w:p>
        </w:tc>
        <w:tc>
          <w:tcPr>
            <w:tcW w:w="6116" w:type="dxa"/>
            <w:shd w:val="clear" w:color="auto" w:fill="auto"/>
          </w:tcPr>
          <w:p w14:paraId="43F3A261"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Aktywizacja zawodowa mieszkańców, w tym:</w:t>
            </w:r>
          </w:p>
          <w:p w14:paraId="74A94072" w14:textId="77777777" w:rsidR="00DC1C80" w:rsidRPr="00DC1C80" w:rsidRDefault="00DC1C80" w:rsidP="0026103C">
            <w:pPr>
              <w:widowControl/>
              <w:numPr>
                <w:ilvl w:val="0"/>
                <w:numId w:val="7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en-US"/>
              </w:rPr>
              <w:t xml:space="preserve">Współpraca z Powiatowym Urzędu Pracy w zakresie informowania o usługach pośrednictwa zawodowego oraz ofertach pracy. </w:t>
            </w:r>
          </w:p>
          <w:p w14:paraId="1C1A541F" w14:textId="77777777" w:rsidR="00DC1C80" w:rsidRPr="00DC1C80" w:rsidRDefault="00DC1C80" w:rsidP="0026103C">
            <w:pPr>
              <w:widowControl/>
              <w:numPr>
                <w:ilvl w:val="0"/>
                <w:numId w:val="7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en-US"/>
              </w:rPr>
              <w:t>Organizacja praktyk i staży w Urzędzie Gminy i podległych jednostkach organizacyjnych.</w:t>
            </w:r>
          </w:p>
          <w:p w14:paraId="3919E2BC" w14:textId="77777777" w:rsidR="00DC1C80" w:rsidRPr="00DC1C80" w:rsidRDefault="00DC1C80" w:rsidP="0026103C">
            <w:pPr>
              <w:widowControl/>
              <w:numPr>
                <w:ilvl w:val="0"/>
                <w:numId w:val="7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en-US"/>
              </w:rPr>
              <w:t>Wspieranie inicjatyw organizacji pozarządowych na rzecz aktywizacji osób bezrobotnych.</w:t>
            </w:r>
          </w:p>
        </w:tc>
      </w:tr>
      <w:tr w:rsidR="00DC1C80" w:rsidRPr="00DC1C80" w14:paraId="6A972F50" w14:textId="77777777" w:rsidTr="00DC1C80">
        <w:trPr>
          <w:trHeight w:val="1383"/>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tcPr>
          <w:p w14:paraId="1B1E7D86" w14:textId="77777777" w:rsidR="00DC1C80" w:rsidRPr="00DC1C80" w:rsidRDefault="00DC1C80" w:rsidP="0026103C">
            <w:pPr>
              <w:widowControl/>
              <w:numPr>
                <w:ilvl w:val="0"/>
                <w:numId w:val="64"/>
              </w:numPr>
              <w:suppressAutoHyphens w:val="0"/>
              <w:spacing w:before="60" w:line="276" w:lineRule="auto"/>
              <w:jc w:val="both"/>
              <w:rPr>
                <w:rFonts w:eastAsia="Calibri"/>
                <w:kern w:val="0"/>
                <w:sz w:val="18"/>
                <w:szCs w:val="18"/>
                <w:lang w:eastAsia="en-US"/>
              </w:rPr>
            </w:pPr>
          </w:p>
        </w:tc>
        <w:tc>
          <w:tcPr>
            <w:tcW w:w="1769" w:type="dxa"/>
            <w:vMerge/>
            <w:shd w:val="clear" w:color="auto" w:fill="auto"/>
          </w:tcPr>
          <w:p w14:paraId="7BC24382"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672" w:type="dxa"/>
            <w:shd w:val="clear" w:color="auto" w:fill="auto"/>
            <w:vAlign w:val="center"/>
          </w:tcPr>
          <w:p w14:paraId="66A4DD84"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1.4.2.</w:t>
            </w:r>
          </w:p>
        </w:tc>
        <w:tc>
          <w:tcPr>
            <w:tcW w:w="6116" w:type="dxa"/>
            <w:shd w:val="clear" w:color="auto" w:fill="auto"/>
          </w:tcPr>
          <w:p w14:paraId="5DD30491" w14:textId="77777777" w:rsidR="00DC1C80" w:rsidRPr="00DC1C80" w:rsidRDefault="00DC1C80" w:rsidP="00DC1C80">
            <w:pPr>
              <w:widowControl/>
              <w:suppressAutoHyphens w:val="0"/>
              <w:spacing w:before="20" w:after="20" w:line="276" w:lineRule="auto"/>
              <w:ind w:left="397" w:hanging="284"/>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Rozwój sektora mikro-, małych i średnich przedsiębiorstw, w tym:</w:t>
            </w:r>
          </w:p>
          <w:p w14:paraId="036312EF" w14:textId="77777777" w:rsidR="00DC1C80" w:rsidRPr="00DC1C80" w:rsidRDefault="00DC1C80" w:rsidP="0026103C">
            <w:pPr>
              <w:widowControl/>
              <w:numPr>
                <w:ilvl w:val="0"/>
                <w:numId w:val="7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Wspieranie przedsiębiorstw i przedsiębiorców – ulgi lub zwolnienia w podatkach i opłatach lokalnych, pomoc w uzyskaniu dofinansowań, pomoc w dostępie do terenów inwestycyjnych.</w:t>
            </w:r>
          </w:p>
          <w:p w14:paraId="0ADA0FA7" w14:textId="77777777" w:rsidR="00DC1C80" w:rsidRPr="00DC1C80" w:rsidRDefault="00DC1C80" w:rsidP="0026103C">
            <w:pPr>
              <w:widowControl/>
              <w:numPr>
                <w:ilvl w:val="0"/>
                <w:numId w:val="7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Rozwijanie współpracy w ramach partnerstwa publiczno-prywatnego. </w:t>
            </w:r>
          </w:p>
        </w:tc>
      </w:tr>
      <w:tr w:rsidR="00DC1C80" w:rsidRPr="00DC1C80" w14:paraId="749868D4" w14:textId="77777777" w:rsidTr="00DC1C80">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520" w:type="dxa"/>
            <w:vMerge/>
            <w:tcBorders>
              <w:bottom w:val="double" w:sz="4" w:space="0" w:color="4472C4"/>
            </w:tcBorders>
            <w:shd w:val="clear" w:color="auto" w:fill="auto"/>
          </w:tcPr>
          <w:p w14:paraId="44FF125D" w14:textId="77777777" w:rsidR="00DC1C80" w:rsidRPr="00DC1C80" w:rsidRDefault="00DC1C80" w:rsidP="0026103C">
            <w:pPr>
              <w:widowControl/>
              <w:numPr>
                <w:ilvl w:val="0"/>
                <w:numId w:val="64"/>
              </w:numPr>
              <w:suppressAutoHyphens w:val="0"/>
              <w:spacing w:before="60" w:line="276" w:lineRule="auto"/>
              <w:jc w:val="both"/>
              <w:rPr>
                <w:rFonts w:eastAsia="Calibri"/>
                <w:kern w:val="0"/>
                <w:sz w:val="18"/>
                <w:szCs w:val="18"/>
                <w:lang w:eastAsia="en-US"/>
              </w:rPr>
            </w:pPr>
          </w:p>
        </w:tc>
        <w:tc>
          <w:tcPr>
            <w:tcW w:w="1769" w:type="dxa"/>
            <w:vMerge/>
            <w:tcBorders>
              <w:bottom w:val="double" w:sz="4" w:space="0" w:color="4472C4"/>
            </w:tcBorders>
            <w:shd w:val="clear" w:color="auto" w:fill="auto"/>
          </w:tcPr>
          <w:p w14:paraId="08704EC2"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672" w:type="dxa"/>
            <w:tcBorders>
              <w:bottom w:val="double" w:sz="4" w:space="0" w:color="4472C4"/>
            </w:tcBorders>
            <w:shd w:val="clear" w:color="auto" w:fill="auto"/>
            <w:vAlign w:val="center"/>
          </w:tcPr>
          <w:p w14:paraId="578A1B34"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1.4.3.</w:t>
            </w:r>
          </w:p>
        </w:tc>
        <w:tc>
          <w:tcPr>
            <w:tcW w:w="6116" w:type="dxa"/>
            <w:tcBorders>
              <w:bottom w:val="double" w:sz="4" w:space="0" w:color="4472C4"/>
            </w:tcBorders>
            <w:shd w:val="clear" w:color="auto" w:fill="auto"/>
          </w:tcPr>
          <w:p w14:paraId="6842729B"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Wzrost atrakcyjności inwestycyjnej:</w:t>
            </w:r>
          </w:p>
          <w:p w14:paraId="5833808B" w14:textId="77777777" w:rsidR="00DC1C80" w:rsidRPr="00DC1C80" w:rsidRDefault="00DC1C80" w:rsidP="0026103C">
            <w:pPr>
              <w:widowControl/>
              <w:numPr>
                <w:ilvl w:val="0"/>
                <w:numId w:val="79"/>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Uzbrojenie terenów inwestycyjnych. </w:t>
            </w:r>
          </w:p>
          <w:p w14:paraId="4AD74556" w14:textId="77777777" w:rsidR="00DC1C80" w:rsidRPr="00DC1C80" w:rsidRDefault="00DC1C80" w:rsidP="0026103C">
            <w:pPr>
              <w:widowControl/>
              <w:numPr>
                <w:ilvl w:val="0"/>
                <w:numId w:val="79"/>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Stworzenie skonkretyzowanej i inicjującej oferty inwestycyjnej.</w:t>
            </w:r>
          </w:p>
          <w:p w14:paraId="3F8BE336" w14:textId="77777777" w:rsidR="00DC1C80" w:rsidRPr="00DC1C80" w:rsidRDefault="00DC1C80" w:rsidP="0026103C">
            <w:pPr>
              <w:widowControl/>
              <w:numPr>
                <w:ilvl w:val="0"/>
                <w:numId w:val="79"/>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Organizacja punktu informacyjnego dla przedsiębiorców i inwestorów (punktu</w:t>
            </w:r>
            <w:r w:rsidRPr="00DC1C80">
              <w:rPr>
                <w:rFonts w:eastAsia="Batang"/>
                <w:kern w:val="0"/>
                <w:sz w:val="18"/>
                <w:szCs w:val="18"/>
                <w:lang w:eastAsia="x-none"/>
              </w:rPr>
              <w:t xml:space="preserve"> obsługi inwestora).</w:t>
            </w:r>
          </w:p>
        </w:tc>
      </w:tr>
      <w:tr w:rsidR="00DC1C80" w:rsidRPr="00DC1C80" w14:paraId="53B21EC5" w14:textId="77777777" w:rsidTr="00DC1C80">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c>
          <w:tcPr>
            <w:cnfStyle w:val="001000000000" w:firstRow="0" w:lastRow="0" w:firstColumn="1" w:lastColumn="0" w:oddVBand="0" w:evenVBand="0" w:oddHBand="0" w:evenHBand="0" w:firstRowFirstColumn="0" w:firstRowLastColumn="0" w:lastRowFirstColumn="0" w:lastRowLastColumn="0"/>
            <w:tcW w:w="2289" w:type="dxa"/>
            <w:gridSpan w:val="2"/>
            <w:tcBorders>
              <w:top w:val="double" w:sz="4" w:space="0" w:color="4472C4"/>
              <w:left w:val="double" w:sz="4" w:space="0" w:color="4472C4"/>
              <w:bottom w:val="double" w:sz="4" w:space="0" w:color="4472C4"/>
              <w:right w:val="double" w:sz="4" w:space="0" w:color="4472C4"/>
            </w:tcBorders>
            <w:shd w:val="clear" w:color="auto" w:fill="DEEAF6"/>
          </w:tcPr>
          <w:p w14:paraId="15FA8188"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4" w:name="_Hlk99708531"/>
            <w:bookmarkEnd w:id="3"/>
            <w:r w:rsidRPr="00DC1C80">
              <w:rPr>
                <w:rFonts w:eastAsia="Batang"/>
                <w:color w:val="000000"/>
                <w:kern w:val="0"/>
                <w:sz w:val="18"/>
                <w:szCs w:val="18"/>
                <w:lang w:eastAsia="pl-PL"/>
              </w:rPr>
              <w:t>CEL OPERACYJNY</w:t>
            </w:r>
          </w:p>
        </w:tc>
        <w:tc>
          <w:tcPr>
            <w:tcW w:w="6788" w:type="dxa"/>
            <w:gridSpan w:val="2"/>
            <w:tcBorders>
              <w:top w:val="double" w:sz="4" w:space="0" w:color="4472C4"/>
              <w:left w:val="double" w:sz="4" w:space="0" w:color="4472C4"/>
              <w:bottom w:val="double" w:sz="4" w:space="0" w:color="4472C4"/>
              <w:right w:val="double" w:sz="4" w:space="0" w:color="4472C4"/>
            </w:tcBorders>
            <w:shd w:val="clear" w:color="auto" w:fill="DEEAF6"/>
          </w:tcPr>
          <w:p w14:paraId="46480344" w14:textId="77777777" w:rsidR="00DC1C80" w:rsidRPr="00DC1C80" w:rsidRDefault="00DC1C80" w:rsidP="00DC1C80">
            <w:pPr>
              <w:widowControl/>
              <w:suppressAutoHyphens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51EC8A83" w14:textId="77777777" w:rsidTr="00DC1C80">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vMerge w:val="restart"/>
            <w:tcBorders>
              <w:top w:val="double" w:sz="4" w:space="0" w:color="4472C4"/>
              <w:left w:val="double" w:sz="4" w:space="0" w:color="4472C4"/>
              <w:bottom w:val="double" w:sz="4" w:space="0" w:color="4472C4"/>
              <w:right w:val="double" w:sz="4" w:space="0" w:color="4472C4"/>
            </w:tcBorders>
            <w:shd w:val="clear" w:color="auto" w:fill="auto"/>
            <w:vAlign w:val="center"/>
          </w:tcPr>
          <w:p w14:paraId="735347F3" w14:textId="77777777" w:rsidR="00DC1C80" w:rsidRPr="00DC1C80" w:rsidRDefault="00DC1C80" w:rsidP="00DC1C80">
            <w:pPr>
              <w:widowControl/>
              <w:suppressAutoHyphens w:val="0"/>
              <w:spacing w:line="276" w:lineRule="auto"/>
              <w:rPr>
                <w:rFonts w:eastAsia="Batang"/>
                <w:kern w:val="0"/>
                <w:sz w:val="18"/>
                <w:szCs w:val="18"/>
                <w:lang w:eastAsia="pl-PL"/>
              </w:rPr>
            </w:pPr>
            <w:r w:rsidRPr="00DC1C80">
              <w:rPr>
                <w:rFonts w:eastAsia="Batang"/>
                <w:kern w:val="0"/>
                <w:sz w:val="18"/>
                <w:szCs w:val="18"/>
                <w:lang w:eastAsia="pl-PL"/>
              </w:rPr>
              <w:t>1.5.</w:t>
            </w:r>
          </w:p>
        </w:tc>
        <w:tc>
          <w:tcPr>
            <w:tcW w:w="1769" w:type="dxa"/>
            <w:vMerge w:val="restart"/>
            <w:tcBorders>
              <w:top w:val="double" w:sz="4" w:space="0" w:color="4472C4"/>
              <w:left w:val="double" w:sz="4" w:space="0" w:color="4472C4"/>
              <w:bottom w:val="double" w:sz="4" w:space="0" w:color="4472C4"/>
              <w:right w:val="double" w:sz="4" w:space="0" w:color="4472C4"/>
            </w:tcBorders>
            <w:shd w:val="clear" w:color="auto" w:fill="auto"/>
            <w:vAlign w:val="center"/>
          </w:tcPr>
          <w:p w14:paraId="5CFC340E"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Rozwój gospodarstw rolnych i sektora rolno-spożywczego</w:t>
            </w:r>
          </w:p>
        </w:tc>
        <w:tc>
          <w:tcPr>
            <w:tcW w:w="672" w:type="dxa"/>
            <w:tcBorders>
              <w:top w:val="double" w:sz="4" w:space="0" w:color="4472C4"/>
              <w:left w:val="double" w:sz="4" w:space="0" w:color="4472C4"/>
              <w:bottom w:val="double" w:sz="4" w:space="0" w:color="4472C4"/>
              <w:right w:val="double" w:sz="4" w:space="0" w:color="4472C4"/>
            </w:tcBorders>
            <w:shd w:val="clear" w:color="auto" w:fill="auto"/>
            <w:vAlign w:val="center"/>
          </w:tcPr>
          <w:p w14:paraId="5265E3D0"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1.5.1.</w:t>
            </w:r>
          </w:p>
        </w:tc>
        <w:tc>
          <w:tcPr>
            <w:tcW w:w="6116" w:type="dxa"/>
            <w:tcBorders>
              <w:top w:val="double" w:sz="4" w:space="0" w:color="4472C4"/>
              <w:left w:val="double" w:sz="4" w:space="0" w:color="4472C4"/>
              <w:bottom w:val="double" w:sz="4" w:space="0" w:color="4472C4"/>
              <w:right w:val="double" w:sz="4" w:space="0" w:color="4472C4"/>
            </w:tcBorders>
            <w:shd w:val="clear" w:color="auto" w:fill="auto"/>
          </w:tcPr>
          <w:p w14:paraId="29E17D87" w14:textId="77777777" w:rsidR="00DC1C80" w:rsidRPr="00DC1C80" w:rsidRDefault="00DC1C80" w:rsidP="00DC1C80">
            <w:pPr>
              <w:widowControl/>
              <w:suppressAutoHyphens w:val="0"/>
              <w:spacing w:before="20" w:after="20" w:line="276" w:lineRule="auto"/>
              <w:ind w:left="408" w:hanging="28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Rozwój i unowocześnienie gospodarstw rolnych, w tym:</w:t>
            </w:r>
          </w:p>
          <w:p w14:paraId="4A996B26" w14:textId="77777777" w:rsidR="00DC1C80" w:rsidRPr="00DC1C80" w:rsidRDefault="00DC1C80" w:rsidP="0026103C">
            <w:pPr>
              <w:widowControl/>
              <w:numPr>
                <w:ilvl w:val="0"/>
                <w:numId w:val="7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Wzmocnienie produktywności gospodarstw rolnych, w tym modernizacja gospodarstw i zwiększenie zasobności i jakości sprzętu, maszyn i urządzeń rolniczych. </w:t>
            </w:r>
          </w:p>
          <w:p w14:paraId="7AB0791A" w14:textId="77777777" w:rsidR="00DC1C80" w:rsidRPr="00DC1C80" w:rsidRDefault="00DC1C80" w:rsidP="0026103C">
            <w:pPr>
              <w:widowControl/>
              <w:numPr>
                <w:ilvl w:val="0"/>
                <w:numId w:val="7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Wspieranie wykształconych kierunków produkcji rolnej i przemysłu rolno-spożywczego. </w:t>
            </w:r>
          </w:p>
          <w:p w14:paraId="5F22D4A7" w14:textId="77777777" w:rsidR="00DC1C80" w:rsidRPr="00DC1C80" w:rsidRDefault="00DC1C80" w:rsidP="0026103C">
            <w:pPr>
              <w:widowControl/>
              <w:numPr>
                <w:ilvl w:val="0"/>
                <w:numId w:val="7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Wspieranie nowych kierunków upraw lub hodowli. </w:t>
            </w:r>
          </w:p>
          <w:p w14:paraId="5644EE66" w14:textId="77777777" w:rsidR="00DC1C80" w:rsidRPr="00DC1C80" w:rsidRDefault="00DC1C80" w:rsidP="0026103C">
            <w:pPr>
              <w:widowControl/>
              <w:numPr>
                <w:ilvl w:val="0"/>
                <w:numId w:val="7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Wspieranie tworzenia miejsc pracy w rolnictwie. </w:t>
            </w:r>
          </w:p>
          <w:p w14:paraId="2D7A8FD4" w14:textId="77777777" w:rsidR="00DC1C80" w:rsidRPr="00DC1C80" w:rsidRDefault="00DC1C80" w:rsidP="0026103C">
            <w:pPr>
              <w:widowControl/>
              <w:numPr>
                <w:ilvl w:val="0"/>
                <w:numId w:val="7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Organizacja spotkań związanych z nowoczesnymi formami działalności rolniczej. </w:t>
            </w:r>
          </w:p>
        </w:tc>
      </w:tr>
      <w:tr w:rsidR="00DC1C80" w:rsidRPr="00DC1C80" w14:paraId="3B08320F" w14:textId="77777777" w:rsidTr="00DC1C80">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trHeight w:val="1417"/>
        </w:trPr>
        <w:tc>
          <w:tcPr>
            <w:cnfStyle w:val="001000000000" w:firstRow="0" w:lastRow="0" w:firstColumn="1" w:lastColumn="0" w:oddVBand="0" w:evenVBand="0" w:oddHBand="0" w:evenHBand="0" w:firstRowFirstColumn="0" w:firstRowLastColumn="0" w:lastRowFirstColumn="0" w:lastRowLastColumn="0"/>
            <w:tcW w:w="520" w:type="dxa"/>
            <w:vMerge/>
            <w:tcBorders>
              <w:top w:val="double" w:sz="4" w:space="0" w:color="4472C4"/>
              <w:left w:val="double" w:sz="4" w:space="0" w:color="4472C4"/>
              <w:bottom w:val="double" w:sz="4" w:space="0" w:color="4472C4"/>
              <w:right w:val="double" w:sz="4" w:space="0" w:color="4472C4"/>
            </w:tcBorders>
            <w:shd w:val="clear" w:color="auto" w:fill="auto"/>
          </w:tcPr>
          <w:p w14:paraId="7A8A9CE7" w14:textId="77777777" w:rsidR="00DC1C80" w:rsidRPr="00DC1C80" w:rsidRDefault="00DC1C80" w:rsidP="0026103C">
            <w:pPr>
              <w:widowControl/>
              <w:numPr>
                <w:ilvl w:val="0"/>
                <w:numId w:val="64"/>
              </w:numPr>
              <w:suppressAutoHyphens w:val="0"/>
              <w:spacing w:before="60" w:line="276" w:lineRule="auto"/>
              <w:jc w:val="both"/>
              <w:rPr>
                <w:rFonts w:eastAsia="Calibri"/>
                <w:kern w:val="0"/>
                <w:sz w:val="18"/>
                <w:szCs w:val="18"/>
                <w:lang w:eastAsia="en-US"/>
              </w:rPr>
            </w:pPr>
          </w:p>
        </w:tc>
        <w:tc>
          <w:tcPr>
            <w:tcW w:w="1769" w:type="dxa"/>
            <w:vMerge/>
            <w:tcBorders>
              <w:top w:val="double" w:sz="4" w:space="0" w:color="4472C4"/>
              <w:left w:val="double" w:sz="4" w:space="0" w:color="4472C4"/>
              <w:bottom w:val="double" w:sz="4" w:space="0" w:color="4472C4"/>
              <w:right w:val="double" w:sz="4" w:space="0" w:color="4472C4"/>
            </w:tcBorders>
            <w:shd w:val="clear" w:color="auto" w:fill="auto"/>
          </w:tcPr>
          <w:p w14:paraId="32B2378A"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672" w:type="dxa"/>
            <w:tcBorders>
              <w:top w:val="double" w:sz="4" w:space="0" w:color="4472C4"/>
              <w:left w:val="double" w:sz="4" w:space="0" w:color="4472C4"/>
              <w:bottom w:val="double" w:sz="4" w:space="0" w:color="4472C4"/>
              <w:right w:val="double" w:sz="4" w:space="0" w:color="4472C4"/>
            </w:tcBorders>
            <w:shd w:val="clear" w:color="auto" w:fill="auto"/>
            <w:vAlign w:val="center"/>
          </w:tcPr>
          <w:p w14:paraId="7A097914"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1.5.2.</w:t>
            </w:r>
          </w:p>
        </w:tc>
        <w:tc>
          <w:tcPr>
            <w:tcW w:w="6116" w:type="dxa"/>
            <w:tcBorders>
              <w:top w:val="double" w:sz="4" w:space="0" w:color="4472C4"/>
              <w:left w:val="double" w:sz="4" w:space="0" w:color="4472C4"/>
              <w:bottom w:val="double" w:sz="4" w:space="0" w:color="4472C4"/>
              <w:right w:val="double" w:sz="4" w:space="0" w:color="4472C4"/>
            </w:tcBorders>
            <w:shd w:val="clear" w:color="auto" w:fill="auto"/>
          </w:tcPr>
          <w:p w14:paraId="5876ED33" w14:textId="77777777" w:rsidR="00DC1C80" w:rsidRPr="00DC1C80" w:rsidRDefault="00DC1C80" w:rsidP="00DC1C80">
            <w:pPr>
              <w:widowControl/>
              <w:suppressAutoHyphens w:val="0"/>
              <w:spacing w:before="20" w:after="20" w:line="276" w:lineRule="auto"/>
              <w:ind w:left="408"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Wzrost znaczenia lokalnych produktów rolniczych, w tym:</w:t>
            </w:r>
          </w:p>
          <w:p w14:paraId="65769DF5" w14:textId="77777777" w:rsidR="00DC1C80" w:rsidRPr="00DC1C80" w:rsidRDefault="00DC1C80" w:rsidP="0026103C">
            <w:pPr>
              <w:widowControl/>
              <w:numPr>
                <w:ilvl w:val="0"/>
                <w:numId w:val="74"/>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Wspieranie lokalnego rynku rolno-spożywczego – lokalnego przetwórstwa, handlu detalicznego prowadzonego przez rolników, sprzedaży i dostaw bezpośrednich do konsumentów. </w:t>
            </w:r>
          </w:p>
          <w:p w14:paraId="1296B771" w14:textId="77777777" w:rsidR="00DC1C80" w:rsidRPr="00DC1C80" w:rsidRDefault="00DC1C80" w:rsidP="0026103C">
            <w:pPr>
              <w:widowControl/>
              <w:numPr>
                <w:ilvl w:val="0"/>
                <w:numId w:val="74"/>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Wspieranie wytwarzania i dystrybucji produktów tradycyjnych, regionalnych lub ekologicznych.</w:t>
            </w:r>
          </w:p>
        </w:tc>
      </w:tr>
      <w:tr w:rsidR="00DC1C80" w:rsidRPr="00DC1C80" w14:paraId="45499FAF" w14:textId="77777777" w:rsidTr="00DC1C80">
        <w:tblPrEx>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vMerge/>
            <w:tcBorders>
              <w:top w:val="double" w:sz="4" w:space="0" w:color="4472C4"/>
              <w:left w:val="double" w:sz="4" w:space="0" w:color="4472C4"/>
              <w:bottom w:val="double" w:sz="4" w:space="0" w:color="4472C4"/>
              <w:right w:val="double" w:sz="4" w:space="0" w:color="4472C4"/>
            </w:tcBorders>
            <w:shd w:val="clear" w:color="auto" w:fill="auto"/>
          </w:tcPr>
          <w:p w14:paraId="44753248" w14:textId="77777777" w:rsidR="00DC1C80" w:rsidRPr="00DC1C80" w:rsidRDefault="00DC1C80" w:rsidP="0026103C">
            <w:pPr>
              <w:widowControl/>
              <w:numPr>
                <w:ilvl w:val="0"/>
                <w:numId w:val="64"/>
              </w:numPr>
              <w:suppressAutoHyphens w:val="0"/>
              <w:spacing w:before="60" w:line="276" w:lineRule="auto"/>
              <w:jc w:val="both"/>
              <w:rPr>
                <w:rFonts w:eastAsia="Calibri"/>
                <w:kern w:val="0"/>
                <w:sz w:val="18"/>
                <w:szCs w:val="18"/>
                <w:lang w:eastAsia="en-US"/>
              </w:rPr>
            </w:pPr>
          </w:p>
        </w:tc>
        <w:tc>
          <w:tcPr>
            <w:tcW w:w="1769" w:type="dxa"/>
            <w:vMerge/>
            <w:tcBorders>
              <w:top w:val="double" w:sz="4" w:space="0" w:color="4472C4"/>
              <w:left w:val="double" w:sz="4" w:space="0" w:color="4472C4"/>
              <w:bottom w:val="double" w:sz="4" w:space="0" w:color="4472C4"/>
              <w:right w:val="double" w:sz="4" w:space="0" w:color="4472C4"/>
            </w:tcBorders>
            <w:shd w:val="clear" w:color="auto" w:fill="auto"/>
          </w:tcPr>
          <w:p w14:paraId="5F16BCE9"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672" w:type="dxa"/>
            <w:tcBorders>
              <w:top w:val="double" w:sz="4" w:space="0" w:color="4472C4"/>
              <w:left w:val="double" w:sz="4" w:space="0" w:color="4472C4"/>
              <w:bottom w:val="double" w:sz="4" w:space="0" w:color="4472C4"/>
              <w:right w:val="double" w:sz="4" w:space="0" w:color="4472C4"/>
            </w:tcBorders>
            <w:shd w:val="clear" w:color="auto" w:fill="auto"/>
            <w:vAlign w:val="center"/>
          </w:tcPr>
          <w:p w14:paraId="065A1ECC"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1.5.3.</w:t>
            </w:r>
          </w:p>
        </w:tc>
        <w:tc>
          <w:tcPr>
            <w:tcW w:w="6116" w:type="dxa"/>
            <w:tcBorders>
              <w:top w:val="double" w:sz="4" w:space="0" w:color="4472C4"/>
              <w:left w:val="double" w:sz="4" w:space="0" w:color="4472C4"/>
              <w:bottom w:val="double" w:sz="4" w:space="0" w:color="4472C4"/>
              <w:right w:val="double" w:sz="4" w:space="0" w:color="4472C4"/>
            </w:tcBorders>
            <w:shd w:val="clear" w:color="auto" w:fill="auto"/>
          </w:tcPr>
          <w:p w14:paraId="4A5C3E04" w14:textId="77777777" w:rsidR="00DC1C80" w:rsidRPr="00DC1C80" w:rsidRDefault="00DC1C80" w:rsidP="00DC1C80">
            <w:pPr>
              <w:widowControl/>
              <w:suppressAutoHyphens w:val="0"/>
              <w:spacing w:before="20" w:after="20" w:line="276" w:lineRule="auto"/>
              <w:ind w:left="125"/>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Wspieranie i promocja działalności sektora spożywczego, przetwórczego i rolnego:</w:t>
            </w:r>
          </w:p>
          <w:p w14:paraId="4FC40B59" w14:textId="77777777" w:rsidR="00DC1C80" w:rsidRPr="00DC1C80" w:rsidRDefault="00DC1C80" w:rsidP="0026103C">
            <w:pPr>
              <w:widowControl/>
              <w:numPr>
                <w:ilvl w:val="0"/>
                <w:numId w:val="7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Współdziałanie z Agencją Restrukturyzacji i Modernizacji Rolnictwa, Ośrodkiem Doradztwa Rolniczego i innymi podmiotami w zakresie organizowania bezpłatnych szkoleń dla rolników.</w:t>
            </w:r>
          </w:p>
          <w:p w14:paraId="2EF444C0" w14:textId="77777777" w:rsidR="00DC1C80" w:rsidRPr="00DC1C80" w:rsidRDefault="00DC1C80" w:rsidP="0026103C">
            <w:pPr>
              <w:widowControl/>
              <w:numPr>
                <w:ilvl w:val="0"/>
                <w:numId w:val="7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Wspieranie organizacji i stowarzyszeń wspierających działalność rolniczą.</w:t>
            </w:r>
          </w:p>
          <w:p w14:paraId="6BFE5768" w14:textId="77777777" w:rsidR="00DC1C80" w:rsidRPr="00DC1C80" w:rsidRDefault="00DC1C80" w:rsidP="0026103C">
            <w:pPr>
              <w:widowControl/>
              <w:numPr>
                <w:ilvl w:val="0"/>
                <w:numId w:val="7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Promowanie ekologicznej produkcji rolniczej.</w:t>
            </w:r>
          </w:p>
          <w:p w14:paraId="176C32EF" w14:textId="77777777" w:rsidR="00DC1C80" w:rsidRPr="00DC1C80" w:rsidRDefault="00DC1C80" w:rsidP="0026103C">
            <w:pPr>
              <w:widowControl/>
              <w:numPr>
                <w:ilvl w:val="0"/>
                <w:numId w:val="7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Promowanie innowacji w rolnictwie.</w:t>
            </w:r>
          </w:p>
          <w:p w14:paraId="2CEAC1EF" w14:textId="77777777" w:rsidR="00DC1C80" w:rsidRPr="00DC1C80" w:rsidRDefault="00DC1C80" w:rsidP="0026103C">
            <w:pPr>
              <w:widowControl/>
              <w:numPr>
                <w:ilvl w:val="0"/>
                <w:numId w:val="7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Promowanie wytwórczości produktów tradycyjnych, regionalnych lub ekologicznych.</w:t>
            </w:r>
          </w:p>
          <w:p w14:paraId="451EAFC3" w14:textId="77777777" w:rsidR="00DC1C80" w:rsidRPr="00DC1C80" w:rsidRDefault="00DC1C80" w:rsidP="0026103C">
            <w:pPr>
              <w:widowControl/>
              <w:numPr>
                <w:ilvl w:val="0"/>
                <w:numId w:val="7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Wspieranie rolników w zakresie pozyskiwania środków zewnętrznych. </w:t>
            </w:r>
          </w:p>
        </w:tc>
      </w:tr>
      <w:bookmarkEnd w:id="4"/>
    </w:tbl>
    <w:p w14:paraId="347FE03B" w14:textId="77777777" w:rsidR="00DC1C80" w:rsidRPr="00DC1C80" w:rsidRDefault="00DC1C80" w:rsidP="00DC1C80">
      <w:pPr>
        <w:widowControl/>
        <w:suppressAutoHyphens w:val="0"/>
        <w:spacing w:before="60" w:line="276" w:lineRule="auto"/>
        <w:jc w:val="both"/>
        <w:rPr>
          <w:rFonts w:eastAsia="Batang"/>
          <w:color w:val="C00000"/>
          <w:kern w:val="0"/>
          <w:sz w:val="4"/>
          <w:szCs w:val="2"/>
          <w:lang w:eastAsia="pl-PL"/>
        </w:rPr>
      </w:pPr>
    </w:p>
    <w:p w14:paraId="28CA013D" w14:textId="77777777" w:rsidR="00DC1C80" w:rsidRPr="00DC1C80" w:rsidRDefault="00DC1C80" w:rsidP="00DC1C80">
      <w:pPr>
        <w:widowControl/>
        <w:suppressAutoHyphens w:val="0"/>
        <w:spacing w:before="60" w:line="276" w:lineRule="auto"/>
        <w:jc w:val="both"/>
        <w:rPr>
          <w:rFonts w:eastAsia="Batang"/>
          <w:color w:val="C00000"/>
          <w:kern w:val="0"/>
          <w:sz w:val="4"/>
          <w:szCs w:val="2"/>
          <w:lang w:eastAsia="pl-PL"/>
        </w:rPr>
      </w:pPr>
    </w:p>
    <w:p w14:paraId="689E57C6" w14:textId="77777777" w:rsidR="00DC1C80" w:rsidRPr="00DC1C80" w:rsidRDefault="00DC1C80" w:rsidP="00DC1C80">
      <w:pPr>
        <w:widowControl/>
        <w:suppressAutoHyphens w:val="0"/>
        <w:spacing w:before="60" w:line="276" w:lineRule="auto"/>
        <w:jc w:val="both"/>
        <w:rPr>
          <w:rFonts w:eastAsia="Batang"/>
          <w:color w:val="C00000"/>
          <w:kern w:val="0"/>
          <w:sz w:val="4"/>
          <w:szCs w:val="2"/>
          <w:lang w:eastAsia="pl-PL"/>
        </w:rPr>
      </w:pPr>
    </w:p>
    <w:p w14:paraId="1D9A463C" w14:textId="77777777" w:rsidR="00DC1C80" w:rsidRPr="00DC1C80" w:rsidRDefault="00DC1C80" w:rsidP="00DC1C80">
      <w:pPr>
        <w:widowControl/>
        <w:suppressAutoHyphens w:val="0"/>
        <w:spacing w:before="60" w:line="276" w:lineRule="auto"/>
        <w:jc w:val="both"/>
        <w:rPr>
          <w:rFonts w:eastAsia="Batang"/>
          <w:color w:val="C00000"/>
          <w:kern w:val="0"/>
          <w:sz w:val="4"/>
          <w:szCs w:val="2"/>
          <w:lang w:eastAsia="pl-PL"/>
        </w:rPr>
      </w:pPr>
    </w:p>
    <w:tbl>
      <w:tblPr>
        <w:tblStyle w:val="Tabelasiatki4akcent31"/>
        <w:tblW w:w="9067" w:type="dxa"/>
        <w:tblBorders>
          <w:top w:val="double" w:sz="4" w:space="0" w:color="4472C4"/>
          <w:left w:val="double" w:sz="4" w:space="0" w:color="4472C4"/>
          <w:bottom w:val="double" w:sz="4" w:space="0" w:color="4472C4"/>
          <w:right w:val="double" w:sz="4" w:space="0" w:color="4472C4"/>
          <w:insideH w:val="double" w:sz="4" w:space="0" w:color="4472C4"/>
          <w:insideV w:val="double" w:sz="4" w:space="0" w:color="4472C4"/>
        </w:tblBorders>
        <w:tblLook w:val="04A0" w:firstRow="1" w:lastRow="0" w:firstColumn="1" w:lastColumn="0" w:noHBand="0" w:noVBand="1"/>
      </w:tblPr>
      <w:tblGrid>
        <w:gridCol w:w="558"/>
        <w:gridCol w:w="1831"/>
        <w:gridCol w:w="23"/>
        <w:gridCol w:w="777"/>
        <w:gridCol w:w="57"/>
        <w:gridCol w:w="5821"/>
      </w:tblGrid>
      <w:tr w:rsidR="00DC1C80" w:rsidRPr="00DC1C80" w14:paraId="67233853" w14:textId="77777777" w:rsidTr="00DC1C80">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067" w:type="dxa"/>
            <w:gridSpan w:val="6"/>
            <w:tcBorders>
              <w:top w:val="none" w:sz="0" w:space="0" w:color="auto"/>
              <w:left w:val="none" w:sz="0" w:space="0" w:color="auto"/>
              <w:bottom w:val="none" w:sz="0" w:space="0" w:color="auto"/>
              <w:right w:val="none" w:sz="0" w:space="0" w:color="auto"/>
            </w:tcBorders>
            <w:shd w:val="clear" w:color="auto" w:fill="BDD6EE"/>
            <w:vAlign w:val="center"/>
          </w:tcPr>
          <w:p w14:paraId="35319892" w14:textId="77777777" w:rsidR="00DC1C80" w:rsidRPr="00DC1C80" w:rsidRDefault="00DC1C80" w:rsidP="00DC1C80">
            <w:pPr>
              <w:widowControl/>
              <w:suppressAutoHyphens w:val="0"/>
              <w:spacing w:before="120" w:after="120" w:line="276" w:lineRule="auto"/>
              <w:rPr>
                <w:rFonts w:eastAsia="Batang"/>
                <w:color w:val="000000"/>
                <w:kern w:val="0"/>
                <w:sz w:val="20"/>
                <w:szCs w:val="20"/>
                <w:lang w:eastAsia="pl-PL"/>
              </w:rPr>
            </w:pPr>
            <w:r w:rsidRPr="00DC1C80">
              <w:rPr>
                <w:rFonts w:eastAsia="Batang"/>
                <w:color w:val="000000"/>
                <w:kern w:val="0"/>
                <w:sz w:val="20"/>
                <w:szCs w:val="20"/>
                <w:lang w:eastAsia="pl-PL"/>
              </w:rPr>
              <w:t xml:space="preserve">CEL STRATEGICZNY 2: </w:t>
            </w:r>
          </w:p>
          <w:p w14:paraId="4AB6F008" w14:textId="77777777" w:rsidR="00DC1C80" w:rsidRPr="00DC1C80" w:rsidRDefault="00DC1C80" w:rsidP="00DC1C80">
            <w:pPr>
              <w:widowControl/>
              <w:suppressAutoHyphens w:val="0"/>
              <w:spacing w:before="120" w:after="120" w:line="276" w:lineRule="auto"/>
              <w:rPr>
                <w:rFonts w:eastAsia="Batang"/>
                <w:kern w:val="0"/>
                <w:sz w:val="20"/>
                <w:szCs w:val="20"/>
                <w:lang w:eastAsia="pl-PL"/>
              </w:rPr>
            </w:pPr>
            <w:r w:rsidRPr="00DC1C80">
              <w:rPr>
                <w:rFonts w:eastAsia="Batang"/>
                <w:color w:val="000000"/>
                <w:kern w:val="0"/>
                <w:sz w:val="20"/>
                <w:szCs w:val="20"/>
                <w:lang w:eastAsia="pl-PL"/>
              </w:rPr>
              <w:t>WZMOCNIENIE KAPITAŁU LUDZKIEGO I SPOŁECZNEGO</w:t>
            </w:r>
            <w:r w:rsidRPr="00DC1C80">
              <w:rPr>
                <w:rFonts w:eastAsia="Batang"/>
                <w:color w:val="000000"/>
                <w:kern w:val="0"/>
                <w:sz w:val="22"/>
                <w:szCs w:val="22"/>
                <w:lang w:eastAsia="pl-PL"/>
              </w:rPr>
              <w:t xml:space="preserve"> </w:t>
            </w:r>
          </w:p>
        </w:tc>
      </w:tr>
      <w:tr w:rsidR="00DC1C80" w:rsidRPr="00DC1C80" w14:paraId="2429275F" w14:textId="77777777" w:rsidTr="00DC1C8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412" w:type="dxa"/>
            <w:gridSpan w:val="3"/>
            <w:shd w:val="clear" w:color="auto" w:fill="DEEAF6"/>
            <w:vAlign w:val="center"/>
          </w:tcPr>
          <w:p w14:paraId="4D34A4B0"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22"/>
                <w:lang w:eastAsia="pl-PL"/>
              </w:rPr>
            </w:pPr>
            <w:r w:rsidRPr="00DC1C80">
              <w:rPr>
                <w:rFonts w:eastAsia="Batang"/>
                <w:color w:val="000000"/>
                <w:kern w:val="0"/>
                <w:sz w:val="18"/>
                <w:szCs w:val="22"/>
                <w:lang w:eastAsia="pl-PL"/>
              </w:rPr>
              <w:t>CEL OPERACYJNY</w:t>
            </w:r>
          </w:p>
        </w:tc>
        <w:tc>
          <w:tcPr>
            <w:tcW w:w="6655" w:type="dxa"/>
            <w:gridSpan w:val="3"/>
            <w:shd w:val="clear" w:color="auto" w:fill="DEEAF6"/>
            <w:vAlign w:val="center"/>
          </w:tcPr>
          <w:p w14:paraId="779EDA49"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bCs/>
                <w:color w:val="000000"/>
                <w:kern w:val="0"/>
                <w:sz w:val="18"/>
                <w:szCs w:val="22"/>
                <w:lang w:eastAsia="pl-PL"/>
              </w:rPr>
            </w:pPr>
            <w:r w:rsidRPr="00DC1C80">
              <w:rPr>
                <w:rFonts w:eastAsia="Batang"/>
                <w:b/>
                <w:bCs/>
                <w:color w:val="000000"/>
                <w:kern w:val="0"/>
                <w:sz w:val="18"/>
                <w:szCs w:val="22"/>
                <w:lang w:eastAsia="pl-PL"/>
              </w:rPr>
              <w:t>KIERUNKI DZIAŁAŃ I DZIAŁANIA</w:t>
            </w:r>
          </w:p>
        </w:tc>
      </w:tr>
      <w:tr w:rsidR="00DC1C80" w:rsidRPr="00DC1C80" w14:paraId="2F1401D8" w14:textId="77777777" w:rsidTr="00DC1C80">
        <w:trPr>
          <w:trHeight w:val="404"/>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auto"/>
            <w:vAlign w:val="center"/>
          </w:tcPr>
          <w:p w14:paraId="59D81CEF" w14:textId="77777777" w:rsidR="00DC1C80" w:rsidRPr="00DC1C80" w:rsidRDefault="00DC1C80" w:rsidP="00DC1C80">
            <w:pPr>
              <w:widowControl/>
              <w:suppressAutoHyphens w:val="0"/>
              <w:spacing w:before="60" w:line="276" w:lineRule="auto"/>
              <w:rPr>
                <w:rFonts w:eastAsia="Batang"/>
                <w:kern w:val="0"/>
                <w:sz w:val="18"/>
                <w:szCs w:val="22"/>
                <w:lang w:eastAsia="pl-PL"/>
              </w:rPr>
            </w:pPr>
            <w:r w:rsidRPr="00DC1C80">
              <w:rPr>
                <w:rFonts w:eastAsia="Batang"/>
                <w:kern w:val="0"/>
                <w:sz w:val="18"/>
                <w:szCs w:val="22"/>
                <w:lang w:eastAsia="pl-PL"/>
              </w:rPr>
              <w:t>2.1.</w:t>
            </w:r>
          </w:p>
        </w:tc>
        <w:tc>
          <w:tcPr>
            <w:tcW w:w="1854" w:type="dxa"/>
            <w:gridSpan w:val="2"/>
            <w:vMerge w:val="restart"/>
            <w:shd w:val="clear" w:color="auto" w:fill="auto"/>
            <w:vAlign w:val="center"/>
          </w:tcPr>
          <w:p w14:paraId="52DAEA38"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 xml:space="preserve">Kształtowanie i promowanie wartości kulturowych </w:t>
            </w:r>
          </w:p>
        </w:tc>
        <w:tc>
          <w:tcPr>
            <w:tcW w:w="777" w:type="dxa"/>
            <w:shd w:val="clear" w:color="auto" w:fill="auto"/>
            <w:vAlign w:val="center"/>
          </w:tcPr>
          <w:p w14:paraId="335847AD"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2.1.1.</w:t>
            </w:r>
          </w:p>
        </w:tc>
        <w:tc>
          <w:tcPr>
            <w:tcW w:w="5878" w:type="dxa"/>
            <w:gridSpan w:val="2"/>
            <w:shd w:val="clear" w:color="auto" w:fill="auto"/>
            <w:vAlign w:val="center"/>
          </w:tcPr>
          <w:p w14:paraId="5CC28FD0" w14:textId="77777777" w:rsidR="00DC1C80" w:rsidRPr="00DC1C80" w:rsidRDefault="00DC1C80" w:rsidP="00DC1C80">
            <w:pPr>
              <w:widowControl/>
              <w:suppressAutoHyphens w:val="0"/>
              <w:spacing w:before="20" w:after="20" w:line="276" w:lineRule="auto"/>
              <w:ind w:left="90"/>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Wspieranie działalności instytucji kultury.</w:t>
            </w:r>
          </w:p>
        </w:tc>
      </w:tr>
      <w:tr w:rsidR="00DC1C80" w:rsidRPr="00DC1C80" w14:paraId="3C9B7E92" w14:textId="77777777" w:rsidTr="00DC1C8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2D9788CC"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22"/>
                <w:lang w:eastAsia="en-US"/>
              </w:rPr>
            </w:pPr>
          </w:p>
        </w:tc>
        <w:tc>
          <w:tcPr>
            <w:tcW w:w="1854" w:type="dxa"/>
            <w:gridSpan w:val="2"/>
            <w:vMerge/>
            <w:shd w:val="clear" w:color="auto" w:fill="auto"/>
            <w:vAlign w:val="center"/>
          </w:tcPr>
          <w:p w14:paraId="2967BEF8"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777" w:type="dxa"/>
            <w:shd w:val="clear" w:color="auto" w:fill="auto"/>
            <w:vAlign w:val="center"/>
          </w:tcPr>
          <w:p w14:paraId="0C16072A"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2.1.2.</w:t>
            </w:r>
          </w:p>
        </w:tc>
        <w:tc>
          <w:tcPr>
            <w:tcW w:w="5878" w:type="dxa"/>
            <w:gridSpan w:val="2"/>
            <w:shd w:val="clear" w:color="auto" w:fill="auto"/>
            <w:vAlign w:val="center"/>
          </w:tcPr>
          <w:p w14:paraId="441D8C48"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x-none"/>
              </w:rPr>
            </w:pPr>
            <w:r w:rsidRPr="00DC1C80">
              <w:rPr>
                <w:rFonts w:eastAsia="Batang"/>
                <w:kern w:val="0"/>
                <w:sz w:val="18"/>
                <w:szCs w:val="22"/>
                <w:lang w:eastAsia="x-none"/>
              </w:rPr>
              <w:t>Wspieranie działalności organizacji</w:t>
            </w:r>
            <w:r w:rsidRPr="00DC1C80">
              <w:rPr>
                <w:rFonts w:eastAsia="Batang"/>
                <w:kern w:val="0"/>
                <w:sz w:val="18"/>
                <w:szCs w:val="22"/>
                <w:lang w:eastAsia="pl-PL"/>
              </w:rPr>
              <w:t xml:space="preserve"> i stowarzyszeń związanych z  kulturą i twórczością regionalną (</w:t>
            </w:r>
            <w:r w:rsidRPr="00DC1C80">
              <w:rPr>
                <w:rFonts w:eastAsia="Batang"/>
                <w:kern w:val="0"/>
                <w:sz w:val="18"/>
                <w:szCs w:val="22"/>
                <w:lang w:eastAsia="x-none"/>
              </w:rPr>
              <w:t>kół gospodyń wiejskich, twórców lub innych).</w:t>
            </w:r>
          </w:p>
        </w:tc>
      </w:tr>
      <w:tr w:rsidR="00DC1C80" w:rsidRPr="00DC1C80" w14:paraId="0A0BC0DC" w14:textId="77777777" w:rsidTr="00DC1C80">
        <w:trPr>
          <w:trHeight w:val="34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4538DC4" w14:textId="77777777" w:rsidR="00DC1C80" w:rsidRPr="00DC1C80" w:rsidRDefault="00DC1C80" w:rsidP="00DC1C80">
            <w:pPr>
              <w:widowControl/>
              <w:suppressAutoHyphens w:val="0"/>
              <w:spacing w:line="276" w:lineRule="auto"/>
              <w:rPr>
                <w:rFonts w:eastAsia="Batang"/>
                <w:kern w:val="0"/>
                <w:sz w:val="18"/>
                <w:szCs w:val="22"/>
                <w:lang w:eastAsia="pl-PL"/>
              </w:rPr>
            </w:pPr>
          </w:p>
        </w:tc>
        <w:tc>
          <w:tcPr>
            <w:tcW w:w="1854" w:type="dxa"/>
            <w:gridSpan w:val="2"/>
            <w:vMerge/>
            <w:shd w:val="clear" w:color="auto" w:fill="auto"/>
            <w:vAlign w:val="center"/>
          </w:tcPr>
          <w:p w14:paraId="0472732C"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777" w:type="dxa"/>
            <w:shd w:val="clear" w:color="auto" w:fill="auto"/>
            <w:vAlign w:val="center"/>
          </w:tcPr>
          <w:p w14:paraId="35B8FFBB"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2.1.3.</w:t>
            </w:r>
          </w:p>
        </w:tc>
        <w:tc>
          <w:tcPr>
            <w:tcW w:w="5878" w:type="dxa"/>
            <w:gridSpan w:val="2"/>
            <w:shd w:val="clear" w:color="auto" w:fill="auto"/>
            <w:vAlign w:val="center"/>
          </w:tcPr>
          <w:p w14:paraId="15376AE0" w14:textId="77777777" w:rsidR="00DC1C80" w:rsidRPr="00DC1C80" w:rsidRDefault="00DC1C80" w:rsidP="00DC1C80">
            <w:pPr>
              <w:widowControl/>
              <w:suppressAutoHyphens w:val="0"/>
              <w:spacing w:before="20" w:after="20" w:line="276" w:lineRule="auto"/>
              <w:ind w:left="90"/>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x-none"/>
              </w:rPr>
              <w:t>Wspieranie rozwoju edukacji kulturalnej i artystycznej dzieci, młodzieży lub dorosłych.</w:t>
            </w:r>
          </w:p>
        </w:tc>
      </w:tr>
      <w:tr w:rsidR="00DC1C80" w:rsidRPr="00DC1C80" w14:paraId="20C8A634" w14:textId="77777777" w:rsidTr="00DC1C8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7FF27536" w14:textId="77777777" w:rsidR="00DC1C80" w:rsidRPr="00DC1C80" w:rsidRDefault="00DC1C80" w:rsidP="00DC1C80">
            <w:pPr>
              <w:widowControl/>
              <w:suppressAutoHyphens w:val="0"/>
              <w:spacing w:line="276" w:lineRule="auto"/>
              <w:rPr>
                <w:rFonts w:eastAsia="Batang"/>
                <w:kern w:val="0"/>
                <w:sz w:val="18"/>
                <w:szCs w:val="22"/>
                <w:lang w:eastAsia="pl-PL"/>
              </w:rPr>
            </w:pPr>
          </w:p>
        </w:tc>
        <w:tc>
          <w:tcPr>
            <w:tcW w:w="1854" w:type="dxa"/>
            <w:gridSpan w:val="2"/>
            <w:vMerge/>
            <w:shd w:val="clear" w:color="auto" w:fill="auto"/>
            <w:vAlign w:val="center"/>
          </w:tcPr>
          <w:p w14:paraId="138788CA"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777" w:type="dxa"/>
            <w:shd w:val="clear" w:color="auto" w:fill="auto"/>
            <w:vAlign w:val="center"/>
          </w:tcPr>
          <w:p w14:paraId="51975DB6"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2.1.4.</w:t>
            </w:r>
          </w:p>
        </w:tc>
        <w:tc>
          <w:tcPr>
            <w:tcW w:w="5878" w:type="dxa"/>
            <w:gridSpan w:val="2"/>
            <w:shd w:val="clear" w:color="auto" w:fill="auto"/>
            <w:vAlign w:val="center"/>
          </w:tcPr>
          <w:p w14:paraId="36F2EF07" w14:textId="77777777" w:rsidR="00DC1C80" w:rsidRPr="00DC1C80" w:rsidRDefault="00DC1C80" w:rsidP="00DC1C80">
            <w:pPr>
              <w:widowControl/>
              <w:suppressAutoHyphens w:val="0"/>
              <w:spacing w:before="20" w:after="20" w:line="276" w:lineRule="auto"/>
              <w:ind w:left="90"/>
              <w:cnfStyle w:val="000000100000" w:firstRow="0" w:lastRow="0" w:firstColumn="0" w:lastColumn="0" w:oddVBand="0" w:evenVBand="0" w:oddHBand="1"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Organizacja i promocja cyklicznych lub okazjonalnych wydarzeń i imprez kulturalnych.</w:t>
            </w:r>
          </w:p>
        </w:tc>
      </w:tr>
      <w:tr w:rsidR="00DC1C80" w:rsidRPr="00DC1C80" w14:paraId="1BACA4AF" w14:textId="77777777" w:rsidTr="00DC1C80">
        <w:trPr>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4C9CD761" w14:textId="77777777" w:rsidR="00DC1C80" w:rsidRPr="00DC1C80" w:rsidRDefault="00DC1C80" w:rsidP="00DC1C80">
            <w:pPr>
              <w:widowControl/>
              <w:suppressAutoHyphens w:val="0"/>
              <w:spacing w:line="276" w:lineRule="auto"/>
              <w:rPr>
                <w:rFonts w:eastAsia="Batang"/>
                <w:kern w:val="0"/>
                <w:sz w:val="18"/>
                <w:szCs w:val="22"/>
                <w:lang w:eastAsia="pl-PL"/>
              </w:rPr>
            </w:pPr>
          </w:p>
        </w:tc>
        <w:tc>
          <w:tcPr>
            <w:tcW w:w="1854" w:type="dxa"/>
            <w:gridSpan w:val="2"/>
            <w:vMerge/>
            <w:shd w:val="clear" w:color="auto" w:fill="auto"/>
            <w:vAlign w:val="center"/>
          </w:tcPr>
          <w:p w14:paraId="37FF90CF"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777" w:type="dxa"/>
            <w:shd w:val="clear" w:color="auto" w:fill="auto"/>
            <w:vAlign w:val="center"/>
          </w:tcPr>
          <w:p w14:paraId="6263369B"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2.1.5.</w:t>
            </w:r>
          </w:p>
        </w:tc>
        <w:tc>
          <w:tcPr>
            <w:tcW w:w="5878" w:type="dxa"/>
            <w:gridSpan w:val="2"/>
            <w:shd w:val="clear" w:color="auto" w:fill="auto"/>
            <w:vAlign w:val="center"/>
          </w:tcPr>
          <w:p w14:paraId="1332B73F" w14:textId="77777777" w:rsidR="00DC1C80" w:rsidRPr="00DC1C80" w:rsidRDefault="00DC1C80" w:rsidP="00DC1C80">
            <w:pPr>
              <w:widowControl/>
              <w:suppressAutoHyphens w:val="0"/>
              <w:spacing w:before="20" w:after="20" w:line="276" w:lineRule="auto"/>
              <w:ind w:left="90"/>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Wzmocnienie uczestnictwa w kulturze, w tym poprzez technologię cyfrową (e-kultura, digitalizacja i udostępnianie zbiorów i zasobów archiwalnych).</w:t>
            </w:r>
          </w:p>
        </w:tc>
      </w:tr>
      <w:tr w:rsidR="00DC1C80" w:rsidRPr="00DC1C80" w14:paraId="43C65876" w14:textId="77777777" w:rsidTr="00DC1C80">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49369B46" w14:textId="77777777" w:rsidR="00DC1C80" w:rsidRPr="00DC1C80" w:rsidRDefault="00DC1C80" w:rsidP="00DC1C80">
            <w:pPr>
              <w:widowControl/>
              <w:suppressAutoHyphens w:val="0"/>
              <w:spacing w:line="276" w:lineRule="auto"/>
              <w:rPr>
                <w:rFonts w:eastAsia="Batang"/>
                <w:kern w:val="0"/>
                <w:sz w:val="18"/>
                <w:szCs w:val="22"/>
                <w:lang w:eastAsia="pl-PL"/>
              </w:rPr>
            </w:pPr>
          </w:p>
        </w:tc>
        <w:tc>
          <w:tcPr>
            <w:tcW w:w="1854" w:type="dxa"/>
            <w:gridSpan w:val="2"/>
            <w:vMerge/>
            <w:shd w:val="clear" w:color="auto" w:fill="auto"/>
            <w:vAlign w:val="center"/>
          </w:tcPr>
          <w:p w14:paraId="4EEFB421"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p>
        </w:tc>
        <w:tc>
          <w:tcPr>
            <w:tcW w:w="777" w:type="dxa"/>
            <w:shd w:val="clear" w:color="auto" w:fill="auto"/>
            <w:vAlign w:val="center"/>
          </w:tcPr>
          <w:p w14:paraId="5CDE3ED0"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2.1.6.</w:t>
            </w:r>
          </w:p>
        </w:tc>
        <w:tc>
          <w:tcPr>
            <w:tcW w:w="5878" w:type="dxa"/>
            <w:gridSpan w:val="2"/>
            <w:shd w:val="clear" w:color="auto" w:fill="auto"/>
            <w:vAlign w:val="center"/>
          </w:tcPr>
          <w:p w14:paraId="551C8FD2" w14:textId="77777777" w:rsidR="00DC1C80" w:rsidRPr="00DC1C80" w:rsidRDefault="00DC1C80" w:rsidP="00DC1C80">
            <w:pPr>
              <w:widowControl/>
              <w:suppressAutoHyphens w:val="0"/>
              <w:spacing w:before="20" w:after="20" w:line="276" w:lineRule="auto"/>
              <w:ind w:left="90"/>
              <w:cnfStyle w:val="000000100000" w:firstRow="0" w:lastRow="0" w:firstColumn="0" w:lastColumn="0" w:oddVBand="0" w:evenVBand="0" w:oddHBand="1"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Udział i wspieranie udziału w regionalnych, ogólnopolskich i międzynarodowych wydarzeniach kulturalnych i promocyjnych.</w:t>
            </w:r>
          </w:p>
        </w:tc>
      </w:tr>
      <w:tr w:rsidR="00DC1C80" w:rsidRPr="00DC1C80" w14:paraId="0B2B9E6C" w14:textId="77777777" w:rsidTr="00DC1C80">
        <w:trPr>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2B3C734C" w14:textId="77777777" w:rsidR="00DC1C80" w:rsidRPr="00DC1C80" w:rsidRDefault="00DC1C80" w:rsidP="00DC1C80">
            <w:pPr>
              <w:widowControl/>
              <w:suppressAutoHyphens w:val="0"/>
              <w:spacing w:line="276" w:lineRule="auto"/>
              <w:rPr>
                <w:rFonts w:eastAsia="Batang"/>
                <w:kern w:val="0"/>
                <w:sz w:val="18"/>
                <w:szCs w:val="22"/>
                <w:lang w:eastAsia="pl-PL"/>
              </w:rPr>
            </w:pPr>
          </w:p>
        </w:tc>
        <w:tc>
          <w:tcPr>
            <w:tcW w:w="1854" w:type="dxa"/>
            <w:gridSpan w:val="2"/>
            <w:vMerge/>
            <w:shd w:val="clear" w:color="auto" w:fill="auto"/>
            <w:vAlign w:val="center"/>
          </w:tcPr>
          <w:p w14:paraId="491FE893"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p>
        </w:tc>
        <w:tc>
          <w:tcPr>
            <w:tcW w:w="777" w:type="dxa"/>
            <w:shd w:val="clear" w:color="auto" w:fill="auto"/>
            <w:vAlign w:val="center"/>
          </w:tcPr>
          <w:p w14:paraId="682A318E"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22"/>
                <w:lang w:eastAsia="pl-PL"/>
              </w:rPr>
            </w:pPr>
            <w:r w:rsidRPr="00DC1C80">
              <w:rPr>
                <w:rFonts w:eastAsia="Batang"/>
                <w:kern w:val="0"/>
                <w:sz w:val="18"/>
                <w:szCs w:val="22"/>
                <w:lang w:eastAsia="pl-PL"/>
              </w:rPr>
              <w:t>2.1.7.</w:t>
            </w:r>
          </w:p>
        </w:tc>
        <w:tc>
          <w:tcPr>
            <w:tcW w:w="5878" w:type="dxa"/>
            <w:gridSpan w:val="2"/>
            <w:shd w:val="clear" w:color="auto" w:fill="auto"/>
            <w:vAlign w:val="center"/>
          </w:tcPr>
          <w:p w14:paraId="35BC12D7" w14:textId="77777777" w:rsidR="00DC1C80" w:rsidRPr="00DC1C80" w:rsidRDefault="00DC1C80" w:rsidP="00DC1C80">
            <w:pPr>
              <w:widowControl/>
              <w:suppressAutoHyphens w:val="0"/>
              <w:spacing w:before="20" w:after="20" w:line="276" w:lineRule="auto"/>
              <w:ind w:left="90"/>
              <w:cnfStyle w:val="000000000000" w:firstRow="0" w:lastRow="0" w:firstColumn="0" w:lastColumn="0" w:oddVBand="0" w:evenVBand="0" w:oddHBand="0" w:evenHBand="0" w:firstRowFirstColumn="0" w:firstRowLastColumn="0" w:lastRowFirstColumn="0" w:lastRowLastColumn="0"/>
              <w:rPr>
                <w:rFonts w:eastAsia="Calibri"/>
                <w:kern w:val="0"/>
                <w:sz w:val="18"/>
                <w:szCs w:val="22"/>
                <w:lang w:eastAsia="en-US"/>
              </w:rPr>
            </w:pPr>
            <w:r w:rsidRPr="00DC1C80">
              <w:rPr>
                <w:rFonts w:eastAsia="Calibri"/>
                <w:kern w:val="0"/>
                <w:sz w:val="18"/>
                <w:szCs w:val="22"/>
                <w:lang w:eastAsia="en-US"/>
              </w:rPr>
              <w:t>Współpraca z innymi regionami w Polsce i na świecie, w celu wspierania interakcji pomiędzy tradycjami i kulturami.</w:t>
            </w:r>
          </w:p>
        </w:tc>
      </w:tr>
      <w:tr w:rsidR="00DC1C80" w:rsidRPr="00DC1C80" w14:paraId="6D28AE04" w14:textId="77777777" w:rsidTr="00DC1C8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412" w:type="dxa"/>
            <w:gridSpan w:val="3"/>
            <w:shd w:val="clear" w:color="auto" w:fill="DEEAF6"/>
            <w:vAlign w:val="center"/>
          </w:tcPr>
          <w:p w14:paraId="23694052"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5" w:name="_Hlk126665359"/>
            <w:r w:rsidRPr="00DC1C80">
              <w:rPr>
                <w:rFonts w:eastAsia="Batang"/>
                <w:color w:val="000000"/>
                <w:kern w:val="0"/>
                <w:sz w:val="18"/>
                <w:szCs w:val="18"/>
                <w:lang w:eastAsia="pl-PL"/>
              </w:rPr>
              <w:t>CEL OPERACYJNY</w:t>
            </w:r>
          </w:p>
        </w:tc>
        <w:tc>
          <w:tcPr>
            <w:tcW w:w="6655" w:type="dxa"/>
            <w:gridSpan w:val="3"/>
            <w:shd w:val="clear" w:color="auto" w:fill="DEEAF6"/>
            <w:vAlign w:val="center"/>
          </w:tcPr>
          <w:p w14:paraId="17D54E47"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6927B28F" w14:textId="77777777" w:rsidTr="00DC1C80">
        <w:trPr>
          <w:trHeight w:val="415"/>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auto"/>
            <w:vAlign w:val="center"/>
          </w:tcPr>
          <w:p w14:paraId="4CA8C072" w14:textId="77777777" w:rsidR="00DC1C80" w:rsidRPr="00DC1C80" w:rsidRDefault="00DC1C80" w:rsidP="00DC1C80">
            <w:pPr>
              <w:widowControl/>
              <w:suppressAutoHyphens w:val="0"/>
              <w:spacing w:before="60" w:line="276" w:lineRule="auto"/>
              <w:rPr>
                <w:rFonts w:eastAsia="Batang"/>
                <w:kern w:val="0"/>
                <w:sz w:val="18"/>
                <w:szCs w:val="18"/>
                <w:lang w:eastAsia="pl-PL"/>
              </w:rPr>
            </w:pPr>
            <w:r w:rsidRPr="00DC1C80">
              <w:rPr>
                <w:rFonts w:eastAsia="Batang"/>
                <w:kern w:val="0"/>
                <w:sz w:val="18"/>
                <w:szCs w:val="18"/>
                <w:lang w:eastAsia="pl-PL"/>
              </w:rPr>
              <w:t>2.2.</w:t>
            </w:r>
          </w:p>
        </w:tc>
        <w:tc>
          <w:tcPr>
            <w:tcW w:w="1854" w:type="dxa"/>
            <w:gridSpan w:val="2"/>
            <w:vMerge w:val="restart"/>
            <w:shd w:val="clear" w:color="auto" w:fill="auto"/>
            <w:vAlign w:val="center"/>
          </w:tcPr>
          <w:p w14:paraId="00EBABF6"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Poprawa jakości kształcenia i edukacji</w:t>
            </w:r>
          </w:p>
        </w:tc>
        <w:tc>
          <w:tcPr>
            <w:tcW w:w="777" w:type="dxa"/>
            <w:shd w:val="clear" w:color="auto" w:fill="auto"/>
            <w:vAlign w:val="center"/>
          </w:tcPr>
          <w:p w14:paraId="6C30A7F9"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color w:val="000000"/>
                <w:kern w:val="0"/>
                <w:sz w:val="18"/>
                <w:szCs w:val="18"/>
                <w:lang w:eastAsia="pl-PL"/>
              </w:rPr>
            </w:pPr>
            <w:r w:rsidRPr="00DC1C80">
              <w:rPr>
                <w:rFonts w:eastAsia="Batang"/>
                <w:color w:val="000000"/>
                <w:kern w:val="0"/>
                <w:sz w:val="18"/>
                <w:szCs w:val="18"/>
                <w:lang w:eastAsia="pl-PL"/>
              </w:rPr>
              <w:t>2.2.1.</w:t>
            </w:r>
          </w:p>
        </w:tc>
        <w:tc>
          <w:tcPr>
            <w:tcW w:w="5878" w:type="dxa"/>
            <w:gridSpan w:val="2"/>
            <w:shd w:val="clear" w:color="auto" w:fill="auto"/>
            <w:vAlign w:val="center"/>
          </w:tcPr>
          <w:p w14:paraId="21A8F0B9"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Calibri"/>
                <w:color w:val="000000"/>
                <w:kern w:val="0"/>
                <w:sz w:val="18"/>
                <w:szCs w:val="18"/>
                <w:lang w:eastAsia="x-none"/>
              </w:rPr>
            </w:pPr>
            <w:r w:rsidRPr="00DC1C80">
              <w:rPr>
                <w:rFonts w:eastAsia="Calibri"/>
                <w:color w:val="000000"/>
                <w:kern w:val="0"/>
                <w:sz w:val="18"/>
                <w:szCs w:val="18"/>
                <w:lang w:eastAsia="x-none"/>
              </w:rPr>
              <w:t xml:space="preserve">Budowa żłobka w miejscowości Krzynowłoga Mała. </w:t>
            </w:r>
          </w:p>
        </w:tc>
      </w:tr>
      <w:tr w:rsidR="00DC1C80" w:rsidRPr="00DC1C80" w14:paraId="50AED7C5" w14:textId="77777777" w:rsidTr="00DC1C8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2FA117C"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3E7D8D5A"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71A47E39"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2.2.2.</w:t>
            </w:r>
          </w:p>
        </w:tc>
        <w:tc>
          <w:tcPr>
            <w:tcW w:w="5878" w:type="dxa"/>
            <w:gridSpan w:val="2"/>
            <w:shd w:val="clear" w:color="auto" w:fill="auto"/>
            <w:vAlign w:val="center"/>
          </w:tcPr>
          <w:p w14:paraId="4E8B4A51"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Calibri"/>
                <w:color w:val="FF0000"/>
                <w:kern w:val="0"/>
                <w:sz w:val="18"/>
                <w:szCs w:val="18"/>
                <w:lang w:eastAsia="en-US"/>
              </w:rPr>
            </w:pPr>
            <w:r w:rsidRPr="00DC1C80">
              <w:rPr>
                <w:rFonts w:eastAsia="Calibri"/>
                <w:kern w:val="0"/>
                <w:sz w:val="18"/>
                <w:szCs w:val="18"/>
                <w:lang w:eastAsia="x-none"/>
              </w:rPr>
              <w:t>Rozbudowa, modernizacja i doposażenie placówek oświatowych i bibliotek.</w:t>
            </w:r>
          </w:p>
        </w:tc>
      </w:tr>
      <w:tr w:rsidR="00DC1C80" w:rsidRPr="00DC1C80" w14:paraId="377C7464" w14:textId="77777777" w:rsidTr="00DC1C80">
        <w:trPr>
          <w:trHeight w:val="282"/>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5E98924E"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1E31B033"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734163A6"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2.2.3.</w:t>
            </w:r>
          </w:p>
        </w:tc>
        <w:tc>
          <w:tcPr>
            <w:tcW w:w="5878" w:type="dxa"/>
            <w:gridSpan w:val="2"/>
            <w:shd w:val="clear" w:color="auto" w:fill="auto"/>
            <w:vAlign w:val="center"/>
          </w:tcPr>
          <w:p w14:paraId="2E98D051"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Rozbudowa i modernizacja zaplecza sportowego placówek oświatowych.</w:t>
            </w:r>
          </w:p>
        </w:tc>
      </w:tr>
      <w:tr w:rsidR="00DC1C80" w:rsidRPr="00DC1C80" w14:paraId="1701E806" w14:textId="77777777" w:rsidTr="00DC1C8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C89E650"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11555791"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120D1A9D"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2.2.4.</w:t>
            </w:r>
          </w:p>
        </w:tc>
        <w:tc>
          <w:tcPr>
            <w:tcW w:w="5878" w:type="dxa"/>
            <w:gridSpan w:val="2"/>
            <w:shd w:val="clear" w:color="auto" w:fill="auto"/>
            <w:vAlign w:val="center"/>
          </w:tcPr>
          <w:p w14:paraId="1BC2B0B6" w14:textId="77777777" w:rsidR="00DC1C80" w:rsidRPr="00DC1C80" w:rsidRDefault="00DC1C80" w:rsidP="00DC1C80">
            <w:pPr>
              <w:widowControl/>
              <w:suppressAutoHyphens w:val="0"/>
              <w:spacing w:before="20" w:after="20" w:line="276" w:lineRule="auto"/>
              <w:ind w:left="113" w:hanging="30"/>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Tworzenie nowych, modernizacja oraz doposażenie świetlic wiejskich.</w:t>
            </w:r>
          </w:p>
        </w:tc>
      </w:tr>
      <w:tr w:rsidR="00DC1C80" w:rsidRPr="00DC1C80" w14:paraId="2F3FDDEA" w14:textId="77777777" w:rsidTr="00DC1C80">
        <w:trPr>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F2EE09B"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046B7D85"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2ABAF750"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2.2.5.</w:t>
            </w:r>
          </w:p>
        </w:tc>
        <w:tc>
          <w:tcPr>
            <w:tcW w:w="5878" w:type="dxa"/>
            <w:gridSpan w:val="2"/>
            <w:shd w:val="clear" w:color="auto" w:fill="auto"/>
          </w:tcPr>
          <w:p w14:paraId="61AE810A"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Rozwój potencjału dydaktycznego, w tym:</w:t>
            </w:r>
          </w:p>
          <w:p w14:paraId="7E9959AF" w14:textId="77777777" w:rsidR="00DC1C80" w:rsidRPr="00DC1C80" w:rsidRDefault="00DC1C80" w:rsidP="0026103C">
            <w:pPr>
              <w:widowControl/>
              <w:numPr>
                <w:ilvl w:val="0"/>
                <w:numId w:val="95"/>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Podniesienie jakości kształcenia praktycznego w szkołach. </w:t>
            </w:r>
          </w:p>
          <w:p w14:paraId="5C1294D8" w14:textId="77777777" w:rsidR="00DC1C80" w:rsidRPr="00DC1C80" w:rsidRDefault="00DC1C80" w:rsidP="0026103C">
            <w:pPr>
              <w:widowControl/>
              <w:numPr>
                <w:ilvl w:val="0"/>
                <w:numId w:val="95"/>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Doskonalenie zawodowe nauczycieli.</w:t>
            </w:r>
          </w:p>
          <w:p w14:paraId="4FE50F7D" w14:textId="77777777" w:rsidR="00DC1C80" w:rsidRPr="00DC1C80" w:rsidRDefault="00DC1C80" w:rsidP="0026103C">
            <w:pPr>
              <w:widowControl/>
              <w:numPr>
                <w:ilvl w:val="0"/>
                <w:numId w:val="95"/>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Wsparcie nauczycieli w zakresie przygotowania uczniów do zawodów, konkursów i olimpiad.</w:t>
            </w:r>
          </w:p>
          <w:p w14:paraId="21901344" w14:textId="77777777" w:rsidR="00DC1C80" w:rsidRPr="00DC1C80" w:rsidRDefault="00DC1C80" w:rsidP="0026103C">
            <w:pPr>
              <w:widowControl/>
              <w:numPr>
                <w:ilvl w:val="0"/>
                <w:numId w:val="95"/>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Monitoring poziomu nauczania w placówkach oświatowych.</w:t>
            </w:r>
          </w:p>
        </w:tc>
      </w:tr>
      <w:tr w:rsidR="00DC1C80" w:rsidRPr="00DC1C80" w14:paraId="6FC22D46" w14:textId="77777777" w:rsidTr="00DC1C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4031150D"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360172A8"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70987630"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2.2.6.</w:t>
            </w:r>
          </w:p>
        </w:tc>
        <w:tc>
          <w:tcPr>
            <w:tcW w:w="5878" w:type="dxa"/>
            <w:gridSpan w:val="2"/>
            <w:shd w:val="clear" w:color="auto" w:fill="auto"/>
            <w:vAlign w:val="center"/>
          </w:tcPr>
          <w:p w14:paraId="23FB0381"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Wzmocnienie kompetencji podstawowych z zakresu informatyzacji, przedsiębiorczości, nauki języków obcych oraz postaw społeczno-obywatelskich.</w:t>
            </w:r>
          </w:p>
        </w:tc>
      </w:tr>
      <w:tr w:rsidR="00DC1C80" w:rsidRPr="00DC1C80" w14:paraId="61857938" w14:textId="77777777" w:rsidTr="00DC1C80">
        <w:trPr>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074FC63A"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1A7452D9"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7B9B1603"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2.2.7.</w:t>
            </w:r>
          </w:p>
        </w:tc>
        <w:tc>
          <w:tcPr>
            <w:tcW w:w="5878" w:type="dxa"/>
            <w:gridSpan w:val="2"/>
            <w:shd w:val="clear" w:color="auto" w:fill="auto"/>
            <w:vAlign w:val="center"/>
          </w:tcPr>
          <w:p w14:paraId="07A8605D" w14:textId="77777777" w:rsidR="00DC1C80" w:rsidRPr="00DC1C80" w:rsidRDefault="00DC1C80" w:rsidP="00DC1C80">
            <w:pPr>
              <w:widowControl/>
              <w:suppressAutoHyphens w:val="0"/>
              <w:spacing w:before="20" w:after="20" w:line="276" w:lineRule="auto"/>
              <w:ind w:left="113" w:hanging="25"/>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Wsparcie rozwoju osób szczególnie uzdolnionych poprzez organizację konkursów lub zajęć dodatkowych.</w:t>
            </w:r>
          </w:p>
        </w:tc>
      </w:tr>
      <w:tr w:rsidR="00DC1C80" w:rsidRPr="00DC1C80" w14:paraId="07646850" w14:textId="77777777" w:rsidTr="00DC1C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58884457"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7EB2A620"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269C28BD"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2.2.8.</w:t>
            </w:r>
          </w:p>
        </w:tc>
        <w:tc>
          <w:tcPr>
            <w:tcW w:w="5878" w:type="dxa"/>
            <w:gridSpan w:val="2"/>
            <w:shd w:val="clear" w:color="auto" w:fill="auto"/>
            <w:vAlign w:val="center"/>
          </w:tcPr>
          <w:p w14:paraId="4FD3B21A"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Wsparcie edukacji specjalistycznej, w tym dla osób o specjalnych potrzebach terapeutycznych lub z niepełnosprawnością.</w:t>
            </w:r>
          </w:p>
        </w:tc>
      </w:tr>
      <w:tr w:rsidR="00DC1C80" w:rsidRPr="00DC1C80" w14:paraId="5E0FA3F4" w14:textId="77777777" w:rsidTr="00DC1C80">
        <w:trPr>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20288E0"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2649BB9D"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75AF3F63"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2.2.9.</w:t>
            </w:r>
          </w:p>
        </w:tc>
        <w:tc>
          <w:tcPr>
            <w:tcW w:w="5878" w:type="dxa"/>
            <w:gridSpan w:val="2"/>
            <w:shd w:val="clear" w:color="auto" w:fill="auto"/>
            <w:vAlign w:val="center"/>
          </w:tcPr>
          <w:p w14:paraId="5F1FB27F"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Podniesienie poziomu zaangażowania rodziców w proces edukacyjno-wychowawczy.</w:t>
            </w:r>
          </w:p>
        </w:tc>
      </w:tr>
      <w:tr w:rsidR="00DC1C80" w:rsidRPr="00DC1C80" w14:paraId="7A4BC582" w14:textId="77777777" w:rsidTr="00DC1C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19119E1C"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854" w:type="dxa"/>
            <w:gridSpan w:val="2"/>
            <w:vMerge/>
            <w:shd w:val="clear" w:color="auto" w:fill="auto"/>
            <w:vAlign w:val="center"/>
          </w:tcPr>
          <w:p w14:paraId="53EB632D"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0848885F"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2.2.10</w:t>
            </w:r>
          </w:p>
        </w:tc>
        <w:tc>
          <w:tcPr>
            <w:tcW w:w="5878" w:type="dxa"/>
            <w:gridSpan w:val="2"/>
            <w:shd w:val="clear" w:color="auto" w:fill="auto"/>
            <w:vAlign w:val="center"/>
          </w:tcPr>
          <w:p w14:paraId="61A461E0"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Inicjowanie i wspieranie działalności w zakresie organizacji i udoskonalania zajęć, wydarzeń pozaszkolnych dla dzieci i młodzieży, w tym zajęć dydaktycznych i sportowych.</w:t>
            </w:r>
          </w:p>
        </w:tc>
      </w:tr>
      <w:tr w:rsidR="00DC1C80" w:rsidRPr="00DC1C80" w14:paraId="17F8DBD4" w14:textId="77777777" w:rsidTr="00DC1C80">
        <w:tc>
          <w:tcPr>
            <w:cnfStyle w:val="001000000000" w:firstRow="0" w:lastRow="0" w:firstColumn="1" w:lastColumn="0" w:oddVBand="0" w:evenVBand="0" w:oddHBand="0" w:evenHBand="0" w:firstRowFirstColumn="0" w:firstRowLastColumn="0" w:lastRowFirstColumn="0" w:lastRowLastColumn="0"/>
            <w:tcW w:w="2412" w:type="dxa"/>
            <w:gridSpan w:val="3"/>
            <w:shd w:val="clear" w:color="auto" w:fill="DEEAF6"/>
            <w:vAlign w:val="center"/>
          </w:tcPr>
          <w:p w14:paraId="47E50516"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6" w:name="_Hlk99715904"/>
            <w:bookmarkStart w:id="7" w:name="_Hlk130970123"/>
            <w:bookmarkEnd w:id="5"/>
            <w:r w:rsidRPr="00DC1C80">
              <w:rPr>
                <w:rFonts w:eastAsia="Batang"/>
                <w:color w:val="000000"/>
                <w:kern w:val="0"/>
                <w:sz w:val="18"/>
                <w:szCs w:val="18"/>
                <w:lang w:eastAsia="pl-PL"/>
              </w:rPr>
              <w:t>CEL OPERACYJNY</w:t>
            </w:r>
          </w:p>
        </w:tc>
        <w:tc>
          <w:tcPr>
            <w:tcW w:w="6655" w:type="dxa"/>
            <w:gridSpan w:val="3"/>
            <w:shd w:val="clear" w:color="auto" w:fill="DEEAF6"/>
            <w:vAlign w:val="center"/>
          </w:tcPr>
          <w:p w14:paraId="3800F662" w14:textId="77777777" w:rsidR="00DC1C80" w:rsidRPr="00DC1C80" w:rsidRDefault="00DC1C80" w:rsidP="00DC1C80">
            <w:pPr>
              <w:widowControl/>
              <w:suppressAutoHyphens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bookmarkEnd w:id="6"/>
      <w:tr w:rsidR="00DC1C80" w:rsidRPr="00DC1C80" w14:paraId="02A4B220" w14:textId="77777777" w:rsidTr="00DC1C80">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auto"/>
            <w:vAlign w:val="center"/>
          </w:tcPr>
          <w:p w14:paraId="41161FC5" w14:textId="77777777" w:rsidR="00DC1C80" w:rsidRPr="00DC1C80" w:rsidRDefault="00DC1C80" w:rsidP="00DC1C80">
            <w:pPr>
              <w:widowControl/>
              <w:suppressAutoHyphens w:val="0"/>
              <w:spacing w:before="60" w:line="276" w:lineRule="auto"/>
              <w:rPr>
                <w:rFonts w:eastAsia="Batang"/>
                <w:kern w:val="0"/>
                <w:sz w:val="18"/>
                <w:szCs w:val="18"/>
                <w:lang w:eastAsia="pl-PL"/>
              </w:rPr>
            </w:pPr>
            <w:r w:rsidRPr="00DC1C80">
              <w:rPr>
                <w:rFonts w:eastAsia="Batang"/>
                <w:kern w:val="0"/>
                <w:sz w:val="18"/>
                <w:szCs w:val="18"/>
                <w:lang w:eastAsia="pl-PL"/>
              </w:rPr>
              <w:t>2.3.</w:t>
            </w:r>
          </w:p>
        </w:tc>
        <w:tc>
          <w:tcPr>
            <w:tcW w:w="1854" w:type="dxa"/>
            <w:gridSpan w:val="2"/>
            <w:vMerge w:val="restart"/>
            <w:shd w:val="clear" w:color="auto" w:fill="auto"/>
            <w:vAlign w:val="center"/>
          </w:tcPr>
          <w:p w14:paraId="08CD948C"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Ograniczenie problemów społecznych</w:t>
            </w:r>
          </w:p>
        </w:tc>
        <w:tc>
          <w:tcPr>
            <w:tcW w:w="777" w:type="dxa"/>
            <w:shd w:val="clear" w:color="auto" w:fill="auto"/>
            <w:vAlign w:val="center"/>
          </w:tcPr>
          <w:p w14:paraId="51C87961"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2.3.1.</w:t>
            </w:r>
          </w:p>
        </w:tc>
        <w:tc>
          <w:tcPr>
            <w:tcW w:w="5878" w:type="dxa"/>
            <w:gridSpan w:val="2"/>
            <w:shd w:val="clear" w:color="auto" w:fill="auto"/>
            <w:vAlign w:val="center"/>
          </w:tcPr>
          <w:p w14:paraId="12E552C3"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 xml:space="preserve">   Wsparcie działań instytucji opieki społecznej.</w:t>
            </w:r>
          </w:p>
        </w:tc>
      </w:tr>
      <w:tr w:rsidR="00DC1C80" w:rsidRPr="00DC1C80" w14:paraId="22FA82F2" w14:textId="77777777" w:rsidTr="00DC1C80">
        <w:trPr>
          <w:trHeight w:val="22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03521A58"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7FC95598"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69E59ED3"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2.3.2.</w:t>
            </w:r>
          </w:p>
        </w:tc>
        <w:tc>
          <w:tcPr>
            <w:tcW w:w="5878" w:type="dxa"/>
            <w:gridSpan w:val="2"/>
            <w:shd w:val="clear" w:color="auto" w:fill="auto"/>
            <w:vAlign w:val="center"/>
          </w:tcPr>
          <w:p w14:paraId="290AEB88" w14:textId="77777777" w:rsidR="00DC1C80" w:rsidRPr="00DC1C80" w:rsidRDefault="00DC1C80" w:rsidP="00DC1C80">
            <w:pPr>
              <w:widowControl/>
              <w:suppressAutoHyphens w:val="0"/>
              <w:spacing w:before="20" w:after="20" w:line="276" w:lineRule="auto"/>
              <w:ind w:left="125"/>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Spójne oraz kompleksowe wspieranie rodzin.</w:t>
            </w:r>
          </w:p>
        </w:tc>
      </w:tr>
      <w:tr w:rsidR="00DC1C80" w:rsidRPr="00DC1C80" w14:paraId="06C69136"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7F7E3CC6"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28EE8758"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61CB07EB"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2.3.3.</w:t>
            </w:r>
          </w:p>
        </w:tc>
        <w:tc>
          <w:tcPr>
            <w:tcW w:w="5878" w:type="dxa"/>
            <w:gridSpan w:val="2"/>
            <w:shd w:val="clear" w:color="auto" w:fill="auto"/>
            <w:vAlign w:val="center"/>
          </w:tcPr>
          <w:p w14:paraId="44FBB11D" w14:textId="77777777" w:rsidR="00DC1C80" w:rsidRPr="00DC1C80" w:rsidRDefault="00DC1C80" w:rsidP="00DC1C80">
            <w:pPr>
              <w:widowControl/>
              <w:suppressAutoHyphens w:val="0"/>
              <w:spacing w:before="20" w:after="20" w:line="276" w:lineRule="auto"/>
              <w:ind w:left="125"/>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Wspieranie prawidłowego rozwoju dzieci i młodzieży poprzez m.in. rozwój infrastruktury sportowej, miejsc aktywnego wypoczynku, tworzenie miejsc i zakup sprzętu rehabilitacyjnego dla osób niepełnosprawnych.</w:t>
            </w:r>
          </w:p>
        </w:tc>
      </w:tr>
      <w:tr w:rsidR="00DC1C80" w:rsidRPr="00DC1C80" w14:paraId="2AFC949D" w14:textId="77777777" w:rsidTr="00DC1C80">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0ABD78C5"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21CEE13B"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18A348BC"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2.3.4.</w:t>
            </w:r>
          </w:p>
        </w:tc>
        <w:tc>
          <w:tcPr>
            <w:tcW w:w="5878" w:type="dxa"/>
            <w:gridSpan w:val="2"/>
            <w:shd w:val="clear" w:color="auto" w:fill="auto"/>
            <w:vAlign w:val="center"/>
          </w:tcPr>
          <w:p w14:paraId="4B2A25E5" w14:textId="77777777" w:rsidR="00DC1C80" w:rsidRPr="00DC1C80" w:rsidRDefault="00DC1C80" w:rsidP="00DC1C80">
            <w:pPr>
              <w:widowControl/>
              <w:suppressAutoHyphens w:val="0"/>
              <w:spacing w:before="20" w:after="20" w:line="276" w:lineRule="auto"/>
              <w:ind w:left="125"/>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Podjęcie działań w zakresie przeciwdziałania uzależnieniom i przemocy, w tym promocja profilaktyki i edukacji wśród dzieci i młodzieży.</w:t>
            </w:r>
          </w:p>
        </w:tc>
      </w:tr>
      <w:tr w:rsidR="00DC1C80" w:rsidRPr="00DC1C80" w14:paraId="41B27FAD" w14:textId="77777777" w:rsidTr="00DC1C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6DE1D62"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021A03FC"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3B1783AF"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2.3.5.</w:t>
            </w:r>
          </w:p>
        </w:tc>
        <w:tc>
          <w:tcPr>
            <w:tcW w:w="5878" w:type="dxa"/>
            <w:gridSpan w:val="2"/>
            <w:shd w:val="clear" w:color="auto" w:fill="auto"/>
            <w:vAlign w:val="center"/>
          </w:tcPr>
          <w:p w14:paraId="10239FB4" w14:textId="77777777" w:rsidR="00DC1C80" w:rsidRPr="00DC1C80" w:rsidRDefault="00DC1C80" w:rsidP="00DC1C80">
            <w:pPr>
              <w:widowControl/>
              <w:suppressAutoHyphens w:val="0"/>
              <w:spacing w:before="20" w:after="20" w:line="276" w:lineRule="auto"/>
              <w:ind w:left="125"/>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Aktywizacja osób starszych i rozwój systemu opieki senioralnej.</w:t>
            </w:r>
          </w:p>
        </w:tc>
      </w:tr>
      <w:tr w:rsidR="00DC1C80" w:rsidRPr="00DC1C80" w14:paraId="4CE1B2C9" w14:textId="77777777" w:rsidTr="00DC1C80">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77D8EE08"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58308F1B"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59EEF5B8"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2.3.6.</w:t>
            </w:r>
          </w:p>
        </w:tc>
        <w:tc>
          <w:tcPr>
            <w:tcW w:w="5878" w:type="dxa"/>
            <w:gridSpan w:val="2"/>
            <w:shd w:val="clear" w:color="auto" w:fill="auto"/>
            <w:vAlign w:val="center"/>
          </w:tcPr>
          <w:p w14:paraId="3F5577CC" w14:textId="77777777" w:rsidR="00DC1C80" w:rsidRPr="00DC1C80" w:rsidRDefault="00DC1C80" w:rsidP="00DC1C80">
            <w:pPr>
              <w:widowControl/>
              <w:suppressAutoHyphens w:val="0"/>
              <w:spacing w:before="20" w:after="20" w:line="276" w:lineRule="auto"/>
              <w:ind w:left="125"/>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Pomoc osobom z niepełnosprawnością, w tym likwidacja barier architektonicznych, promowanie zatrudnienia i pomoc doraźna.</w:t>
            </w:r>
          </w:p>
        </w:tc>
      </w:tr>
      <w:tr w:rsidR="00DC1C80" w:rsidRPr="00DC1C80" w14:paraId="1C254331" w14:textId="77777777" w:rsidTr="00DC1C8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0994B585"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29046365"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2865D663"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2.3.7.</w:t>
            </w:r>
          </w:p>
        </w:tc>
        <w:tc>
          <w:tcPr>
            <w:tcW w:w="5878" w:type="dxa"/>
            <w:gridSpan w:val="2"/>
            <w:shd w:val="clear" w:color="auto" w:fill="auto"/>
            <w:vAlign w:val="center"/>
          </w:tcPr>
          <w:p w14:paraId="65DE4C62" w14:textId="77777777" w:rsidR="00DC1C80" w:rsidRPr="00DC1C80" w:rsidRDefault="00DC1C80" w:rsidP="00DC1C80">
            <w:pPr>
              <w:widowControl/>
              <w:suppressAutoHyphens w:val="0"/>
              <w:spacing w:before="20" w:after="20" w:line="276" w:lineRule="auto"/>
              <w:ind w:left="125"/>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Wspieranie inicjatyw na rzecz pomocy społecznej, w tym promocja i wspieranie idei wolontariatu.</w:t>
            </w:r>
          </w:p>
        </w:tc>
      </w:tr>
      <w:tr w:rsidR="00DC1C80" w:rsidRPr="00DC1C80" w14:paraId="1DA2737B" w14:textId="77777777" w:rsidTr="00DC1C80">
        <w:trPr>
          <w:trHeight w:val="389"/>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5C8F5E61"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54" w:type="dxa"/>
            <w:gridSpan w:val="2"/>
            <w:vMerge/>
            <w:shd w:val="clear" w:color="auto" w:fill="auto"/>
            <w:vAlign w:val="center"/>
          </w:tcPr>
          <w:p w14:paraId="03249632"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7" w:type="dxa"/>
            <w:shd w:val="clear" w:color="auto" w:fill="auto"/>
            <w:vAlign w:val="center"/>
          </w:tcPr>
          <w:p w14:paraId="2DA29F4F"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2.3.8.</w:t>
            </w:r>
          </w:p>
        </w:tc>
        <w:tc>
          <w:tcPr>
            <w:tcW w:w="5878" w:type="dxa"/>
            <w:gridSpan w:val="2"/>
            <w:shd w:val="clear" w:color="auto" w:fill="auto"/>
            <w:vAlign w:val="center"/>
          </w:tcPr>
          <w:p w14:paraId="52C65472" w14:textId="77777777" w:rsidR="00DC1C80" w:rsidRPr="00DC1C80" w:rsidRDefault="00DC1C80" w:rsidP="00DC1C80">
            <w:pPr>
              <w:widowControl/>
              <w:suppressAutoHyphens w:val="0"/>
              <w:spacing w:before="20" w:after="20" w:line="276" w:lineRule="auto"/>
              <w:ind w:left="125"/>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Wspieranie organizacji społecznych i stowarzyszeń prowadzących działania na rzecz utrzymania i wzrostu poczucia bezpieczeństwa.</w:t>
            </w:r>
          </w:p>
        </w:tc>
      </w:tr>
      <w:bookmarkEnd w:id="7"/>
      <w:tr w:rsidR="00DC1C80" w:rsidRPr="00DC1C80" w14:paraId="68DC347A"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gridSpan w:val="2"/>
            <w:shd w:val="clear" w:color="auto" w:fill="DEEAF6"/>
            <w:vAlign w:val="center"/>
          </w:tcPr>
          <w:p w14:paraId="7C34F5E5"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r w:rsidRPr="00DC1C80">
              <w:rPr>
                <w:rFonts w:eastAsia="Batang"/>
                <w:color w:val="000000"/>
                <w:kern w:val="0"/>
                <w:sz w:val="18"/>
                <w:szCs w:val="18"/>
                <w:lang w:eastAsia="pl-PL"/>
              </w:rPr>
              <w:t>CEL OPERACYJNY</w:t>
            </w:r>
          </w:p>
        </w:tc>
        <w:tc>
          <w:tcPr>
            <w:tcW w:w="6678" w:type="dxa"/>
            <w:gridSpan w:val="4"/>
            <w:shd w:val="clear" w:color="auto" w:fill="DEEAF6"/>
            <w:vAlign w:val="center"/>
          </w:tcPr>
          <w:p w14:paraId="16CA4595"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5C23C9B2" w14:textId="77777777" w:rsidTr="00DC1C80">
        <w:trPr>
          <w:trHeight w:val="306"/>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auto"/>
            <w:vAlign w:val="center"/>
          </w:tcPr>
          <w:p w14:paraId="62D613DF" w14:textId="77777777" w:rsidR="00DC1C80" w:rsidRPr="00DC1C80" w:rsidRDefault="00DC1C80" w:rsidP="00DC1C80">
            <w:pPr>
              <w:widowControl/>
              <w:suppressAutoHyphens w:val="0"/>
              <w:spacing w:before="60" w:line="276" w:lineRule="auto"/>
              <w:rPr>
                <w:rFonts w:eastAsia="Batang"/>
                <w:kern w:val="0"/>
                <w:sz w:val="18"/>
                <w:szCs w:val="18"/>
                <w:lang w:eastAsia="pl-PL"/>
              </w:rPr>
            </w:pPr>
            <w:r w:rsidRPr="00DC1C80">
              <w:rPr>
                <w:rFonts w:eastAsia="Batang"/>
                <w:kern w:val="0"/>
                <w:sz w:val="18"/>
                <w:szCs w:val="18"/>
                <w:lang w:eastAsia="pl-PL"/>
              </w:rPr>
              <w:t>2.4.</w:t>
            </w:r>
          </w:p>
        </w:tc>
        <w:tc>
          <w:tcPr>
            <w:tcW w:w="1831" w:type="dxa"/>
            <w:vMerge w:val="restart"/>
            <w:shd w:val="clear" w:color="auto" w:fill="auto"/>
            <w:vAlign w:val="center"/>
          </w:tcPr>
          <w:p w14:paraId="49C52CE6"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Rozwój kapitału społecznego i wzrost integracji społecznej.</w:t>
            </w:r>
          </w:p>
        </w:tc>
        <w:tc>
          <w:tcPr>
            <w:tcW w:w="857" w:type="dxa"/>
            <w:gridSpan w:val="3"/>
            <w:shd w:val="clear" w:color="auto" w:fill="auto"/>
            <w:vAlign w:val="center"/>
          </w:tcPr>
          <w:p w14:paraId="2C585A0F"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2.4.1.</w:t>
            </w:r>
          </w:p>
        </w:tc>
        <w:tc>
          <w:tcPr>
            <w:tcW w:w="5821" w:type="dxa"/>
            <w:shd w:val="clear" w:color="auto" w:fill="auto"/>
            <w:vAlign w:val="center"/>
          </w:tcPr>
          <w:p w14:paraId="5483B782" w14:textId="77777777" w:rsidR="00DC1C80" w:rsidRPr="00DC1C80" w:rsidRDefault="00DC1C80" w:rsidP="00DC1C80">
            <w:pPr>
              <w:widowControl/>
              <w:suppressAutoHyphens w:val="0"/>
              <w:spacing w:before="20" w:after="20" w:line="276" w:lineRule="auto"/>
              <w:ind w:left="105"/>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Wspieranie inicjatyw obywatelskich oraz działalności instytucji, organizacji i stowarzyszeń w zakresie prowadzenia aktywności społecznych i obywatelskich.</w:t>
            </w:r>
          </w:p>
        </w:tc>
      </w:tr>
      <w:tr w:rsidR="00DC1C80" w:rsidRPr="00DC1C80" w14:paraId="662FAA4C" w14:textId="77777777" w:rsidTr="00DC1C8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63FD98D7"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31" w:type="dxa"/>
            <w:vMerge/>
            <w:shd w:val="clear" w:color="auto" w:fill="auto"/>
            <w:vAlign w:val="center"/>
          </w:tcPr>
          <w:p w14:paraId="12DD4E85"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857" w:type="dxa"/>
            <w:gridSpan w:val="3"/>
            <w:shd w:val="clear" w:color="auto" w:fill="auto"/>
            <w:vAlign w:val="center"/>
          </w:tcPr>
          <w:p w14:paraId="4F19F2B2"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2.4.2.</w:t>
            </w:r>
          </w:p>
        </w:tc>
        <w:tc>
          <w:tcPr>
            <w:tcW w:w="5821" w:type="dxa"/>
            <w:shd w:val="clear" w:color="auto" w:fill="auto"/>
            <w:vAlign w:val="center"/>
          </w:tcPr>
          <w:p w14:paraId="31808137" w14:textId="77777777" w:rsidR="00DC1C80" w:rsidRPr="00DC1C80" w:rsidRDefault="00DC1C80" w:rsidP="00DC1C80">
            <w:pPr>
              <w:widowControl/>
              <w:suppressAutoHyphens w:val="0"/>
              <w:spacing w:before="20" w:after="20" w:line="276" w:lineRule="auto"/>
              <w:ind w:left="105"/>
              <w:jc w:val="both"/>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Zwiększenie poziomu partycypacji mieszkańców w zarządzaniu Gminą, w tym:</w:t>
            </w:r>
          </w:p>
          <w:p w14:paraId="29E9D9B2" w14:textId="77777777" w:rsidR="00DC1C80" w:rsidRPr="00DC1C80" w:rsidRDefault="00DC1C80" w:rsidP="0026103C">
            <w:pPr>
              <w:widowControl/>
              <w:numPr>
                <w:ilvl w:val="0"/>
                <w:numId w:val="9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Tworzenie mechanizmów i narzędzi konsultacji społecznych.</w:t>
            </w:r>
          </w:p>
          <w:p w14:paraId="0B515CC8" w14:textId="77777777" w:rsidR="00DC1C80" w:rsidRPr="00DC1C80" w:rsidRDefault="00DC1C80" w:rsidP="0026103C">
            <w:pPr>
              <w:widowControl/>
              <w:numPr>
                <w:ilvl w:val="0"/>
                <w:numId w:val="9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lastRenderedPageBreak/>
              <w:t>Wprowadzenie budżetu obywatelskiego.</w:t>
            </w:r>
          </w:p>
          <w:p w14:paraId="4B611356" w14:textId="77777777" w:rsidR="00DC1C80" w:rsidRPr="00DC1C80" w:rsidRDefault="00DC1C80" w:rsidP="0026103C">
            <w:pPr>
              <w:widowControl/>
              <w:numPr>
                <w:ilvl w:val="0"/>
                <w:numId w:val="96"/>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Wzrost znaczenia i dostępności e-usług i e-urzędu.</w:t>
            </w:r>
          </w:p>
        </w:tc>
      </w:tr>
      <w:tr w:rsidR="00DC1C80" w:rsidRPr="00DC1C80" w14:paraId="60DE2ED9" w14:textId="77777777" w:rsidTr="00DC1C80">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4DA52091"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31" w:type="dxa"/>
            <w:vMerge/>
            <w:shd w:val="clear" w:color="auto" w:fill="auto"/>
            <w:vAlign w:val="center"/>
          </w:tcPr>
          <w:p w14:paraId="52DF3749"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857" w:type="dxa"/>
            <w:gridSpan w:val="3"/>
            <w:shd w:val="clear" w:color="auto" w:fill="auto"/>
            <w:vAlign w:val="center"/>
          </w:tcPr>
          <w:p w14:paraId="5858D8D7"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2.4.3.</w:t>
            </w:r>
          </w:p>
        </w:tc>
        <w:tc>
          <w:tcPr>
            <w:tcW w:w="5821" w:type="dxa"/>
            <w:shd w:val="clear" w:color="auto" w:fill="auto"/>
            <w:vAlign w:val="center"/>
          </w:tcPr>
          <w:p w14:paraId="63838A78" w14:textId="77777777" w:rsidR="00DC1C80" w:rsidRPr="00DC1C80" w:rsidRDefault="00DC1C80" w:rsidP="00DC1C80">
            <w:pPr>
              <w:widowControl/>
              <w:suppressAutoHyphens w:val="0"/>
              <w:spacing w:before="20" w:after="20" w:line="276" w:lineRule="auto"/>
              <w:ind w:left="408"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Rozwój kompetencji osób dorosłych, w tym:</w:t>
            </w:r>
          </w:p>
          <w:p w14:paraId="4863F9AE" w14:textId="77777777" w:rsidR="00DC1C80" w:rsidRPr="00DC1C80" w:rsidRDefault="00DC1C80" w:rsidP="0026103C">
            <w:pPr>
              <w:widowControl/>
              <w:numPr>
                <w:ilvl w:val="0"/>
                <w:numId w:val="99"/>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Podnoszenie kwalifikacji i umiejętności zawodowych osób dorosłych.</w:t>
            </w:r>
          </w:p>
          <w:p w14:paraId="3E6E6B1E" w14:textId="77777777" w:rsidR="00DC1C80" w:rsidRPr="00DC1C80" w:rsidRDefault="00DC1C80" w:rsidP="0026103C">
            <w:pPr>
              <w:widowControl/>
              <w:numPr>
                <w:ilvl w:val="0"/>
                <w:numId w:val="99"/>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Wspieranie reorientacji zawodowej osób poszukujących lub zmieniających pracę.</w:t>
            </w:r>
          </w:p>
          <w:p w14:paraId="2D102EBF" w14:textId="77777777" w:rsidR="00DC1C80" w:rsidRPr="00DC1C80" w:rsidRDefault="00DC1C80" w:rsidP="0026103C">
            <w:pPr>
              <w:widowControl/>
              <w:numPr>
                <w:ilvl w:val="0"/>
                <w:numId w:val="99"/>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x-none"/>
              </w:rPr>
              <w:t>Wspieranie postaw</w:t>
            </w:r>
            <w:r w:rsidRPr="00DC1C80">
              <w:rPr>
                <w:rFonts w:eastAsia="Calibri"/>
                <w:kern w:val="0"/>
                <w:sz w:val="18"/>
                <w:szCs w:val="18"/>
                <w:lang w:eastAsia="en-US"/>
              </w:rPr>
              <w:t xml:space="preserve"> przedsiębiorczych i samozatrudnienia.</w:t>
            </w:r>
          </w:p>
        </w:tc>
      </w:tr>
      <w:tr w:rsidR="00DC1C80" w:rsidRPr="00DC1C80" w14:paraId="63B9E6B8"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gridSpan w:val="2"/>
            <w:shd w:val="clear" w:color="auto" w:fill="DEEAF6"/>
            <w:vAlign w:val="center"/>
          </w:tcPr>
          <w:p w14:paraId="46B83664"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8" w:name="_Hlk99718844"/>
            <w:r w:rsidRPr="00DC1C80">
              <w:rPr>
                <w:rFonts w:eastAsia="Batang"/>
                <w:color w:val="000000"/>
                <w:kern w:val="0"/>
                <w:sz w:val="18"/>
                <w:szCs w:val="18"/>
                <w:lang w:eastAsia="pl-PL"/>
              </w:rPr>
              <w:t>CEL OPERACYJNY</w:t>
            </w:r>
          </w:p>
        </w:tc>
        <w:tc>
          <w:tcPr>
            <w:tcW w:w="6678" w:type="dxa"/>
            <w:gridSpan w:val="4"/>
            <w:shd w:val="clear" w:color="auto" w:fill="DEEAF6"/>
            <w:vAlign w:val="center"/>
          </w:tcPr>
          <w:p w14:paraId="240B61F6"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373F54CE" w14:textId="77777777" w:rsidTr="00DC1C80">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auto"/>
            <w:vAlign w:val="center"/>
          </w:tcPr>
          <w:p w14:paraId="6DD4FE34" w14:textId="77777777" w:rsidR="00DC1C80" w:rsidRPr="00DC1C80" w:rsidRDefault="00DC1C80" w:rsidP="00DC1C80">
            <w:pPr>
              <w:widowControl/>
              <w:suppressAutoHyphens w:val="0"/>
              <w:spacing w:before="60" w:line="276" w:lineRule="auto"/>
              <w:rPr>
                <w:rFonts w:eastAsia="Batang"/>
                <w:kern w:val="0"/>
                <w:sz w:val="18"/>
                <w:szCs w:val="18"/>
                <w:lang w:eastAsia="pl-PL"/>
              </w:rPr>
            </w:pPr>
            <w:r w:rsidRPr="00DC1C80">
              <w:rPr>
                <w:rFonts w:eastAsia="Batang"/>
                <w:kern w:val="0"/>
                <w:sz w:val="18"/>
                <w:szCs w:val="18"/>
                <w:lang w:eastAsia="pl-PL"/>
              </w:rPr>
              <w:t>2.5.</w:t>
            </w:r>
          </w:p>
        </w:tc>
        <w:tc>
          <w:tcPr>
            <w:tcW w:w="1831" w:type="dxa"/>
            <w:vMerge w:val="restart"/>
            <w:shd w:val="clear" w:color="auto" w:fill="auto"/>
            <w:vAlign w:val="center"/>
          </w:tcPr>
          <w:p w14:paraId="1F28F72C"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Rozwój opieki zdrowotnej i ochrony zdrowia</w:t>
            </w:r>
          </w:p>
        </w:tc>
        <w:tc>
          <w:tcPr>
            <w:tcW w:w="857" w:type="dxa"/>
            <w:gridSpan w:val="3"/>
            <w:shd w:val="clear" w:color="auto" w:fill="auto"/>
            <w:vAlign w:val="center"/>
          </w:tcPr>
          <w:p w14:paraId="019F0437"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2.5.1.</w:t>
            </w:r>
          </w:p>
        </w:tc>
        <w:tc>
          <w:tcPr>
            <w:tcW w:w="5821" w:type="dxa"/>
            <w:shd w:val="clear" w:color="auto" w:fill="auto"/>
            <w:vAlign w:val="center"/>
          </w:tcPr>
          <w:p w14:paraId="4C71726B" w14:textId="77777777" w:rsidR="00DC1C80" w:rsidRPr="00DC1C80" w:rsidRDefault="00DC1C80" w:rsidP="00DC1C80">
            <w:pPr>
              <w:widowControl/>
              <w:suppressAutoHyphens w:val="0"/>
              <w:spacing w:before="20" w:after="20" w:line="276" w:lineRule="auto"/>
              <w:ind w:left="408"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Rozwój infrastruktury ochrony zdrowia. </w:t>
            </w:r>
          </w:p>
        </w:tc>
      </w:tr>
      <w:tr w:rsidR="00DC1C80" w:rsidRPr="00DC1C80" w14:paraId="5A4492D9"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13A5314A"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831" w:type="dxa"/>
            <w:vMerge/>
            <w:shd w:val="clear" w:color="auto" w:fill="auto"/>
            <w:vAlign w:val="center"/>
          </w:tcPr>
          <w:p w14:paraId="43609E2D"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857" w:type="dxa"/>
            <w:gridSpan w:val="3"/>
            <w:shd w:val="clear" w:color="auto" w:fill="auto"/>
            <w:vAlign w:val="center"/>
          </w:tcPr>
          <w:p w14:paraId="6CA10A53"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2.5.2.</w:t>
            </w:r>
          </w:p>
        </w:tc>
        <w:tc>
          <w:tcPr>
            <w:tcW w:w="5821" w:type="dxa"/>
            <w:shd w:val="clear" w:color="auto" w:fill="auto"/>
            <w:vAlign w:val="center"/>
          </w:tcPr>
          <w:p w14:paraId="7915F428" w14:textId="77777777" w:rsidR="00DC1C80" w:rsidRPr="00DC1C80" w:rsidRDefault="00DC1C80" w:rsidP="00DC1C80">
            <w:pPr>
              <w:widowControl/>
              <w:suppressAutoHyphens w:val="0"/>
              <w:spacing w:before="20" w:after="20" w:line="276" w:lineRule="auto"/>
              <w:ind w:left="125"/>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 xml:space="preserve">Zwiększenie dostępności do specjalistycznej opieki zdrowotnej w szczególności leczenia i profilaktyki chorób cywilizacyjnych, rehabilitacji oraz leczenia uzależnień.  </w:t>
            </w:r>
          </w:p>
        </w:tc>
      </w:tr>
      <w:tr w:rsidR="00DC1C80" w:rsidRPr="00DC1C80" w14:paraId="77A2CEC3" w14:textId="77777777" w:rsidTr="00DC1C80">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13C27377"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831" w:type="dxa"/>
            <w:vMerge/>
            <w:shd w:val="clear" w:color="auto" w:fill="auto"/>
            <w:vAlign w:val="center"/>
          </w:tcPr>
          <w:p w14:paraId="25D44D89"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857" w:type="dxa"/>
            <w:gridSpan w:val="3"/>
            <w:shd w:val="clear" w:color="auto" w:fill="auto"/>
            <w:vAlign w:val="center"/>
          </w:tcPr>
          <w:p w14:paraId="5CAF482D"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2.5.3.</w:t>
            </w:r>
          </w:p>
        </w:tc>
        <w:tc>
          <w:tcPr>
            <w:tcW w:w="5821" w:type="dxa"/>
            <w:shd w:val="clear" w:color="auto" w:fill="auto"/>
            <w:vAlign w:val="center"/>
          </w:tcPr>
          <w:p w14:paraId="4B70C428" w14:textId="77777777" w:rsidR="00DC1C80" w:rsidRPr="00DC1C80" w:rsidRDefault="00DC1C80" w:rsidP="00DC1C80">
            <w:pPr>
              <w:widowControl/>
              <w:suppressAutoHyphens w:val="0"/>
              <w:spacing w:before="20" w:after="20" w:line="276" w:lineRule="auto"/>
              <w:ind w:left="408"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Poprawa jakości i dostępności i wspieranie rozwoju różnych form usług</w:t>
            </w:r>
          </w:p>
          <w:p w14:paraId="40221C41" w14:textId="77777777" w:rsidR="00DC1C80" w:rsidRPr="00DC1C80" w:rsidRDefault="00DC1C80" w:rsidP="00DC1C80">
            <w:pPr>
              <w:widowControl/>
              <w:suppressAutoHyphens w:val="0"/>
              <w:spacing w:before="20" w:after="20" w:line="276" w:lineRule="auto"/>
              <w:ind w:left="408"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zdrowotnych, w tym pielęgnacyjno-opiekuńczych.</w:t>
            </w:r>
          </w:p>
        </w:tc>
      </w:tr>
      <w:tr w:rsidR="00DC1C80" w:rsidRPr="00DC1C80" w14:paraId="2B09DE79"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BE31749"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31" w:type="dxa"/>
            <w:vMerge/>
            <w:shd w:val="clear" w:color="auto" w:fill="auto"/>
            <w:vAlign w:val="center"/>
          </w:tcPr>
          <w:p w14:paraId="12011C85"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857" w:type="dxa"/>
            <w:gridSpan w:val="3"/>
            <w:shd w:val="clear" w:color="auto" w:fill="auto"/>
            <w:vAlign w:val="center"/>
          </w:tcPr>
          <w:p w14:paraId="4FAFDB5B"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2.5.4.</w:t>
            </w:r>
          </w:p>
        </w:tc>
        <w:tc>
          <w:tcPr>
            <w:tcW w:w="5821" w:type="dxa"/>
            <w:shd w:val="clear" w:color="auto" w:fill="auto"/>
            <w:vAlign w:val="center"/>
          </w:tcPr>
          <w:p w14:paraId="287EFF03" w14:textId="77777777" w:rsidR="00DC1C80" w:rsidRPr="00DC1C80" w:rsidRDefault="00DC1C80" w:rsidP="00DC1C80">
            <w:pPr>
              <w:widowControl/>
              <w:suppressAutoHyphens w:val="0"/>
              <w:spacing w:before="20" w:after="20" w:line="276" w:lineRule="auto"/>
              <w:ind w:left="125"/>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Wspieranie inicjatyw na rzecz profilaktyki zdrowia oraz promocji zdrowia i zdrowego trybu życia. </w:t>
            </w:r>
          </w:p>
        </w:tc>
      </w:tr>
      <w:tr w:rsidR="00DC1C80" w:rsidRPr="00DC1C80" w14:paraId="3689CAB8" w14:textId="77777777" w:rsidTr="00DC1C80">
        <w:tc>
          <w:tcPr>
            <w:cnfStyle w:val="001000000000" w:firstRow="0" w:lastRow="0" w:firstColumn="1" w:lastColumn="0" w:oddVBand="0" w:evenVBand="0" w:oddHBand="0" w:evenHBand="0" w:firstRowFirstColumn="0" w:firstRowLastColumn="0" w:lastRowFirstColumn="0" w:lastRowLastColumn="0"/>
            <w:tcW w:w="558" w:type="dxa"/>
            <w:vMerge/>
            <w:shd w:val="clear" w:color="auto" w:fill="auto"/>
            <w:vAlign w:val="center"/>
          </w:tcPr>
          <w:p w14:paraId="34A88D44"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831" w:type="dxa"/>
            <w:vMerge/>
            <w:shd w:val="clear" w:color="auto" w:fill="auto"/>
            <w:vAlign w:val="center"/>
          </w:tcPr>
          <w:p w14:paraId="41404437"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857" w:type="dxa"/>
            <w:gridSpan w:val="3"/>
            <w:shd w:val="clear" w:color="auto" w:fill="auto"/>
            <w:vAlign w:val="center"/>
          </w:tcPr>
          <w:p w14:paraId="5985DC01"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2.5.5. </w:t>
            </w:r>
          </w:p>
        </w:tc>
        <w:tc>
          <w:tcPr>
            <w:tcW w:w="5821" w:type="dxa"/>
            <w:shd w:val="clear" w:color="auto" w:fill="auto"/>
            <w:vAlign w:val="center"/>
          </w:tcPr>
          <w:p w14:paraId="7F55ED06" w14:textId="77777777" w:rsidR="00DC1C80" w:rsidRPr="00DC1C80" w:rsidRDefault="00DC1C80" w:rsidP="00DC1C80">
            <w:pPr>
              <w:widowControl/>
              <w:suppressAutoHyphens w:val="0"/>
              <w:spacing w:before="20" w:after="20" w:line="276" w:lineRule="auto"/>
              <w:ind w:left="125"/>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Kształtowanie warunków sprzyjających aktywności fizycznej mieszkańców, w tym:</w:t>
            </w:r>
          </w:p>
          <w:p w14:paraId="1E72F724" w14:textId="77777777" w:rsidR="00DC1C80" w:rsidRPr="00DC1C80" w:rsidRDefault="00DC1C80" w:rsidP="0026103C">
            <w:pPr>
              <w:widowControl/>
              <w:numPr>
                <w:ilvl w:val="0"/>
                <w:numId w:val="8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Organizacja zabaw, konkursów i imprez sportowych dla dzieci, młodzieży lub dorosłych.</w:t>
            </w:r>
          </w:p>
          <w:p w14:paraId="3B7FF293" w14:textId="77777777" w:rsidR="00DC1C80" w:rsidRPr="00DC1C80" w:rsidRDefault="00DC1C80" w:rsidP="0026103C">
            <w:pPr>
              <w:widowControl/>
              <w:numPr>
                <w:ilvl w:val="0"/>
                <w:numId w:val="8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 xml:space="preserve">Wspieranie działalności klubów sportowych.  </w:t>
            </w:r>
          </w:p>
        </w:tc>
      </w:tr>
      <w:bookmarkEnd w:id="8"/>
    </w:tbl>
    <w:p w14:paraId="62AA7264"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3FF34ABB"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7386D10E"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160F0039"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5888412E"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7E395D92"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79C79E66"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7A14B2B3"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071882C7"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525DC89C"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72E5EAFA"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79745EA5"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005FDA74"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784C4704"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214D4B1C"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2D472D31"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1E9D773C" w14:textId="4B7FB68E" w:rsidR="00DC1C80" w:rsidRPr="00DC1C80" w:rsidRDefault="00FA50E0" w:rsidP="00FA50E0">
      <w:pPr>
        <w:widowControl/>
        <w:tabs>
          <w:tab w:val="left" w:pos="3390"/>
        </w:tabs>
        <w:suppressAutoHyphens w:val="0"/>
        <w:spacing w:before="60" w:line="276" w:lineRule="auto"/>
        <w:jc w:val="both"/>
        <w:rPr>
          <w:rFonts w:eastAsia="Batang"/>
          <w:kern w:val="0"/>
          <w:sz w:val="2"/>
          <w:szCs w:val="2"/>
          <w:lang w:eastAsia="pl-PL"/>
        </w:rPr>
      </w:pPr>
      <w:r>
        <w:rPr>
          <w:rFonts w:eastAsia="Batang"/>
          <w:kern w:val="0"/>
          <w:sz w:val="2"/>
          <w:szCs w:val="2"/>
          <w:lang w:eastAsia="pl-PL"/>
        </w:rPr>
        <w:tab/>
      </w:r>
    </w:p>
    <w:p w14:paraId="19F408BF"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420059F5"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2287EC4A" w14:textId="77777777" w:rsidR="00DC1C80" w:rsidRDefault="00DC1C80" w:rsidP="00DC1C80">
      <w:pPr>
        <w:widowControl/>
        <w:suppressAutoHyphens w:val="0"/>
        <w:spacing w:before="60" w:line="276" w:lineRule="auto"/>
        <w:jc w:val="both"/>
        <w:rPr>
          <w:rFonts w:eastAsia="Batang"/>
          <w:kern w:val="0"/>
          <w:sz w:val="2"/>
          <w:szCs w:val="2"/>
          <w:lang w:eastAsia="pl-PL"/>
        </w:rPr>
      </w:pPr>
    </w:p>
    <w:p w14:paraId="2727F501"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53809605"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07080E12"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5B106A41"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1FC935C7"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0520D7EE"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5808879F"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5A47C783"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0EBDC3E2"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21108008"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p w14:paraId="110C7EF6" w14:textId="77777777" w:rsidR="00DC1C80" w:rsidRPr="00DC1C80" w:rsidRDefault="00DC1C80" w:rsidP="00DC1C80">
      <w:pPr>
        <w:widowControl/>
        <w:suppressAutoHyphens w:val="0"/>
        <w:spacing w:before="60" w:line="276" w:lineRule="auto"/>
        <w:jc w:val="both"/>
        <w:rPr>
          <w:rFonts w:eastAsia="Batang"/>
          <w:kern w:val="0"/>
          <w:sz w:val="2"/>
          <w:szCs w:val="2"/>
          <w:lang w:eastAsia="pl-PL"/>
        </w:rPr>
      </w:pPr>
    </w:p>
    <w:tbl>
      <w:tblPr>
        <w:tblStyle w:val="Tabelasiatki4akcent41"/>
        <w:tblW w:w="9067" w:type="dxa"/>
        <w:tblBorders>
          <w:top w:val="double" w:sz="4" w:space="0" w:color="4472C4"/>
          <w:left w:val="double" w:sz="4" w:space="0" w:color="4472C4"/>
          <w:bottom w:val="double" w:sz="4" w:space="0" w:color="4472C4"/>
          <w:right w:val="double" w:sz="4" w:space="0" w:color="4472C4"/>
          <w:insideH w:val="double" w:sz="4" w:space="0" w:color="4472C4"/>
          <w:insideV w:val="double" w:sz="4" w:space="0" w:color="4472C4"/>
        </w:tblBorders>
        <w:tblLook w:val="04A0" w:firstRow="1" w:lastRow="0" w:firstColumn="1" w:lastColumn="0" w:noHBand="0" w:noVBand="1"/>
      </w:tblPr>
      <w:tblGrid>
        <w:gridCol w:w="519"/>
        <w:gridCol w:w="1761"/>
        <w:gridCol w:w="721"/>
        <w:gridCol w:w="6066"/>
      </w:tblGrid>
      <w:tr w:rsidR="00DC1C80" w:rsidRPr="00DC1C80" w14:paraId="0FF48E06" w14:textId="77777777" w:rsidTr="00DC1C80">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067" w:type="dxa"/>
            <w:gridSpan w:val="4"/>
            <w:tcBorders>
              <w:top w:val="none" w:sz="0" w:space="0" w:color="auto"/>
              <w:left w:val="none" w:sz="0" w:space="0" w:color="auto"/>
              <w:bottom w:val="none" w:sz="0" w:space="0" w:color="auto"/>
              <w:right w:val="none" w:sz="0" w:space="0" w:color="auto"/>
            </w:tcBorders>
            <w:shd w:val="clear" w:color="auto" w:fill="BDD6EE"/>
            <w:vAlign w:val="center"/>
          </w:tcPr>
          <w:p w14:paraId="276F64DB" w14:textId="77777777" w:rsidR="00DC1C80" w:rsidRPr="00DC1C80" w:rsidRDefault="00DC1C80" w:rsidP="00DC1C80">
            <w:pPr>
              <w:widowControl/>
              <w:suppressAutoHyphens w:val="0"/>
              <w:spacing w:before="120" w:after="120" w:line="276" w:lineRule="auto"/>
              <w:rPr>
                <w:rFonts w:eastAsia="Batang"/>
                <w:color w:val="000000"/>
                <w:kern w:val="0"/>
                <w:sz w:val="18"/>
                <w:szCs w:val="18"/>
                <w:lang w:eastAsia="pl-PL"/>
              </w:rPr>
            </w:pPr>
            <w:r w:rsidRPr="00DC1C80">
              <w:rPr>
                <w:rFonts w:eastAsia="Batang"/>
                <w:color w:val="000000"/>
                <w:kern w:val="0"/>
                <w:sz w:val="18"/>
                <w:szCs w:val="18"/>
                <w:lang w:eastAsia="pl-PL"/>
              </w:rPr>
              <w:t xml:space="preserve">CEL STRATEGICZNY 3: </w:t>
            </w:r>
          </w:p>
          <w:p w14:paraId="777CF5F4" w14:textId="77777777" w:rsidR="00DC1C80" w:rsidRPr="00DC1C80" w:rsidRDefault="00DC1C80" w:rsidP="00DC1C80">
            <w:pPr>
              <w:widowControl/>
              <w:suppressAutoHyphens w:val="0"/>
              <w:spacing w:before="120" w:after="120" w:line="276" w:lineRule="auto"/>
              <w:rPr>
                <w:rFonts w:eastAsia="Batang"/>
                <w:color w:val="000000"/>
                <w:kern w:val="0"/>
                <w:sz w:val="18"/>
                <w:szCs w:val="18"/>
                <w:lang w:eastAsia="pl-PL"/>
              </w:rPr>
            </w:pPr>
            <w:r w:rsidRPr="00DC1C80">
              <w:rPr>
                <w:rFonts w:eastAsia="Batang"/>
                <w:color w:val="000000"/>
                <w:kern w:val="0"/>
                <w:sz w:val="18"/>
                <w:szCs w:val="18"/>
                <w:lang w:eastAsia="pl-PL"/>
              </w:rPr>
              <w:t>ROZWÓJ DOSTĘPNOŚCI KOMUNIKACYJNEJ I INNOWACJI CYFROWEJ WRAZ Z PROMOCJĄ GMINY</w:t>
            </w:r>
          </w:p>
        </w:tc>
      </w:tr>
      <w:tr w:rsidR="00DC1C80" w:rsidRPr="00DC1C80" w14:paraId="64B8DA7A"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gridSpan w:val="2"/>
            <w:shd w:val="clear" w:color="auto" w:fill="DEEAF6"/>
            <w:vAlign w:val="center"/>
          </w:tcPr>
          <w:p w14:paraId="33F943BD"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r w:rsidRPr="00DC1C80">
              <w:rPr>
                <w:rFonts w:eastAsia="Batang"/>
                <w:color w:val="000000"/>
                <w:kern w:val="0"/>
                <w:sz w:val="18"/>
                <w:szCs w:val="18"/>
                <w:lang w:eastAsia="pl-PL"/>
              </w:rPr>
              <w:t>CEL OPERACYJNY</w:t>
            </w:r>
          </w:p>
        </w:tc>
        <w:tc>
          <w:tcPr>
            <w:tcW w:w="6782" w:type="dxa"/>
            <w:gridSpan w:val="2"/>
            <w:shd w:val="clear" w:color="auto" w:fill="DEEAF6"/>
            <w:vAlign w:val="center"/>
          </w:tcPr>
          <w:p w14:paraId="7CA86F0A"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512EB575" w14:textId="77777777" w:rsidTr="00DC1C80">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auto"/>
            <w:vAlign w:val="center"/>
          </w:tcPr>
          <w:p w14:paraId="22A2604D" w14:textId="77777777" w:rsidR="00DC1C80" w:rsidRPr="00DC1C80" w:rsidRDefault="00DC1C80" w:rsidP="00DC1C80">
            <w:pPr>
              <w:widowControl/>
              <w:suppressAutoHyphens w:val="0"/>
              <w:spacing w:line="276" w:lineRule="auto"/>
              <w:rPr>
                <w:rFonts w:eastAsia="Batang"/>
                <w:kern w:val="0"/>
                <w:sz w:val="18"/>
                <w:szCs w:val="18"/>
                <w:lang w:eastAsia="pl-PL"/>
              </w:rPr>
            </w:pPr>
            <w:r w:rsidRPr="00DC1C80">
              <w:rPr>
                <w:rFonts w:eastAsia="Batang"/>
                <w:kern w:val="0"/>
                <w:sz w:val="18"/>
                <w:szCs w:val="18"/>
                <w:lang w:eastAsia="pl-PL"/>
              </w:rPr>
              <w:t>3.1.</w:t>
            </w:r>
          </w:p>
        </w:tc>
        <w:tc>
          <w:tcPr>
            <w:tcW w:w="1765" w:type="dxa"/>
            <w:vMerge w:val="restart"/>
            <w:shd w:val="clear" w:color="auto" w:fill="auto"/>
            <w:vAlign w:val="center"/>
          </w:tcPr>
          <w:p w14:paraId="4A55259E"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 Zwiększanie dostępności transportowej i powiazań komunikacyjnych </w:t>
            </w:r>
          </w:p>
        </w:tc>
        <w:tc>
          <w:tcPr>
            <w:tcW w:w="722" w:type="dxa"/>
            <w:shd w:val="clear" w:color="auto" w:fill="auto"/>
            <w:vAlign w:val="center"/>
          </w:tcPr>
          <w:p w14:paraId="3F90E85A"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3.1.1.</w:t>
            </w:r>
          </w:p>
        </w:tc>
        <w:tc>
          <w:tcPr>
            <w:tcW w:w="6060" w:type="dxa"/>
            <w:shd w:val="clear" w:color="auto" w:fill="auto"/>
            <w:vAlign w:val="center"/>
          </w:tcPr>
          <w:p w14:paraId="352EA940" w14:textId="77777777" w:rsidR="00DC1C80" w:rsidRPr="00DC1C80" w:rsidRDefault="00DC1C80" w:rsidP="00DC1C80">
            <w:pPr>
              <w:widowControl/>
              <w:suppressAutoHyphens w:val="0"/>
              <w:spacing w:before="20" w:after="20" w:line="276" w:lineRule="auto"/>
              <w:ind w:left="397" w:hanging="284"/>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pl-PL"/>
              </w:rPr>
              <w:t xml:space="preserve">Poprawa jakości i dostępności </w:t>
            </w:r>
            <w:r w:rsidRPr="00DC1C80">
              <w:rPr>
                <w:rFonts w:eastAsia="Batang"/>
                <w:kern w:val="0"/>
                <w:sz w:val="18"/>
                <w:szCs w:val="18"/>
                <w:lang w:eastAsia="x-none"/>
              </w:rPr>
              <w:t xml:space="preserve">układu komunikacyjnego, w tym: </w:t>
            </w:r>
          </w:p>
          <w:p w14:paraId="5A1FCCF2" w14:textId="77777777" w:rsidR="00DC1C80" w:rsidRPr="00DC1C80" w:rsidRDefault="00DC1C80" w:rsidP="0026103C">
            <w:pPr>
              <w:widowControl/>
              <w:numPr>
                <w:ilvl w:val="0"/>
                <w:numId w:val="83"/>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Remont, modernizacja, przebudowa lub rozbudowa dróg powiatowych.</w:t>
            </w:r>
          </w:p>
          <w:p w14:paraId="110651CF" w14:textId="77777777" w:rsidR="00DC1C80" w:rsidRPr="00DC1C80" w:rsidRDefault="00DC1C80" w:rsidP="0026103C">
            <w:pPr>
              <w:widowControl/>
              <w:numPr>
                <w:ilvl w:val="0"/>
                <w:numId w:val="83"/>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Remont, modernizacja, przebudowa lub rozbudowa dróg gminnych.</w:t>
            </w:r>
          </w:p>
          <w:p w14:paraId="3A7D2946" w14:textId="77777777" w:rsidR="00DC1C80" w:rsidRPr="00DC1C80" w:rsidRDefault="00DC1C80" w:rsidP="0026103C">
            <w:pPr>
              <w:widowControl/>
              <w:numPr>
                <w:ilvl w:val="0"/>
                <w:numId w:val="83"/>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Remont, modernizacja,  przebudowa lub rozbudowa dróg wewnętrznych.</w:t>
            </w:r>
          </w:p>
          <w:p w14:paraId="6EA5294F" w14:textId="77777777" w:rsidR="00DC1C80" w:rsidRPr="00DC1C80" w:rsidRDefault="00DC1C80" w:rsidP="0026103C">
            <w:pPr>
              <w:widowControl/>
              <w:numPr>
                <w:ilvl w:val="0"/>
                <w:numId w:val="83"/>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Budowa nowych dróg gminnych i wewnętrznych.</w:t>
            </w:r>
          </w:p>
        </w:tc>
      </w:tr>
      <w:tr w:rsidR="00DC1C80" w:rsidRPr="00DC1C80" w14:paraId="69E5EB6C"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07F429CA"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765" w:type="dxa"/>
            <w:vMerge/>
            <w:shd w:val="clear" w:color="auto" w:fill="auto"/>
            <w:vAlign w:val="center"/>
          </w:tcPr>
          <w:p w14:paraId="3CF3ED85"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74EBD790"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3.1.2.</w:t>
            </w:r>
          </w:p>
        </w:tc>
        <w:tc>
          <w:tcPr>
            <w:tcW w:w="6060" w:type="dxa"/>
            <w:shd w:val="clear" w:color="auto" w:fill="auto"/>
            <w:vAlign w:val="center"/>
          </w:tcPr>
          <w:p w14:paraId="16B99DC2"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 xml:space="preserve">Modernizacja dróg transportu rolniczego. </w:t>
            </w:r>
          </w:p>
        </w:tc>
      </w:tr>
      <w:tr w:rsidR="00DC1C80" w:rsidRPr="00DC1C80" w14:paraId="40BB18CF" w14:textId="77777777" w:rsidTr="00DC1C80">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3485872B"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5" w:type="dxa"/>
            <w:vMerge/>
            <w:shd w:val="clear" w:color="auto" w:fill="auto"/>
            <w:vAlign w:val="center"/>
          </w:tcPr>
          <w:p w14:paraId="019F5CE8"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59BBF36A"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3.1.3.</w:t>
            </w:r>
          </w:p>
        </w:tc>
        <w:tc>
          <w:tcPr>
            <w:tcW w:w="6060" w:type="dxa"/>
            <w:shd w:val="clear" w:color="auto" w:fill="auto"/>
            <w:vAlign w:val="center"/>
          </w:tcPr>
          <w:p w14:paraId="1A762020"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bookmarkStart w:id="9" w:name="_Hlk126650726"/>
            <w:r w:rsidRPr="00DC1C80">
              <w:rPr>
                <w:rFonts w:eastAsia="Batang"/>
                <w:kern w:val="0"/>
                <w:sz w:val="18"/>
                <w:szCs w:val="18"/>
                <w:lang w:eastAsia="x-none"/>
              </w:rPr>
              <w:t>Poprawa bezpieczeństwa ruchu drogowego.</w:t>
            </w:r>
            <w:bookmarkEnd w:id="9"/>
          </w:p>
        </w:tc>
      </w:tr>
      <w:tr w:rsidR="00DC1C80" w:rsidRPr="00DC1C80" w14:paraId="318CE3EF" w14:textId="77777777" w:rsidTr="00DC1C8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64B384FB"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5" w:type="dxa"/>
            <w:vMerge/>
            <w:shd w:val="clear" w:color="auto" w:fill="auto"/>
            <w:vAlign w:val="center"/>
          </w:tcPr>
          <w:p w14:paraId="56016B79"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0F84D614"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3.1.4.</w:t>
            </w:r>
          </w:p>
        </w:tc>
        <w:tc>
          <w:tcPr>
            <w:tcW w:w="6060" w:type="dxa"/>
            <w:shd w:val="clear" w:color="auto" w:fill="auto"/>
            <w:vAlign w:val="center"/>
          </w:tcPr>
          <w:p w14:paraId="76157DED"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Budowa, rozbudowa lub przebudowa infrastruktury towarzyszącej ciągom komunikacyjnym (</w:t>
            </w:r>
            <w:r w:rsidRPr="00DC1C80">
              <w:rPr>
                <w:rFonts w:eastAsia="Batang"/>
                <w:kern w:val="0"/>
                <w:sz w:val="18"/>
                <w:szCs w:val="18"/>
                <w:lang w:eastAsia="pl-PL"/>
              </w:rPr>
              <w:t>chodników, poboczy, parkingów i innej infrastruktury towarzyszącej).</w:t>
            </w:r>
          </w:p>
        </w:tc>
      </w:tr>
      <w:tr w:rsidR="00DC1C80" w:rsidRPr="00DC1C80" w14:paraId="45C41498" w14:textId="77777777" w:rsidTr="00DC1C80">
        <w:trPr>
          <w:trHeight w:val="662"/>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051124F7"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5" w:type="dxa"/>
            <w:vMerge/>
            <w:shd w:val="clear" w:color="auto" w:fill="auto"/>
            <w:vAlign w:val="center"/>
          </w:tcPr>
          <w:p w14:paraId="7DC3C2BC"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5A12B08A"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3.1.5.</w:t>
            </w:r>
          </w:p>
        </w:tc>
        <w:tc>
          <w:tcPr>
            <w:tcW w:w="6060" w:type="dxa"/>
            <w:shd w:val="clear" w:color="auto" w:fill="auto"/>
            <w:vAlign w:val="center"/>
          </w:tcPr>
          <w:p w14:paraId="1A0B7CEB"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Rozwój infrastruktury rowerowej</w:t>
            </w:r>
            <w:r w:rsidRPr="00DC1C80">
              <w:rPr>
                <w:rFonts w:eastAsia="Batang"/>
                <w:kern w:val="0"/>
                <w:sz w:val="18"/>
                <w:szCs w:val="18"/>
                <w:lang w:eastAsia="pl-PL"/>
              </w:rPr>
              <w:t>, w tym wdrożenie wojewódzkich standardów infrastruktury rowerowej.</w:t>
            </w:r>
          </w:p>
        </w:tc>
      </w:tr>
      <w:tr w:rsidR="00DC1C80" w:rsidRPr="00DC1C80" w14:paraId="042299C3" w14:textId="77777777" w:rsidTr="00DC1C80">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0E56E12A"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5" w:type="dxa"/>
            <w:vMerge/>
            <w:shd w:val="clear" w:color="auto" w:fill="auto"/>
            <w:vAlign w:val="center"/>
          </w:tcPr>
          <w:p w14:paraId="3608C8D9"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0A0DF657"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3.1.6.</w:t>
            </w:r>
          </w:p>
        </w:tc>
        <w:tc>
          <w:tcPr>
            <w:tcW w:w="6060" w:type="dxa"/>
            <w:shd w:val="clear" w:color="auto" w:fill="auto"/>
            <w:vAlign w:val="center"/>
          </w:tcPr>
          <w:p w14:paraId="54B02259"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Zwiększenie dostępu do usług komunikacji zbiorowej, poprzez zwiększenie liczby przystanków autobusowych oraz modernizację przystanków istniejących.</w:t>
            </w:r>
          </w:p>
        </w:tc>
      </w:tr>
      <w:tr w:rsidR="00DC1C80" w:rsidRPr="00DC1C80" w14:paraId="77CC8C47" w14:textId="77777777" w:rsidTr="00DC1C80">
        <w:trPr>
          <w:trHeight w:val="635"/>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3E7170C2"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5" w:type="dxa"/>
            <w:vMerge/>
            <w:shd w:val="clear" w:color="auto" w:fill="auto"/>
            <w:vAlign w:val="center"/>
          </w:tcPr>
          <w:p w14:paraId="20FF8EAE"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071178A4"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3.1.7.</w:t>
            </w:r>
          </w:p>
        </w:tc>
        <w:tc>
          <w:tcPr>
            <w:tcW w:w="6060" w:type="dxa"/>
            <w:shd w:val="clear" w:color="auto" w:fill="auto"/>
            <w:vAlign w:val="center"/>
          </w:tcPr>
          <w:p w14:paraId="444DCD5F"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Budowa infrastruktury do ładowania pojazdów o napędach alternatywnych, w tym elektrycznych</w:t>
            </w:r>
            <w:bookmarkStart w:id="10" w:name="_Hlk126651038"/>
            <w:r w:rsidRPr="00DC1C80">
              <w:rPr>
                <w:rFonts w:eastAsia="Batang"/>
                <w:kern w:val="0"/>
                <w:sz w:val="18"/>
                <w:szCs w:val="18"/>
                <w:lang w:eastAsia="pl-PL"/>
              </w:rPr>
              <w:t>.</w:t>
            </w:r>
            <w:bookmarkEnd w:id="10"/>
          </w:p>
        </w:tc>
      </w:tr>
      <w:tr w:rsidR="00DC1C80" w:rsidRPr="00DC1C80" w14:paraId="55225FFD"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gridSpan w:val="2"/>
            <w:shd w:val="clear" w:color="auto" w:fill="DEEAF6"/>
            <w:vAlign w:val="center"/>
          </w:tcPr>
          <w:p w14:paraId="7D2E66AB" w14:textId="77777777" w:rsidR="00DC1C80" w:rsidRPr="00DC1C80" w:rsidRDefault="00DC1C80" w:rsidP="00DC1C80">
            <w:pPr>
              <w:widowControl/>
              <w:suppressAutoHyphens w:val="0"/>
              <w:spacing w:before="120" w:after="120" w:line="276" w:lineRule="auto"/>
              <w:jc w:val="center"/>
              <w:rPr>
                <w:rFonts w:eastAsia="Batang"/>
                <w:kern w:val="0"/>
                <w:sz w:val="18"/>
                <w:szCs w:val="18"/>
                <w:lang w:eastAsia="pl-PL"/>
              </w:rPr>
            </w:pPr>
            <w:bookmarkStart w:id="11" w:name="_Hlk99956447"/>
            <w:r w:rsidRPr="00DC1C80">
              <w:rPr>
                <w:rFonts w:eastAsia="Batang"/>
                <w:color w:val="000000"/>
                <w:kern w:val="0"/>
                <w:sz w:val="18"/>
                <w:szCs w:val="18"/>
                <w:lang w:eastAsia="pl-PL"/>
              </w:rPr>
              <w:t>CEL OPERACYJNY</w:t>
            </w:r>
          </w:p>
        </w:tc>
        <w:tc>
          <w:tcPr>
            <w:tcW w:w="6782" w:type="dxa"/>
            <w:gridSpan w:val="2"/>
            <w:shd w:val="clear" w:color="auto" w:fill="DEEAF6"/>
            <w:vAlign w:val="center"/>
          </w:tcPr>
          <w:p w14:paraId="78259718"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02E37E41" w14:textId="77777777" w:rsidTr="00DC1C80">
        <w:trPr>
          <w:trHeight w:val="1410"/>
        </w:trPr>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auto"/>
            <w:vAlign w:val="center"/>
          </w:tcPr>
          <w:p w14:paraId="22C958E2" w14:textId="77777777" w:rsidR="00DC1C80" w:rsidRPr="00DC1C80" w:rsidRDefault="00DC1C80" w:rsidP="00DC1C80">
            <w:pPr>
              <w:widowControl/>
              <w:suppressAutoHyphens w:val="0"/>
              <w:spacing w:before="60" w:line="276" w:lineRule="auto"/>
              <w:rPr>
                <w:rFonts w:eastAsia="Batang"/>
                <w:kern w:val="0"/>
                <w:sz w:val="18"/>
                <w:szCs w:val="18"/>
                <w:lang w:eastAsia="pl-PL"/>
              </w:rPr>
            </w:pPr>
            <w:r w:rsidRPr="00DC1C80">
              <w:rPr>
                <w:rFonts w:eastAsia="Batang"/>
                <w:kern w:val="0"/>
                <w:sz w:val="18"/>
                <w:szCs w:val="18"/>
                <w:lang w:eastAsia="pl-PL"/>
              </w:rPr>
              <w:t>3.2.</w:t>
            </w:r>
          </w:p>
        </w:tc>
        <w:tc>
          <w:tcPr>
            <w:tcW w:w="1765" w:type="dxa"/>
            <w:vMerge w:val="restart"/>
            <w:shd w:val="clear" w:color="auto" w:fill="auto"/>
            <w:vAlign w:val="center"/>
          </w:tcPr>
          <w:p w14:paraId="2163A621"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p w14:paraId="06E8F32B"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Rozwój nowoczesnych technologii i innowacji cyfrowych </w:t>
            </w:r>
          </w:p>
          <w:p w14:paraId="31C56E6C"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7E29E8BE"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3.2.1.</w:t>
            </w:r>
          </w:p>
        </w:tc>
        <w:tc>
          <w:tcPr>
            <w:tcW w:w="6060" w:type="dxa"/>
            <w:shd w:val="clear" w:color="auto" w:fill="auto"/>
            <w:vAlign w:val="center"/>
          </w:tcPr>
          <w:p w14:paraId="28D2B41D" w14:textId="77777777" w:rsidR="00DC1C80" w:rsidRPr="00DC1C80" w:rsidRDefault="00DC1C80" w:rsidP="00DC1C80">
            <w:pPr>
              <w:widowControl/>
              <w:suppressAutoHyphens w:val="0"/>
              <w:spacing w:before="20" w:after="20" w:line="276" w:lineRule="auto"/>
              <w:ind w:left="399"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bookmarkStart w:id="12" w:name="_Hlk126650574"/>
            <w:r w:rsidRPr="00DC1C80">
              <w:rPr>
                <w:rFonts w:eastAsia="Batang"/>
                <w:kern w:val="0"/>
                <w:sz w:val="18"/>
                <w:szCs w:val="18"/>
                <w:lang w:eastAsia="pl-PL"/>
              </w:rPr>
              <w:t xml:space="preserve">Zapewnienie powszechnego dostępu do Internetu, w tym: </w:t>
            </w:r>
          </w:p>
          <w:p w14:paraId="36549660" w14:textId="77777777" w:rsidR="00DC1C80" w:rsidRPr="00DC1C80" w:rsidRDefault="00DC1C80" w:rsidP="0026103C">
            <w:pPr>
              <w:widowControl/>
              <w:numPr>
                <w:ilvl w:val="0"/>
                <w:numId w:val="85"/>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Realizacja sieci światłowodowej.</w:t>
            </w:r>
          </w:p>
          <w:bookmarkEnd w:id="12"/>
          <w:p w14:paraId="6619B28B" w14:textId="77777777" w:rsidR="00DC1C80" w:rsidRPr="00DC1C80" w:rsidRDefault="00DC1C80" w:rsidP="0026103C">
            <w:pPr>
              <w:widowControl/>
              <w:numPr>
                <w:ilvl w:val="0"/>
                <w:numId w:val="85"/>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x-none"/>
              </w:rPr>
              <w:t xml:space="preserve">Wspieranie działań na rzecz udostępnienia innowacyjnych </w:t>
            </w:r>
            <w:r w:rsidRPr="00DC1C80">
              <w:rPr>
                <w:rFonts w:eastAsia="Calibri"/>
                <w:kern w:val="0"/>
                <w:sz w:val="18"/>
                <w:szCs w:val="18"/>
                <w:lang w:eastAsia="en-US"/>
              </w:rPr>
              <w:t xml:space="preserve">rozwiązań zapewniających dostępność i właściwą jakość połączeń internetowych, w tym technologii satelitarnych. </w:t>
            </w:r>
          </w:p>
        </w:tc>
      </w:tr>
      <w:tr w:rsidR="00DC1C80" w:rsidRPr="00DC1C80" w14:paraId="32552BDC" w14:textId="77777777" w:rsidTr="00DC1C80">
        <w:trPr>
          <w:cnfStyle w:val="000000100000" w:firstRow="0" w:lastRow="0" w:firstColumn="0" w:lastColumn="0" w:oddVBand="0" w:evenVBand="0" w:oddHBand="1" w:evenHBand="0" w:firstRowFirstColumn="0" w:firstRowLastColumn="0" w:lastRowFirstColumn="0" w:lastRowLastColumn="0"/>
          <w:trHeight w:val="1444"/>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6C6F2B79"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765" w:type="dxa"/>
            <w:vMerge/>
            <w:shd w:val="clear" w:color="auto" w:fill="auto"/>
            <w:vAlign w:val="center"/>
          </w:tcPr>
          <w:p w14:paraId="7FE3B312"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5D59C2E2"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3.2.2</w:t>
            </w:r>
          </w:p>
        </w:tc>
        <w:tc>
          <w:tcPr>
            <w:tcW w:w="6060" w:type="dxa"/>
            <w:shd w:val="clear" w:color="auto" w:fill="auto"/>
            <w:vAlign w:val="center"/>
          </w:tcPr>
          <w:p w14:paraId="57962FFE" w14:textId="77777777" w:rsidR="00DC1C80" w:rsidRPr="00DC1C80" w:rsidRDefault="00DC1C80" w:rsidP="00DC1C80">
            <w:pPr>
              <w:widowControl/>
              <w:suppressAutoHyphens w:val="0"/>
              <w:spacing w:before="20" w:after="20" w:line="276" w:lineRule="auto"/>
              <w:ind w:left="399" w:hanging="28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Zwiększenie dostępności mobilnych sieci komórkowych, w tym:</w:t>
            </w:r>
          </w:p>
          <w:p w14:paraId="37BBFF96" w14:textId="77777777" w:rsidR="00DC1C80" w:rsidRPr="00DC1C80" w:rsidRDefault="00DC1C80" w:rsidP="0026103C">
            <w:pPr>
              <w:widowControl/>
              <w:numPr>
                <w:ilvl w:val="0"/>
                <w:numId w:val="84"/>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Poprawa przepustowości i jakości połączeń telefonii komórkowej. </w:t>
            </w:r>
          </w:p>
          <w:p w14:paraId="4248EEF0" w14:textId="77777777" w:rsidR="00DC1C80" w:rsidRPr="00DC1C80" w:rsidRDefault="00DC1C80" w:rsidP="0026103C">
            <w:pPr>
              <w:widowControl/>
              <w:numPr>
                <w:ilvl w:val="0"/>
                <w:numId w:val="84"/>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Poprawa przepustowości i jakości mobilnego Internetu w technologii 4G (LTE).</w:t>
            </w:r>
          </w:p>
          <w:p w14:paraId="0303580A" w14:textId="77777777" w:rsidR="00DC1C80" w:rsidRPr="00DC1C80" w:rsidRDefault="00DC1C80" w:rsidP="0026103C">
            <w:pPr>
              <w:widowControl/>
              <w:numPr>
                <w:ilvl w:val="0"/>
                <w:numId w:val="84"/>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Wspieranie działań na rzecz udostępnienia zasięgu mobilnego Internetu w technologii 5G.</w:t>
            </w:r>
          </w:p>
        </w:tc>
      </w:tr>
      <w:tr w:rsidR="00DC1C80" w:rsidRPr="00DC1C80" w14:paraId="08014586" w14:textId="77777777" w:rsidTr="00DC1C80">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0880618E"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5" w:type="dxa"/>
            <w:vMerge/>
            <w:shd w:val="clear" w:color="auto" w:fill="auto"/>
            <w:vAlign w:val="center"/>
          </w:tcPr>
          <w:p w14:paraId="402B4BC5"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58068D78"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3.2.3.</w:t>
            </w:r>
          </w:p>
        </w:tc>
        <w:tc>
          <w:tcPr>
            <w:tcW w:w="6060" w:type="dxa"/>
            <w:shd w:val="clear" w:color="auto" w:fill="auto"/>
            <w:vAlign w:val="center"/>
          </w:tcPr>
          <w:p w14:paraId="0E6E2AAF" w14:textId="77777777" w:rsidR="00DC1C80" w:rsidRPr="00DC1C80" w:rsidRDefault="00DC1C80" w:rsidP="00DC1C80">
            <w:pPr>
              <w:widowControl/>
              <w:suppressAutoHyphens w:val="0"/>
              <w:spacing w:before="20" w:after="20" w:line="276" w:lineRule="auto"/>
              <w:ind w:left="397" w:hanging="284"/>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Rozwój e-usług publicznych oraz dostępności i jakości e-urzędu, w tym:</w:t>
            </w:r>
          </w:p>
          <w:p w14:paraId="3368393E" w14:textId="77777777" w:rsidR="00DC1C80" w:rsidRPr="00DC1C80" w:rsidRDefault="00DC1C80" w:rsidP="0026103C">
            <w:pPr>
              <w:widowControl/>
              <w:numPr>
                <w:ilvl w:val="0"/>
                <w:numId w:val="86"/>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Doskonalenie form przekazu treści portalu internetowego</w:t>
            </w:r>
          </w:p>
          <w:p w14:paraId="4068C5CE" w14:textId="77777777" w:rsidR="00DC1C80" w:rsidRPr="00DC1C80" w:rsidRDefault="00DC1C80" w:rsidP="00DC1C80">
            <w:pPr>
              <w:widowControl/>
              <w:suppressAutoHyphens w:val="0"/>
              <w:spacing w:before="20" w:after="20" w:line="276" w:lineRule="auto"/>
              <w:ind w:left="397"/>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Urzędu Gminy.</w:t>
            </w:r>
          </w:p>
          <w:p w14:paraId="0E795837" w14:textId="77777777" w:rsidR="00DC1C80" w:rsidRPr="00DC1C80" w:rsidRDefault="00DC1C80" w:rsidP="0026103C">
            <w:pPr>
              <w:widowControl/>
              <w:numPr>
                <w:ilvl w:val="0"/>
                <w:numId w:val="86"/>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Zwiększenie dostępności portalu internetowego Urzędu Gminy, dla osób niepolskojęzycznych – wprowadzenie innych wersji językowych.</w:t>
            </w:r>
          </w:p>
          <w:p w14:paraId="6039EA6E" w14:textId="77777777" w:rsidR="00DC1C80" w:rsidRPr="00DC1C80" w:rsidRDefault="00DC1C80" w:rsidP="0026103C">
            <w:pPr>
              <w:widowControl/>
              <w:numPr>
                <w:ilvl w:val="0"/>
                <w:numId w:val="86"/>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color w:val="000000"/>
                <w:kern w:val="0"/>
                <w:sz w:val="18"/>
                <w:szCs w:val="18"/>
                <w:lang w:eastAsia="x-none"/>
              </w:rPr>
            </w:pPr>
            <w:r w:rsidRPr="00DC1C80">
              <w:rPr>
                <w:rFonts w:eastAsia="Calibri"/>
                <w:kern w:val="0"/>
                <w:sz w:val="18"/>
                <w:szCs w:val="18"/>
                <w:lang w:eastAsia="en-US"/>
              </w:rPr>
              <w:t>P</w:t>
            </w:r>
            <w:r w:rsidRPr="00DC1C80">
              <w:rPr>
                <w:rFonts w:eastAsia="Calibri"/>
                <w:kern w:val="0"/>
                <w:sz w:val="18"/>
                <w:szCs w:val="18"/>
                <w:lang w:eastAsia="x-none"/>
              </w:rPr>
              <w:t xml:space="preserve">oprawa jakości portali internetowych jednostek organizacyjnych </w:t>
            </w:r>
            <w:r w:rsidRPr="00DC1C80">
              <w:rPr>
                <w:rFonts w:eastAsia="Calibri"/>
                <w:color w:val="000000"/>
                <w:kern w:val="0"/>
                <w:sz w:val="18"/>
                <w:szCs w:val="18"/>
                <w:lang w:eastAsia="x-none"/>
              </w:rPr>
              <w:t>i instytucji, podległych Gminie.</w:t>
            </w:r>
          </w:p>
          <w:p w14:paraId="28E35D7F" w14:textId="77777777" w:rsidR="00DC1C80" w:rsidRPr="00DC1C80" w:rsidRDefault="00DC1C80" w:rsidP="0026103C">
            <w:pPr>
              <w:widowControl/>
              <w:numPr>
                <w:ilvl w:val="0"/>
                <w:numId w:val="86"/>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color w:val="000000"/>
                <w:kern w:val="0"/>
                <w:sz w:val="18"/>
                <w:szCs w:val="18"/>
                <w:lang w:eastAsia="x-none"/>
              </w:rPr>
            </w:pPr>
            <w:r w:rsidRPr="00DC1C80">
              <w:rPr>
                <w:rFonts w:eastAsia="Calibri"/>
                <w:color w:val="000000"/>
                <w:kern w:val="0"/>
                <w:sz w:val="18"/>
                <w:szCs w:val="18"/>
                <w:lang w:eastAsia="en-US"/>
              </w:rPr>
              <w:t>Stworzenie aplikacji mobilnej Gminy Krzynowłoga Mała.</w:t>
            </w:r>
          </w:p>
          <w:p w14:paraId="35869B51" w14:textId="77777777" w:rsidR="00DC1C80" w:rsidRPr="00DC1C80" w:rsidRDefault="00DC1C80" w:rsidP="0026103C">
            <w:pPr>
              <w:widowControl/>
              <w:numPr>
                <w:ilvl w:val="0"/>
                <w:numId w:val="86"/>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Rozwój i poprawa funkcjonalności Systemu Informacji Przestrzennej Gminy. </w:t>
            </w:r>
          </w:p>
        </w:tc>
      </w:tr>
      <w:tr w:rsidR="00DC1C80" w:rsidRPr="00DC1C80" w14:paraId="60D5FA60"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33D4EA04"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5" w:type="dxa"/>
            <w:vMerge/>
            <w:shd w:val="clear" w:color="auto" w:fill="auto"/>
            <w:vAlign w:val="center"/>
          </w:tcPr>
          <w:p w14:paraId="0A22681C"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6500A6AD"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3.2.4.</w:t>
            </w:r>
          </w:p>
        </w:tc>
        <w:tc>
          <w:tcPr>
            <w:tcW w:w="6060" w:type="dxa"/>
            <w:shd w:val="clear" w:color="auto" w:fill="auto"/>
            <w:vAlign w:val="center"/>
          </w:tcPr>
          <w:p w14:paraId="65073700"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Wspieranie wykorzystania i rozwoju technologii cyfrowych w działalności gospodarczej.</w:t>
            </w:r>
          </w:p>
        </w:tc>
      </w:tr>
      <w:tr w:rsidR="00DC1C80" w:rsidRPr="00DC1C80" w14:paraId="7CE2D42C" w14:textId="77777777" w:rsidTr="00DC1C80">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0BF32CFD"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5" w:type="dxa"/>
            <w:vMerge/>
            <w:shd w:val="clear" w:color="auto" w:fill="auto"/>
            <w:vAlign w:val="center"/>
          </w:tcPr>
          <w:p w14:paraId="0B119FE9"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22" w:type="dxa"/>
            <w:shd w:val="clear" w:color="auto" w:fill="auto"/>
            <w:vAlign w:val="center"/>
          </w:tcPr>
          <w:p w14:paraId="3E305163"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3.2.5</w:t>
            </w:r>
          </w:p>
        </w:tc>
        <w:tc>
          <w:tcPr>
            <w:tcW w:w="6060" w:type="dxa"/>
            <w:shd w:val="clear" w:color="auto" w:fill="auto"/>
            <w:vAlign w:val="center"/>
          </w:tcPr>
          <w:p w14:paraId="5EAF0F17"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Popularyzacja metod i możliwości wykorzystania Internetu, zwłaszcza wśród osób zagrożonych wykluczeniem cyfrowym. </w:t>
            </w:r>
          </w:p>
        </w:tc>
      </w:tr>
      <w:tr w:rsidR="00DC1C80" w:rsidRPr="00DC1C80" w14:paraId="75AD8017" w14:textId="77777777" w:rsidTr="00DC1C80">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2279" w:type="dxa"/>
            <w:gridSpan w:val="2"/>
            <w:shd w:val="clear" w:color="auto" w:fill="DEEAF6"/>
            <w:vAlign w:val="center"/>
          </w:tcPr>
          <w:p w14:paraId="24F28EA0"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13" w:name="_Hlk126741040"/>
            <w:bookmarkEnd w:id="11"/>
            <w:r w:rsidRPr="00DC1C80">
              <w:rPr>
                <w:rFonts w:eastAsia="Batang"/>
                <w:color w:val="000000"/>
                <w:kern w:val="0"/>
                <w:sz w:val="18"/>
                <w:szCs w:val="18"/>
                <w:lang w:eastAsia="pl-PL"/>
              </w:rPr>
              <w:t>CEL OPERACYJNY</w:t>
            </w:r>
          </w:p>
        </w:tc>
        <w:tc>
          <w:tcPr>
            <w:tcW w:w="6788" w:type="dxa"/>
            <w:gridSpan w:val="2"/>
            <w:shd w:val="clear" w:color="auto" w:fill="DEEAF6"/>
            <w:vAlign w:val="center"/>
          </w:tcPr>
          <w:p w14:paraId="085666AC"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6F6A5AD8" w14:textId="77777777" w:rsidTr="00DC1C80">
        <w:tc>
          <w:tcPr>
            <w:cnfStyle w:val="001000000000" w:firstRow="0" w:lastRow="0" w:firstColumn="1" w:lastColumn="0" w:oddVBand="0" w:evenVBand="0" w:oddHBand="0" w:evenHBand="0" w:firstRowFirstColumn="0" w:firstRowLastColumn="0" w:lastRowFirstColumn="0" w:lastRowLastColumn="0"/>
            <w:tcW w:w="516" w:type="dxa"/>
            <w:vMerge w:val="restart"/>
            <w:shd w:val="clear" w:color="auto" w:fill="auto"/>
            <w:vAlign w:val="center"/>
          </w:tcPr>
          <w:p w14:paraId="1C17E79F" w14:textId="77777777" w:rsidR="00DC1C80" w:rsidRPr="00DC1C80" w:rsidRDefault="00DC1C80" w:rsidP="00DC1C80">
            <w:pPr>
              <w:widowControl/>
              <w:suppressAutoHyphens w:val="0"/>
              <w:spacing w:before="60" w:line="276" w:lineRule="auto"/>
              <w:rPr>
                <w:rFonts w:eastAsia="Batang"/>
                <w:kern w:val="0"/>
                <w:sz w:val="18"/>
                <w:szCs w:val="18"/>
                <w:lang w:eastAsia="pl-PL"/>
              </w:rPr>
            </w:pPr>
            <w:r w:rsidRPr="00DC1C80">
              <w:rPr>
                <w:rFonts w:eastAsia="Batang"/>
                <w:kern w:val="0"/>
                <w:sz w:val="18"/>
                <w:szCs w:val="18"/>
                <w:lang w:eastAsia="pl-PL"/>
              </w:rPr>
              <w:t>3.3.</w:t>
            </w:r>
          </w:p>
        </w:tc>
        <w:tc>
          <w:tcPr>
            <w:tcW w:w="1763" w:type="dxa"/>
            <w:vMerge w:val="restart"/>
            <w:shd w:val="clear" w:color="auto" w:fill="auto"/>
            <w:vAlign w:val="center"/>
          </w:tcPr>
          <w:p w14:paraId="5C1D7C94"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Aktywna promocja Gminy</w:t>
            </w:r>
          </w:p>
        </w:tc>
        <w:tc>
          <w:tcPr>
            <w:tcW w:w="666" w:type="dxa"/>
            <w:shd w:val="clear" w:color="auto" w:fill="auto"/>
            <w:vAlign w:val="center"/>
          </w:tcPr>
          <w:p w14:paraId="72410DFB"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3.3.1.</w:t>
            </w:r>
          </w:p>
        </w:tc>
        <w:tc>
          <w:tcPr>
            <w:tcW w:w="6122" w:type="dxa"/>
            <w:shd w:val="clear" w:color="auto" w:fill="auto"/>
            <w:vAlign w:val="center"/>
          </w:tcPr>
          <w:p w14:paraId="44C25CAE" w14:textId="77777777" w:rsidR="00DC1C80" w:rsidRPr="00DC1C80" w:rsidRDefault="00DC1C80" w:rsidP="00DC1C80">
            <w:pPr>
              <w:widowControl/>
              <w:suppressAutoHyphens w:val="0"/>
              <w:spacing w:before="20" w:after="20" w:line="276" w:lineRule="auto"/>
              <w:ind w:left="116"/>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x-none"/>
              </w:rPr>
              <w:t xml:space="preserve">Stworzenie kompleksowej oferty turystycznej, w oparciu o posiadane zasoby materialne (infrastruktura) i niematerialne (walory przyrodnicze). </w:t>
            </w:r>
          </w:p>
        </w:tc>
      </w:tr>
      <w:tr w:rsidR="00DC1C80" w:rsidRPr="00DC1C80" w14:paraId="403AD833"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Merge/>
            <w:shd w:val="clear" w:color="auto" w:fill="auto"/>
            <w:vAlign w:val="center"/>
          </w:tcPr>
          <w:p w14:paraId="5E2C164A"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763" w:type="dxa"/>
            <w:vMerge/>
            <w:shd w:val="clear" w:color="auto" w:fill="auto"/>
            <w:vAlign w:val="center"/>
          </w:tcPr>
          <w:p w14:paraId="5C5FFE9B"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666" w:type="dxa"/>
            <w:shd w:val="clear" w:color="auto" w:fill="auto"/>
            <w:vAlign w:val="center"/>
          </w:tcPr>
          <w:p w14:paraId="69B76576"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3.3.2.</w:t>
            </w:r>
          </w:p>
        </w:tc>
        <w:tc>
          <w:tcPr>
            <w:tcW w:w="6122" w:type="dxa"/>
            <w:shd w:val="clear" w:color="auto" w:fill="auto"/>
            <w:vAlign w:val="center"/>
          </w:tcPr>
          <w:p w14:paraId="3BBC41F3" w14:textId="77777777" w:rsidR="00DC1C80" w:rsidRPr="00DC1C80" w:rsidRDefault="00DC1C80" w:rsidP="00DC1C80">
            <w:pPr>
              <w:widowControl/>
              <w:suppressAutoHyphens w:val="0"/>
              <w:spacing w:before="20" w:after="20" w:line="276" w:lineRule="auto"/>
              <w:ind w:left="116"/>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Stworzenie kompleksowej oferty inwestycyjnej.</w:t>
            </w:r>
          </w:p>
        </w:tc>
      </w:tr>
      <w:tr w:rsidR="00DC1C80" w:rsidRPr="00DC1C80" w14:paraId="0A0B4BEB" w14:textId="77777777" w:rsidTr="00DC1C80">
        <w:trPr>
          <w:trHeight w:val="670"/>
        </w:trPr>
        <w:tc>
          <w:tcPr>
            <w:cnfStyle w:val="001000000000" w:firstRow="0" w:lastRow="0" w:firstColumn="1" w:lastColumn="0" w:oddVBand="0" w:evenVBand="0" w:oddHBand="0" w:evenHBand="0" w:firstRowFirstColumn="0" w:firstRowLastColumn="0" w:lastRowFirstColumn="0" w:lastRowLastColumn="0"/>
            <w:tcW w:w="516" w:type="dxa"/>
            <w:vMerge/>
            <w:shd w:val="clear" w:color="auto" w:fill="auto"/>
            <w:vAlign w:val="center"/>
          </w:tcPr>
          <w:p w14:paraId="2C84FCF6"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763" w:type="dxa"/>
            <w:vMerge/>
            <w:shd w:val="clear" w:color="auto" w:fill="auto"/>
            <w:vAlign w:val="center"/>
          </w:tcPr>
          <w:p w14:paraId="04E93A72"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666" w:type="dxa"/>
            <w:shd w:val="clear" w:color="auto" w:fill="auto"/>
            <w:vAlign w:val="center"/>
          </w:tcPr>
          <w:p w14:paraId="0273C910"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3.3.3.</w:t>
            </w:r>
          </w:p>
        </w:tc>
        <w:tc>
          <w:tcPr>
            <w:tcW w:w="6122" w:type="dxa"/>
            <w:shd w:val="clear" w:color="auto" w:fill="auto"/>
            <w:vAlign w:val="center"/>
          </w:tcPr>
          <w:p w14:paraId="2EF50D48" w14:textId="77777777" w:rsidR="00DC1C80" w:rsidRPr="00DC1C80" w:rsidRDefault="00DC1C80" w:rsidP="00DC1C80">
            <w:pPr>
              <w:widowControl/>
              <w:suppressAutoHyphens w:val="0"/>
              <w:spacing w:before="20" w:after="20" w:line="276" w:lineRule="auto"/>
              <w:ind w:left="116"/>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 xml:space="preserve">Doskonalenie wykorzystania mediów społecznościowych w działaniach informacyjnych, promocyjnych i w dialogu ze społeczeństwem. </w:t>
            </w:r>
          </w:p>
        </w:tc>
      </w:tr>
      <w:tr w:rsidR="00DC1C80" w:rsidRPr="00DC1C80" w14:paraId="6E4D00B1" w14:textId="77777777" w:rsidTr="00DC1C8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16" w:type="dxa"/>
            <w:vMerge/>
            <w:shd w:val="clear" w:color="auto" w:fill="auto"/>
            <w:vAlign w:val="center"/>
          </w:tcPr>
          <w:p w14:paraId="6E6C28CC"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3" w:type="dxa"/>
            <w:vMerge/>
            <w:shd w:val="clear" w:color="auto" w:fill="auto"/>
            <w:vAlign w:val="center"/>
          </w:tcPr>
          <w:p w14:paraId="4665FD50"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666" w:type="dxa"/>
            <w:shd w:val="clear" w:color="auto" w:fill="auto"/>
            <w:vAlign w:val="center"/>
          </w:tcPr>
          <w:p w14:paraId="51B3D2C8"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3.3.4.</w:t>
            </w:r>
          </w:p>
        </w:tc>
        <w:tc>
          <w:tcPr>
            <w:tcW w:w="6122" w:type="dxa"/>
            <w:shd w:val="clear" w:color="auto" w:fill="auto"/>
            <w:vAlign w:val="center"/>
          </w:tcPr>
          <w:p w14:paraId="7AAA31FF" w14:textId="77777777" w:rsidR="00DC1C80" w:rsidRPr="00DC1C80" w:rsidRDefault="00DC1C80" w:rsidP="00DC1C80">
            <w:pPr>
              <w:widowControl/>
              <w:suppressAutoHyphens w:val="0"/>
              <w:spacing w:before="20" w:after="20" w:line="276" w:lineRule="auto"/>
              <w:ind w:left="116"/>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Upowszechnienie informacji o Gminie, jako atrakcyjnym miejscu wypoczynku i inwestycji. </w:t>
            </w:r>
          </w:p>
        </w:tc>
      </w:tr>
      <w:tr w:rsidR="00DC1C80" w:rsidRPr="00DC1C80" w14:paraId="65C2948C" w14:textId="77777777" w:rsidTr="00DC1C80">
        <w:tc>
          <w:tcPr>
            <w:cnfStyle w:val="001000000000" w:firstRow="0" w:lastRow="0" w:firstColumn="1" w:lastColumn="0" w:oddVBand="0" w:evenVBand="0" w:oddHBand="0" w:evenHBand="0" w:firstRowFirstColumn="0" w:firstRowLastColumn="0" w:lastRowFirstColumn="0" w:lastRowLastColumn="0"/>
            <w:tcW w:w="516" w:type="dxa"/>
            <w:vMerge/>
            <w:shd w:val="clear" w:color="auto" w:fill="auto"/>
            <w:vAlign w:val="center"/>
          </w:tcPr>
          <w:p w14:paraId="1B206649"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3" w:type="dxa"/>
            <w:vMerge/>
            <w:shd w:val="clear" w:color="auto" w:fill="auto"/>
            <w:vAlign w:val="center"/>
          </w:tcPr>
          <w:p w14:paraId="4500CC38"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666" w:type="dxa"/>
            <w:shd w:val="clear" w:color="auto" w:fill="auto"/>
            <w:vAlign w:val="center"/>
          </w:tcPr>
          <w:p w14:paraId="4AA7680B"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3.3.5.</w:t>
            </w:r>
          </w:p>
        </w:tc>
        <w:tc>
          <w:tcPr>
            <w:tcW w:w="6122" w:type="dxa"/>
            <w:shd w:val="clear" w:color="auto" w:fill="auto"/>
            <w:vAlign w:val="center"/>
          </w:tcPr>
          <w:p w14:paraId="134F56D3" w14:textId="77777777" w:rsidR="00DC1C80" w:rsidRPr="00DC1C80" w:rsidRDefault="00DC1C80" w:rsidP="00DC1C80">
            <w:pPr>
              <w:widowControl/>
              <w:suppressAutoHyphens w:val="0"/>
              <w:spacing w:before="20" w:after="20" w:line="276" w:lineRule="auto"/>
              <w:ind w:left="116"/>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Zawiązanie współpracy partnerstwa (gminy partnerskie) w celu wymiany kulturalnej, gospodarczej i informacyjnej.</w:t>
            </w:r>
          </w:p>
        </w:tc>
      </w:tr>
      <w:bookmarkEnd w:id="13"/>
    </w:tbl>
    <w:p w14:paraId="74C9AC07" w14:textId="77777777" w:rsidR="00DC1C80" w:rsidRPr="00DC1C80" w:rsidRDefault="00DC1C80" w:rsidP="00DC1C80">
      <w:pPr>
        <w:widowControl/>
        <w:suppressAutoHyphens w:val="0"/>
        <w:spacing w:after="160" w:line="276" w:lineRule="auto"/>
        <w:rPr>
          <w:rFonts w:eastAsia="Batang"/>
          <w:kern w:val="0"/>
          <w:sz w:val="2"/>
          <w:szCs w:val="2"/>
          <w:lang w:eastAsia="x-none"/>
        </w:rPr>
      </w:pPr>
    </w:p>
    <w:p w14:paraId="77D97B54" w14:textId="77777777" w:rsidR="00DC1C80" w:rsidRPr="00DC1C80" w:rsidRDefault="00DC1C80" w:rsidP="00DC1C80">
      <w:pPr>
        <w:widowControl/>
        <w:suppressAutoHyphens w:val="0"/>
        <w:spacing w:after="160" w:line="276" w:lineRule="auto"/>
        <w:rPr>
          <w:rFonts w:eastAsia="Batang"/>
          <w:kern w:val="0"/>
          <w:sz w:val="2"/>
          <w:szCs w:val="2"/>
          <w:lang w:eastAsia="x-none"/>
        </w:rPr>
      </w:pPr>
    </w:p>
    <w:p w14:paraId="6D5D5035" w14:textId="77777777" w:rsidR="00DC1C80" w:rsidRPr="00DC1C80" w:rsidRDefault="00DC1C80" w:rsidP="00DC1C80">
      <w:pPr>
        <w:widowControl/>
        <w:suppressAutoHyphens w:val="0"/>
        <w:spacing w:after="160" w:line="276" w:lineRule="auto"/>
        <w:rPr>
          <w:rFonts w:eastAsia="Batang"/>
          <w:kern w:val="0"/>
          <w:sz w:val="2"/>
          <w:szCs w:val="2"/>
          <w:lang w:eastAsia="x-none"/>
        </w:rPr>
      </w:pPr>
    </w:p>
    <w:p w14:paraId="2FDAE37C" w14:textId="77777777" w:rsidR="00DC1C80" w:rsidRPr="00DC1C80" w:rsidRDefault="00DC1C80" w:rsidP="00DC1C80">
      <w:pPr>
        <w:widowControl/>
        <w:suppressAutoHyphens w:val="0"/>
        <w:spacing w:after="160" w:line="276" w:lineRule="auto"/>
        <w:rPr>
          <w:rFonts w:eastAsia="Batang"/>
          <w:kern w:val="0"/>
          <w:sz w:val="2"/>
          <w:szCs w:val="2"/>
          <w:lang w:eastAsia="x-none"/>
        </w:rPr>
      </w:pPr>
    </w:p>
    <w:p w14:paraId="5A3E32C5" w14:textId="77777777" w:rsidR="00DC1C80" w:rsidRPr="00DC1C80" w:rsidRDefault="00DC1C80" w:rsidP="00DC1C80">
      <w:pPr>
        <w:widowControl/>
        <w:suppressAutoHyphens w:val="0"/>
        <w:spacing w:after="160" w:line="276" w:lineRule="auto"/>
        <w:rPr>
          <w:rFonts w:eastAsia="Batang"/>
          <w:kern w:val="0"/>
          <w:sz w:val="2"/>
          <w:szCs w:val="2"/>
          <w:lang w:eastAsia="x-none"/>
        </w:rPr>
      </w:pPr>
    </w:p>
    <w:tbl>
      <w:tblPr>
        <w:tblStyle w:val="Tabelasiatki4akcent41"/>
        <w:tblW w:w="9067" w:type="dxa"/>
        <w:tblBorders>
          <w:top w:val="double" w:sz="4" w:space="0" w:color="4472C4"/>
          <w:left w:val="double" w:sz="4" w:space="0" w:color="4472C4"/>
          <w:bottom w:val="double" w:sz="4" w:space="0" w:color="4472C4"/>
          <w:right w:val="double" w:sz="4" w:space="0" w:color="4472C4"/>
          <w:insideH w:val="double" w:sz="4" w:space="0" w:color="4472C4"/>
          <w:insideV w:val="double" w:sz="4" w:space="0" w:color="4472C4"/>
        </w:tblBorders>
        <w:tblLook w:val="04A0" w:firstRow="1" w:lastRow="0" w:firstColumn="1" w:lastColumn="0" w:noHBand="0" w:noVBand="1"/>
      </w:tblPr>
      <w:tblGrid>
        <w:gridCol w:w="520"/>
        <w:gridCol w:w="1764"/>
        <w:gridCol w:w="672"/>
        <w:gridCol w:w="6111"/>
      </w:tblGrid>
      <w:tr w:rsidR="00DC1C80" w:rsidRPr="00DC1C80" w14:paraId="5114B40B" w14:textId="77777777" w:rsidTr="00DC1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4"/>
            <w:tcBorders>
              <w:top w:val="double" w:sz="4" w:space="0" w:color="4472C4"/>
              <w:left w:val="double" w:sz="4" w:space="0" w:color="4472C4"/>
              <w:bottom w:val="double" w:sz="4" w:space="0" w:color="4472C4"/>
              <w:right w:val="double" w:sz="4" w:space="0" w:color="4472C4"/>
            </w:tcBorders>
            <w:shd w:val="clear" w:color="auto" w:fill="BDD6EE"/>
            <w:vAlign w:val="center"/>
          </w:tcPr>
          <w:p w14:paraId="1F2E87AF" w14:textId="77777777" w:rsidR="00DC1C80" w:rsidRPr="00DC1C80" w:rsidRDefault="00DC1C80" w:rsidP="00DC1C80">
            <w:pPr>
              <w:widowControl/>
              <w:suppressAutoHyphens w:val="0"/>
              <w:spacing w:before="120" w:after="120" w:line="276" w:lineRule="auto"/>
              <w:jc w:val="both"/>
              <w:rPr>
                <w:rFonts w:eastAsia="Batang"/>
                <w:color w:val="000000"/>
                <w:kern w:val="0"/>
                <w:sz w:val="20"/>
                <w:szCs w:val="20"/>
                <w:lang w:eastAsia="pl-PL"/>
              </w:rPr>
            </w:pPr>
            <w:r w:rsidRPr="00DC1C80">
              <w:rPr>
                <w:rFonts w:eastAsia="Batang"/>
                <w:color w:val="000000"/>
                <w:kern w:val="0"/>
                <w:sz w:val="20"/>
                <w:szCs w:val="20"/>
                <w:lang w:eastAsia="pl-PL"/>
              </w:rPr>
              <w:t xml:space="preserve">CEL STRATEGICZNY 4: </w:t>
            </w:r>
          </w:p>
          <w:p w14:paraId="57180F6D" w14:textId="77777777" w:rsidR="00DC1C80" w:rsidRPr="00DC1C80" w:rsidRDefault="00DC1C80" w:rsidP="00DC1C80">
            <w:pPr>
              <w:widowControl/>
              <w:suppressAutoHyphens w:val="0"/>
              <w:spacing w:before="120" w:after="120" w:line="276" w:lineRule="auto"/>
              <w:rPr>
                <w:rFonts w:eastAsia="Batang"/>
                <w:color w:val="000000"/>
                <w:kern w:val="0"/>
                <w:sz w:val="20"/>
                <w:szCs w:val="20"/>
                <w:lang w:eastAsia="pl-PL"/>
              </w:rPr>
            </w:pPr>
            <w:r w:rsidRPr="00DC1C80">
              <w:rPr>
                <w:rFonts w:eastAsia="Batang"/>
                <w:color w:val="000000"/>
                <w:kern w:val="0"/>
                <w:sz w:val="20"/>
                <w:szCs w:val="20"/>
                <w:lang w:eastAsia="pl-PL"/>
              </w:rPr>
              <w:t>OCHRONA ŚRODOWISKA, WALORÓW PRZYRODNICZYCH ORAZ POTENCJAŁU KULTUROWEGO</w:t>
            </w:r>
          </w:p>
        </w:tc>
      </w:tr>
      <w:tr w:rsidR="00DC1C80" w:rsidRPr="00DC1C80" w14:paraId="33D98770"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gridSpan w:val="2"/>
            <w:tcBorders>
              <w:top w:val="double" w:sz="4" w:space="0" w:color="4472C4"/>
            </w:tcBorders>
            <w:shd w:val="clear" w:color="auto" w:fill="DEEAF6"/>
            <w:vAlign w:val="center"/>
          </w:tcPr>
          <w:p w14:paraId="224BF5F8"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r w:rsidRPr="00DC1C80">
              <w:rPr>
                <w:rFonts w:eastAsia="Batang"/>
                <w:color w:val="000000"/>
                <w:kern w:val="0"/>
                <w:sz w:val="18"/>
                <w:szCs w:val="18"/>
                <w:lang w:eastAsia="pl-PL"/>
              </w:rPr>
              <w:lastRenderedPageBreak/>
              <w:t>CEL OPERACYJNY</w:t>
            </w:r>
          </w:p>
        </w:tc>
        <w:tc>
          <w:tcPr>
            <w:tcW w:w="6783" w:type="dxa"/>
            <w:gridSpan w:val="2"/>
            <w:tcBorders>
              <w:top w:val="double" w:sz="4" w:space="0" w:color="4472C4"/>
            </w:tcBorders>
            <w:shd w:val="clear" w:color="auto" w:fill="DEEAF6"/>
            <w:vAlign w:val="center"/>
          </w:tcPr>
          <w:p w14:paraId="5727FB1E" w14:textId="77777777" w:rsidR="00DC1C80" w:rsidRPr="00DC1C80" w:rsidRDefault="00DC1C80" w:rsidP="00DC1C80">
            <w:pPr>
              <w:widowControl/>
              <w:suppressAutoHyphens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eastAsia="Batang"/>
                <w:b/>
                <w:bCs/>
                <w:color w:val="000000"/>
                <w:kern w:val="0"/>
                <w:sz w:val="18"/>
                <w:szCs w:val="18"/>
                <w:lang w:eastAsia="pl-PL"/>
              </w:rPr>
            </w:pPr>
            <w:r w:rsidRPr="00DC1C80">
              <w:rPr>
                <w:rFonts w:eastAsia="Batang"/>
                <w:b/>
                <w:bCs/>
                <w:color w:val="000000"/>
                <w:kern w:val="0"/>
                <w:sz w:val="18"/>
                <w:szCs w:val="18"/>
                <w:lang w:eastAsia="pl-PL"/>
              </w:rPr>
              <w:t>KIERUNKI DZIAŁAŃ I DZIAŁANIA</w:t>
            </w:r>
          </w:p>
        </w:tc>
      </w:tr>
      <w:tr w:rsidR="00DC1C80" w:rsidRPr="00DC1C80" w14:paraId="213638FB" w14:textId="77777777" w:rsidTr="00DC1C80">
        <w:trPr>
          <w:trHeight w:val="1432"/>
        </w:trPr>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auto"/>
            <w:vAlign w:val="center"/>
          </w:tcPr>
          <w:p w14:paraId="3B2DAFDA" w14:textId="77777777" w:rsidR="00DC1C80" w:rsidRPr="00DC1C80" w:rsidRDefault="00DC1C80" w:rsidP="00DC1C80">
            <w:pPr>
              <w:widowControl/>
              <w:suppressAutoHyphens w:val="0"/>
              <w:spacing w:before="60" w:line="276" w:lineRule="auto"/>
              <w:rPr>
                <w:rFonts w:eastAsia="Batang"/>
                <w:kern w:val="0"/>
                <w:sz w:val="18"/>
                <w:szCs w:val="18"/>
                <w:lang w:eastAsia="pl-PL"/>
              </w:rPr>
            </w:pPr>
            <w:r w:rsidRPr="00DC1C80">
              <w:rPr>
                <w:rFonts w:eastAsia="Batang"/>
                <w:kern w:val="0"/>
                <w:sz w:val="18"/>
                <w:szCs w:val="18"/>
                <w:lang w:eastAsia="pl-PL"/>
              </w:rPr>
              <w:t>4.1.</w:t>
            </w:r>
          </w:p>
        </w:tc>
        <w:tc>
          <w:tcPr>
            <w:tcW w:w="1764" w:type="dxa"/>
            <w:vMerge w:val="restart"/>
            <w:shd w:val="clear" w:color="auto" w:fill="auto"/>
            <w:vAlign w:val="center"/>
          </w:tcPr>
          <w:p w14:paraId="62C001B4"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Świadoma i racjonalna polityka przestrzenna</w:t>
            </w:r>
          </w:p>
        </w:tc>
        <w:tc>
          <w:tcPr>
            <w:tcW w:w="672" w:type="dxa"/>
            <w:shd w:val="clear" w:color="auto" w:fill="auto"/>
            <w:vAlign w:val="center"/>
          </w:tcPr>
          <w:p w14:paraId="7B0E497A"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4.1.1.</w:t>
            </w:r>
          </w:p>
        </w:tc>
        <w:tc>
          <w:tcPr>
            <w:tcW w:w="6111" w:type="dxa"/>
            <w:shd w:val="clear" w:color="auto" w:fill="auto"/>
            <w:vAlign w:val="center"/>
          </w:tcPr>
          <w:p w14:paraId="6E25CD85"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Dążenie do zwartości zabudowy, w tym:</w:t>
            </w:r>
          </w:p>
          <w:p w14:paraId="3B4A5F6D" w14:textId="77777777" w:rsidR="00DC1C80" w:rsidRPr="00DC1C80" w:rsidRDefault="00DC1C80" w:rsidP="0026103C">
            <w:pPr>
              <w:widowControl/>
              <w:numPr>
                <w:ilvl w:val="0"/>
                <w:numId w:val="87"/>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Koncentracja zabudowy poszczególnych miejscowości, w oparciu o dostępną infrastrukturę komunikacyjną i techniczną.</w:t>
            </w:r>
          </w:p>
          <w:p w14:paraId="2F3BB908" w14:textId="77777777" w:rsidR="00DC1C80" w:rsidRPr="00DC1C80" w:rsidRDefault="00DC1C80" w:rsidP="0026103C">
            <w:pPr>
              <w:widowControl/>
              <w:numPr>
                <w:ilvl w:val="0"/>
                <w:numId w:val="87"/>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 xml:space="preserve">Przeciwdziałanie rozpraszaniu zabudowy na tereny otwarte i wartościowe przyrodniczo. </w:t>
            </w:r>
          </w:p>
        </w:tc>
      </w:tr>
      <w:tr w:rsidR="00DC1C80" w:rsidRPr="00DC1C80" w14:paraId="0CF482C8"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3834BD31"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764" w:type="dxa"/>
            <w:vMerge/>
            <w:shd w:val="clear" w:color="auto" w:fill="auto"/>
            <w:vAlign w:val="center"/>
          </w:tcPr>
          <w:p w14:paraId="5A4AC9A1"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672" w:type="dxa"/>
            <w:shd w:val="clear" w:color="auto" w:fill="auto"/>
            <w:vAlign w:val="center"/>
          </w:tcPr>
          <w:p w14:paraId="0226149C"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color w:val="000000"/>
                <w:kern w:val="0"/>
                <w:sz w:val="18"/>
                <w:szCs w:val="18"/>
                <w:lang w:eastAsia="pl-PL"/>
              </w:rPr>
            </w:pPr>
            <w:r w:rsidRPr="00DC1C80">
              <w:rPr>
                <w:rFonts w:eastAsia="Batang"/>
                <w:color w:val="000000"/>
                <w:kern w:val="0"/>
                <w:sz w:val="18"/>
                <w:szCs w:val="18"/>
                <w:lang w:eastAsia="pl-PL"/>
              </w:rPr>
              <w:t>4.1.2.</w:t>
            </w:r>
          </w:p>
        </w:tc>
        <w:tc>
          <w:tcPr>
            <w:tcW w:w="6111" w:type="dxa"/>
            <w:shd w:val="clear" w:color="auto" w:fill="auto"/>
            <w:vAlign w:val="center"/>
          </w:tcPr>
          <w:p w14:paraId="09F16676" w14:textId="77777777" w:rsidR="00DC1C80" w:rsidRPr="00DC1C80" w:rsidRDefault="00DC1C80" w:rsidP="00DC1C80">
            <w:pPr>
              <w:widowControl/>
              <w:suppressAutoHyphens w:val="0"/>
              <w:spacing w:before="20" w:after="20" w:line="276" w:lineRule="auto"/>
              <w:ind w:left="399" w:hanging="283"/>
              <w:cnfStyle w:val="000000100000" w:firstRow="0" w:lastRow="0" w:firstColumn="0" w:lastColumn="0" w:oddVBand="0" w:evenVBand="0" w:oddHBand="1" w:evenHBand="0" w:firstRowFirstColumn="0" w:firstRowLastColumn="0" w:lastRowFirstColumn="0" w:lastRowLastColumn="0"/>
              <w:rPr>
                <w:rFonts w:eastAsia="Batang"/>
                <w:color w:val="000000"/>
                <w:kern w:val="0"/>
                <w:sz w:val="18"/>
                <w:szCs w:val="18"/>
                <w:lang w:eastAsia="x-none"/>
              </w:rPr>
            </w:pPr>
            <w:r w:rsidRPr="00DC1C80">
              <w:rPr>
                <w:rFonts w:eastAsia="Batang"/>
                <w:color w:val="000000"/>
                <w:kern w:val="0"/>
                <w:sz w:val="18"/>
                <w:szCs w:val="18"/>
                <w:lang w:eastAsia="x-none"/>
              </w:rPr>
              <w:t>Opracowanie planu ogólnego gminy.</w:t>
            </w:r>
          </w:p>
        </w:tc>
      </w:tr>
      <w:tr w:rsidR="00DC1C80" w:rsidRPr="00DC1C80" w14:paraId="690CAA07" w14:textId="77777777" w:rsidTr="00DC1C80">
        <w:trPr>
          <w:trHeight w:val="296"/>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1B49E8D3"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4" w:type="dxa"/>
            <w:vMerge/>
            <w:shd w:val="clear" w:color="auto" w:fill="auto"/>
            <w:vAlign w:val="center"/>
          </w:tcPr>
          <w:p w14:paraId="7D759761"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672" w:type="dxa"/>
            <w:shd w:val="clear" w:color="auto" w:fill="auto"/>
            <w:vAlign w:val="center"/>
          </w:tcPr>
          <w:p w14:paraId="233D6E68"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4.1.3.</w:t>
            </w:r>
          </w:p>
        </w:tc>
        <w:tc>
          <w:tcPr>
            <w:tcW w:w="6111" w:type="dxa"/>
            <w:shd w:val="clear" w:color="auto" w:fill="auto"/>
            <w:vAlign w:val="center"/>
          </w:tcPr>
          <w:p w14:paraId="06C16387"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Uświadamianie społeczności lokalnej w zakresie istoty i znaczenia racjonalnego planowania przestrzennego, w tym:</w:t>
            </w:r>
          </w:p>
          <w:p w14:paraId="4413DA0E" w14:textId="77777777" w:rsidR="00DC1C80" w:rsidRPr="00DC1C80" w:rsidRDefault="00DC1C80" w:rsidP="0026103C">
            <w:pPr>
              <w:widowControl/>
              <w:numPr>
                <w:ilvl w:val="0"/>
                <w:numId w:val="88"/>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Przeprowadzanie warsztatów, szkoleń lub spotkań.</w:t>
            </w:r>
          </w:p>
          <w:p w14:paraId="48A124C6" w14:textId="77777777" w:rsidR="00DC1C80" w:rsidRPr="00DC1C80" w:rsidRDefault="00DC1C80" w:rsidP="0026103C">
            <w:pPr>
              <w:widowControl/>
              <w:numPr>
                <w:ilvl w:val="0"/>
                <w:numId w:val="88"/>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Zwiększanie roli partycypacji społecznej przy opracowaniu dokumentów planowania przestrzennego.</w:t>
            </w:r>
          </w:p>
        </w:tc>
      </w:tr>
      <w:tr w:rsidR="00DC1C80" w:rsidRPr="00DC1C80" w14:paraId="4687B315" w14:textId="77777777" w:rsidTr="00DC1C80">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auto"/>
            <w:vAlign w:val="center"/>
          </w:tcPr>
          <w:p w14:paraId="25E3B02D"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4" w:type="dxa"/>
            <w:vMerge/>
            <w:shd w:val="clear" w:color="auto" w:fill="auto"/>
            <w:vAlign w:val="center"/>
          </w:tcPr>
          <w:p w14:paraId="2AEA7BD3"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672" w:type="dxa"/>
            <w:shd w:val="clear" w:color="auto" w:fill="auto"/>
            <w:vAlign w:val="center"/>
          </w:tcPr>
          <w:p w14:paraId="009D2074"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4.1.4.</w:t>
            </w:r>
          </w:p>
        </w:tc>
        <w:tc>
          <w:tcPr>
            <w:tcW w:w="6111" w:type="dxa"/>
            <w:shd w:val="clear" w:color="auto" w:fill="auto"/>
            <w:vAlign w:val="center"/>
          </w:tcPr>
          <w:p w14:paraId="26F2AA9B" w14:textId="77777777" w:rsidR="00DC1C80" w:rsidRPr="00DC1C80" w:rsidRDefault="00DC1C80" w:rsidP="00DC1C80">
            <w:pPr>
              <w:widowControl/>
              <w:suppressAutoHyphens w:val="0"/>
              <w:spacing w:before="20" w:after="20" w:line="276" w:lineRule="auto"/>
              <w:ind w:left="116"/>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Pozyskiwanie nowych terenów inwestycyjnych, poprzez wykup oraz zmianę przeznaczenia na potrzeby funkcjonowania strefy aktywizacji gospodarczej.</w:t>
            </w:r>
          </w:p>
        </w:tc>
      </w:tr>
      <w:tr w:rsidR="00DC1C80" w:rsidRPr="00DC1C80" w14:paraId="2A8CBF0C" w14:textId="77777777" w:rsidTr="00DC1C80">
        <w:trPr>
          <w:trHeight w:val="283"/>
        </w:trPr>
        <w:tc>
          <w:tcPr>
            <w:cnfStyle w:val="001000000000" w:firstRow="0" w:lastRow="0" w:firstColumn="1" w:lastColumn="0" w:oddVBand="0" w:evenVBand="0" w:oddHBand="0" w:evenHBand="0" w:firstRowFirstColumn="0" w:firstRowLastColumn="0" w:lastRowFirstColumn="0" w:lastRowLastColumn="0"/>
            <w:tcW w:w="520" w:type="dxa"/>
            <w:vMerge/>
            <w:tcBorders>
              <w:bottom w:val="single" w:sz="2" w:space="0" w:color="BDD6EE"/>
            </w:tcBorders>
            <w:shd w:val="clear" w:color="auto" w:fill="auto"/>
            <w:vAlign w:val="center"/>
          </w:tcPr>
          <w:p w14:paraId="5EEE0980"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4" w:type="dxa"/>
            <w:vMerge/>
            <w:tcBorders>
              <w:bottom w:val="single" w:sz="2" w:space="0" w:color="BDD6EE"/>
            </w:tcBorders>
            <w:shd w:val="clear" w:color="auto" w:fill="auto"/>
            <w:vAlign w:val="center"/>
          </w:tcPr>
          <w:p w14:paraId="6CEF65FD"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672" w:type="dxa"/>
            <w:tcBorders>
              <w:bottom w:val="single" w:sz="2" w:space="0" w:color="BDD6EE"/>
            </w:tcBorders>
            <w:shd w:val="clear" w:color="auto" w:fill="auto"/>
            <w:vAlign w:val="center"/>
          </w:tcPr>
          <w:p w14:paraId="372889BB"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color w:val="000000"/>
                <w:kern w:val="0"/>
                <w:sz w:val="18"/>
                <w:szCs w:val="18"/>
                <w:lang w:eastAsia="pl-PL"/>
              </w:rPr>
            </w:pPr>
            <w:r w:rsidRPr="00DC1C80">
              <w:rPr>
                <w:rFonts w:eastAsia="Batang"/>
                <w:color w:val="000000"/>
                <w:kern w:val="0"/>
                <w:sz w:val="18"/>
                <w:szCs w:val="18"/>
                <w:lang w:eastAsia="pl-PL"/>
              </w:rPr>
              <w:t>4.1.5.</w:t>
            </w:r>
          </w:p>
        </w:tc>
        <w:tc>
          <w:tcPr>
            <w:tcW w:w="6111" w:type="dxa"/>
            <w:tcBorders>
              <w:bottom w:val="single" w:sz="2" w:space="0" w:color="BDD6EE"/>
            </w:tcBorders>
            <w:shd w:val="clear" w:color="auto" w:fill="auto"/>
            <w:vAlign w:val="center"/>
          </w:tcPr>
          <w:p w14:paraId="2938974A" w14:textId="77777777" w:rsidR="00DC1C80" w:rsidRPr="00DC1C80" w:rsidRDefault="00DC1C80" w:rsidP="00DC1C80">
            <w:pPr>
              <w:widowControl/>
              <w:suppressAutoHyphens w:val="0"/>
              <w:spacing w:line="276" w:lineRule="auto"/>
              <w:ind w:left="113"/>
              <w:cnfStyle w:val="000000000000" w:firstRow="0" w:lastRow="0" w:firstColumn="0" w:lastColumn="0" w:oddVBand="0" w:evenVBand="0" w:oddHBand="0" w:evenHBand="0" w:firstRowFirstColumn="0" w:firstRowLastColumn="0" w:lastRowFirstColumn="0" w:lastRowLastColumn="0"/>
              <w:rPr>
                <w:rFonts w:eastAsia="Batang"/>
                <w:color w:val="000000"/>
                <w:kern w:val="0"/>
                <w:sz w:val="18"/>
                <w:szCs w:val="18"/>
                <w:lang w:eastAsia="pl-PL"/>
              </w:rPr>
            </w:pPr>
            <w:r w:rsidRPr="00DC1C80">
              <w:rPr>
                <w:rFonts w:eastAsia="Batang"/>
                <w:color w:val="000000"/>
                <w:kern w:val="0"/>
                <w:sz w:val="18"/>
                <w:szCs w:val="18"/>
                <w:lang w:eastAsia="pl-PL"/>
              </w:rPr>
              <w:t>Podjęcie działań na rzecz rewitalizacji, w tym:</w:t>
            </w:r>
          </w:p>
          <w:p w14:paraId="7B10A8E0" w14:textId="77777777" w:rsidR="00DC1C80" w:rsidRPr="00DC1C80" w:rsidRDefault="00DC1C80" w:rsidP="0026103C">
            <w:pPr>
              <w:widowControl/>
              <w:numPr>
                <w:ilvl w:val="0"/>
                <w:numId w:val="100"/>
              </w:numPr>
              <w:suppressAutoHyphens w:val="0"/>
              <w:spacing w:before="6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color w:val="000000"/>
                <w:kern w:val="0"/>
                <w:sz w:val="18"/>
                <w:szCs w:val="18"/>
                <w:lang w:eastAsia="en-US"/>
              </w:rPr>
            </w:pPr>
            <w:r w:rsidRPr="00DC1C80">
              <w:rPr>
                <w:rFonts w:eastAsia="Calibri"/>
                <w:color w:val="000000"/>
                <w:kern w:val="0"/>
                <w:sz w:val="18"/>
                <w:szCs w:val="18"/>
                <w:lang w:eastAsia="en-US"/>
              </w:rPr>
              <w:t>Delimitacja obszarów wymagających działań rewitalizacyjnych.</w:t>
            </w:r>
          </w:p>
          <w:p w14:paraId="492BA604" w14:textId="77777777" w:rsidR="00DC1C80" w:rsidRPr="00DC1C80" w:rsidRDefault="00DC1C80" w:rsidP="0026103C">
            <w:pPr>
              <w:widowControl/>
              <w:numPr>
                <w:ilvl w:val="0"/>
                <w:numId w:val="100"/>
              </w:numPr>
              <w:suppressAutoHyphens w:val="0"/>
              <w:spacing w:before="6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color w:val="000000"/>
                <w:kern w:val="0"/>
                <w:sz w:val="18"/>
                <w:szCs w:val="18"/>
                <w:lang w:eastAsia="en-US"/>
              </w:rPr>
            </w:pPr>
            <w:r w:rsidRPr="00DC1C80">
              <w:rPr>
                <w:rFonts w:eastAsia="Calibri"/>
                <w:color w:val="000000"/>
                <w:kern w:val="0"/>
                <w:sz w:val="18"/>
                <w:szCs w:val="18"/>
                <w:lang w:eastAsia="en-US"/>
              </w:rPr>
              <w:t xml:space="preserve">Rewitalizacja </w:t>
            </w:r>
            <w:r w:rsidRPr="00DC1C80">
              <w:rPr>
                <w:rFonts w:eastAsia="Batang"/>
                <w:color w:val="000000"/>
                <w:kern w:val="0"/>
                <w:sz w:val="18"/>
                <w:szCs w:val="18"/>
                <w:lang w:eastAsia="pl-PL"/>
              </w:rPr>
              <w:t>zidentyfikowanych obszarów problemowych (wymagających interwencji).</w:t>
            </w:r>
          </w:p>
        </w:tc>
      </w:tr>
    </w:tbl>
    <w:tbl>
      <w:tblPr>
        <w:tblStyle w:val="Tabelasiatki4akcent61"/>
        <w:tblW w:w="9069" w:type="dxa"/>
        <w:tblBorders>
          <w:top w:val="double" w:sz="4" w:space="0" w:color="4472C4"/>
          <w:left w:val="double" w:sz="4" w:space="0" w:color="4472C4"/>
          <w:bottom w:val="double" w:sz="4" w:space="0" w:color="4472C4"/>
          <w:right w:val="double" w:sz="4" w:space="0" w:color="4472C4"/>
          <w:insideH w:val="double" w:sz="4" w:space="0" w:color="4472C4"/>
          <w:insideV w:val="double" w:sz="4" w:space="0" w:color="4472C4"/>
        </w:tblBorders>
        <w:tblLook w:val="04A0" w:firstRow="1" w:lastRow="0" w:firstColumn="1" w:lastColumn="0" w:noHBand="0" w:noVBand="1"/>
      </w:tblPr>
      <w:tblGrid>
        <w:gridCol w:w="519"/>
        <w:gridCol w:w="1762"/>
        <w:gridCol w:w="709"/>
        <w:gridCol w:w="64"/>
        <w:gridCol w:w="6015"/>
      </w:tblGrid>
      <w:tr w:rsidR="00DC1C80" w:rsidRPr="00DC1C80" w14:paraId="13CF340F" w14:textId="77777777" w:rsidTr="00DC1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gridSpan w:val="2"/>
            <w:tcBorders>
              <w:top w:val="none" w:sz="0" w:space="0" w:color="auto"/>
              <w:left w:val="none" w:sz="0" w:space="0" w:color="auto"/>
              <w:bottom w:val="none" w:sz="0" w:space="0" w:color="auto"/>
              <w:right w:val="none" w:sz="0" w:space="0" w:color="auto"/>
            </w:tcBorders>
            <w:shd w:val="clear" w:color="auto" w:fill="DEEAF6"/>
            <w:vAlign w:val="center"/>
          </w:tcPr>
          <w:p w14:paraId="7489EFCB"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14" w:name="_Hlk99966016"/>
            <w:r w:rsidRPr="00DC1C80">
              <w:rPr>
                <w:rFonts w:eastAsia="Batang"/>
                <w:color w:val="000000"/>
                <w:kern w:val="0"/>
                <w:sz w:val="18"/>
                <w:szCs w:val="18"/>
                <w:lang w:eastAsia="pl-PL"/>
              </w:rPr>
              <w:t>CEL OPERACYJNY</w:t>
            </w:r>
          </w:p>
        </w:tc>
        <w:tc>
          <w:tcPr>
            <w:tcW w:w="6788" w:type="dxa"/>
            <w:gridSpan w:val="3"/>
            <w:tcBorders>
              <w:top w:val="none" w:sz="0" w:space="0" w:color="auto"/>
              <w:left w:val="none" w:sz="0" w:space="0" w:color="auto"/>
              <w:bottom w:val="none" w:sz="0" w:space="0" w:color="auto"/>
              <w:right w:val="none" w:sz="0" w:space="0" w:color="auto"/>
            </w:tcBorders>
            <w:shd w:val="clear" w:color="auto" w:fill="DEEAF6"/>
            <w:vAlign w:val="center"/>
          </w:tcPr>
          <w:p w14:paraId="6AC1470A" w14:textId="77777777" w:rsidR="00DC1C80" w:rsidRPr="00DC1C80" w:rsidRDefault="00DC1C80" w:rsidP="00DC1C80">
            <w:pPr>
              <w:widowControl/>
              <w:suppressAutoHyphens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Batang"/>
                <w:color w:val="000000"/>
                <w:kern w:val="0"/>
                <w:sz w:val="18"/>
                <w:szCs w:val="18"/>
                <w:lang w:eastAsia="pl-PL"/>
              </w:rPr>
            </w:pPr>
            <w:r w:rsidRPr="00DC1C80">
              <w:rPr>
                <w:rFonts w:eastAsia="Batang"/>
                <w:color w:val="000000"/>
                <w:kern w:val="0"/>
                <w:sz w:val="18"/>
                <w:szCs w:val="18"/>
                <w:lang w:eastAsia="pl-PL"/>
              </w:rPr>
              <w:t>KIERUNKI DZIAŁAŃ I DZIAŁANIA</w:t>
            </w:r>
          </w:p>
        </w:tc>
      </w:tr>
      <w:tr w:rsidR="00DC1C80" w:rsidRPr="00DC1C80" w14:paraId="293DF1A4" w14:textId="77777777" w:rsidTr="00DC1C8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19" w:type="dxa"/>
            <w:vMerge w:val="restart"/>
            <w:shd w:val="clear" w:color="auto" w:fill="auto"/>
            <w:vAlign w:val="center"/>
          </w:tcPr>
          <w:p w14:paraId="0F0CECBB" w14:textId="77777777" w:rsidR="00DC1C80" w:rsidRPr="00DC1C80" w:rsidRDefault="00DC1C80" w:rsidP="00DC1C80">
            <w:pPr>
              <w:widowControl/>
              <w:suppressAutoHyphens w:val="0"/>
              <w:spacing w:before="40" w:after="40" w:line="276" w:lineRule="auto"/>
              <w:rPr>
                <w:rFonts w:eastAsia="Batang"/>
                <w:kern w:val="0"/>
                <w:sz w:val="18"/>
                <w:szCs w:val="18"/>
                <w:lang w:eastAsia="pl-PL"/>
              </w:rPr>
            </w:pPr>
            <w:r w:rsidRPr="00DC1C80">
              <w:rPr>
                <w:rFonts w:eastAsia="Batang"/>
                <w:kern w:val="0"/>
                <w:sz w:val="18"/>
                <w:szCs w:val="18"/>
                <w:lang w:eastAsia="pl-PL"/>
              </w:rPr>
              <w:t>4.2.</w:t>
            </w:r>
          </w:p>
        </w:tc>
        <w:tc>
          <w:tcPr>
            <w:tcW w:w="1762" w:type="dxa"/>
            <w:vMerge w:val="restart"/>
            <w:shd w:val="clear" w:color="auto" w:fill="auto"/>
            <w:vAlign w:val="center"/>
          </w:tcPr>
          <w:p w14:paraId="7DE28E22" w14:textId="77777777" w:rsidR="00DC1C80" w:rsidRPr="00DC1C80" w:rsidRDefault="00DC1C80" w:rsidP="00DC1C80">
            <w:pPr>
              <w:widowControl/>
              <w:suppressAutoHyphens w:val="0"/>
              <w:spacing w:before="40" w:after="4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Zachowanie materialnych zasobów kultury i dziedzictwa</w:t>
            </w:r>
          </w:p>
        </w:tc>
        <w:tc>
          <w:tcPr>
            <w:tcW w:w="709" w:type="dxa"/>
            <w:shd w:val="clear" w:color="auto" w:fill="auto"/>
            <w:vAlign w:val="center"/>
          </w:tcPr>
          <w:p w14:paraId="7773A423" w14:textId="77777777" w:rsidR="00DC1C80" w:rsidRPr="00DC1C80" w:rsidRDefault="00DC1C80" w:rsidP="00DC1C80">
            <w:pPr>
              <w:widowControl/>
              <w:suppressAutoHyphens w:val="0"/>
              <w:spacing w:before="40" w:after="4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4.2.1.</w:t>
            </w:r>
          </w:p>
        </w:tc>
        <w:tc>
          <w:tcPr>
            <w:tcW w:w="6079" w:type="dxa"/>
            <w:gridSpan w:val="2"/>
            <w:shd w:val="clear" w:color="auto" w:fill="auto"/>
            <w:vAlign w:val="center"/>
          </w:tcPr>
          <w:p w14:paraId="2A6CC13C" w14:textId="77777777" w:rsidR="00DC1C80" w:rsidRPr="00DC1C80" w:rsidRDefault="00DC1C80" w:rsidP="00DC1C80">
            <w:pPr>
              <w:widowControl/>
              <w:suppressAutoHyphens w:val="0"/>
              <w:spacing w:before="40" w:after="40" w:line="276" w:lineRule="auto"/>
              <w:ind w:left="116"/>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Wspieranie prac konserwatorskich, w tym restauratorskich, renowacyjnych i rewaloryzacyjnych obiektów i obszarów zabytkowych (wpisanych do rejestru zabytków oraz ujętych w ewidencji zabytków).</w:t>
            </w:r>
          </w:p>
        </w:tc>
      </w:tr>
      <w:tr w:rsidR="00DC1C80" w:rsidRPr="00DC1C80" w14:paraId="652EAFA6" w14:textId="77777777" w:rsidTr="00DC1C80">
        <w:trPr>
          <w:trHeight w:val="70"/>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486BE80F" w14:textId="77777777" w:rsidR="00DC1C80" w:rsidRPr="00DC1C80" w:rsidRDefault="00DC1C80" w:rsidP="0026103C">
            <w:pPr>
              <w:widowControl/>
              <w:numPr>
                <w:ilvl w:val="0"/>
                <w:numId w:val="63"/>
              </w:numPr>
              <w:suppressAutoHyphens w:val="0"/>
              <w:spacing w:before="40" w:after="40" w:line="276" w:lineRule="auto"/>
              <w:jc w:val="both"/>
              <w:rPr>
                <w:rFonts w:eastAsia="Calibri"/>
                <w:kern w:val="0"/>
                <w:sz w:val="18"/>
                <w:szCs w:val="18"/>
                <w:lang w:eastAsia="en-US"/>
              </w:rPr>
            </w:pPr>
          </w:p>
        </w:tc>
        <w:tc>
          <w:tcPr>
            <w:tcW w:w="1762" w:type="dxa"/>
            <w:vMerge/>
            <w:shd w:val="clear" w:color="auto" w:fill="auto"/>
            <w:vAlign w:val="center"/>
          </w:tcPr>
          <w:p w14:paraId="6EB26C3A" w14:textId="77777777" w:rsidR="00DC1C80" w:rsidRPr="00DC1C80" w:rsidRDefault="00DC1C80" w:rsidP="00DC1C80">
            <w:pPr>
              <w:widowControl/>
              <w:suppressAutoHyphens w:val="0"/>
              <w:spacing w:before="40" w:after="4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4DEED2AC" w14:textId="77777777" w:rsidR="00DC1C80" w:rsidRPr="00DC1C80" w:rsidRDefault="00DC1C80" w:rsidP="00DC1C80">
            <w:pPr>
              <w:widowControl/>
              <w:suppressAutoHyphens w:val="0"/>
              <w:spacing w:before="40" w:after="4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4.2.2.</w:t>
            </w:r>
          </w:p>
        </w:tc>
        <w:tc>
          <w:tcPr>
            <w:tcW w:w="6079" w:type="dxa"/>
            <w:gridSpan w:val="2"/>
            <w:shd w:val="clear" w:color="auto" w:fill="auto"/>
            <w:vAlign w:val="center"/>
          </w:tcPr>
          <w:p w14:paraId="5E14F603" w14:textId="77777777" w:rsidR="00DC1C80" w:rsidRPr="00DC1C80" w:rsidRDefault="00DC1C80" w:rsidP="00DC1C80">
            <w:pPr>
              <w:widowControl/>
              <w:suppressAutoHyphens w:val="0"/>
              <w:spacing w:before="40" w:after="40" w:line="276" w:lineRule="auto"/>
              <w:ind w:left="116"/>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Adaptacja obiektów zabytkowych do nowych funkcji, w tym kulturalnych, turystycznych i społecznych.</w:t>
            </w:r>
          </w:p>
        </w:tc>
      </w:tr>
      <w:tr w:rsidR="00DC1C80" w:rsidRPr="00DC1C80" w14:paraId="27366CD7" w14:textId="77777777" w:rsidTr="00DC1C8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4B1555FC" w14:textId="77777777" w:rsidR="00DC1C80" w:rsidRPr="00DC1C80" w:rsidRDefault="00DC1C80" w:rsidP="00DC1C80">
            <w:pPr>
              <w:widowControl/>
              <w:suppressAutoHyphens w:val="0"/>
              <w:spacing w:before="40" w:after="40" w:line="276" w:lineRule="auto"/>
              <w:rPr>
                <w:rFonts w:eastAsia="Batang"/>
                <w:kern w:val="0"/>
                <w:sz w:val="18"/>
                <w:szCs w:val="18"/>
                <w:lang w:eastAsia="pl-PL"/>
              </w:rPr>
            </w:pPr>
          </w:p>
        </w:tc>
        <w:tc>
          <w:tcPr>
            <w:tcW w:w="1762" w:type="dxa"/>
            <w:vMerge/>
            <w:shd w:val="clear" w:color="auto" w:fill="auto"/>
            <w:vAlign w:val="center"/>
          </w:tcPr>
          <w:p w14:paraId="0C9086DB" w14:textId="77777777" w:rsidR="00DC1C80" w:rsidRPr="00DC1C80" w:rsidRDefault="00DC1C80" w:rsidP="00DC1C80">
            <w:pPr>
              <w:widowControl/>
              <w:suppressAutoHyphens w:val="0"/>
              <w:spacing w:before="40" w:after="4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1F923F06" w14:textId="77777777" w:rsidR="00DC1C80" w:rsidRPr="00DC1C80" w:rsidRDefault="00DC1C80" w:rsidP="00DC1C80">
            <w:pPr>
              <w:widowControl/>
              <w:suppressAutoHyphens w:val="0"/>
              <w:spacing w:before="40" w:after="4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4.2.3.</w:t>
            </w:r>
          </w:p>
        </w:tc>
        <w:tc>
          <w:tcPr>
            <w:tcW w:w="6079" w:type="dxa"/>
            <w:gridSpan w:val="2"/>
            <w:shd w:val="clear" w:color="auto" w:fill="auto"/>
            <w:vAlign w:val="center"/>
          </w:tcPr>
          <w:p w14:paraId="48889D40" w14:textId="77777777" w:rsidR="00DC1C80" w:rsidRPr="00DC1C80" w:rsidRDefault="00DC1C80" w:rsidP="00DC1C80">
            <w:pPr>
              <w:widowControl/>
              <w:suppressAutoHyphens w:val="0"/>
              <w:spacing w:before="40" w:after="40" w:line="276" w:lineRule="auto"/>
              <w:ind w:left="11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Powiększanie zasobów dziedzictwa kulturowego, w tym:</w:t>
            </w:r>
          </w:p>
          <w:p w14:paraId="3C057272" w14:textId="77777777" w:rsidR="00DC1C80" w:rsidRPr="00DC1C80" w:rsidRDefault="00DC1C80" w:rsidP="0026103C">
            <w:pPr>
              <w:widowControl/>
              <w:numPr>
                <w:ilvl w:val="0"/>
                <w:numId w:val="101"/>
              </w:numPr>
              <w:suppressAutoHyphens w:val="0"/>
              <w:spacing w:before="40" w:after="4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Aktualizacja katalogu obiektów i obszarów ujętych w ewidencji zabytków.</w:t>
            </w:r>
          </w:p>
          <w:p w14:paraId="38046338" w14:textId="77777777" w:rsidR="00DC1C80" w:rsidRPr="00DC1C80" w:rsidRDefault="00DC1C80" w:rsidP="0026103C">
            <w:pPr>
              <w:widowControl/>
              <w:numPr>
                <w:ilvl w:val="0"/>
                <w:numId w:val="101"/>
              </w:numPr>
              <w:suppressAutoHyphens w:val="0"/>
              <w:spacing w:before="40" w:after="4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Inwentaryzacja i digitalizacja zasobów dziedzictwa kulturowego.</w:t>
            </w:r>
          </w:p>
          <w:p w14:paraId="1B5F3316" w14:textId="77777777" w:rsidR="00DC1C80" w:rsidRPr="00DC1C80" w:rsidRDefault="00DC1C80" w:rsidP="0026103C">
            <w:pPr>
              <w:widowControl/>
              <w:numPr>
                <w:ilvl w:val="0"/>
                <w:numId w:val="101"/>
              </w:numPr>
              <w:suppressAutoHyphens w:val="0"/>
              <w:spacing w:before="40" w:after="4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Przygotowanie i wydawanie publikacji poświęconych dziedzictwu kulturowemu.</w:t>
            </w:r>
          </w:p>
          <w:p w14:paraId="2E37A15E" w14:textId="77777777" w:rsidR="00DC1C80" w:rsidRPr="00DC1C80" w:rsidRDefault="00DC1C80" w:rsidP="0026103C">
            <w:pPr>
              <w:widowControl/>
              <w:numPr>
                <w:ilvl w:val="0"/>
                <w:numId w:val="101"/>
              </w:numPr>
              <w:suppressAutoHyphens w:val="0"/>
              <w:spacing w:before="40" w:after="4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Poszukiwanie, odkrywanie i pielęgnowanie lokalności, tradycji, wierzeń, obrzędów charakterystycznych dla gminy Krzynowłoga Mała i regionu.</w:t>
            </w:r>
          </w:p>
        </w:tc>
      </w:tr>
      <w:tr w:rsidR="00DC1C80" w:rsidRPr="00DC1C80" w14:paraId="510AAEAF" w14:textId="77777777" w:rsidTr="00DC1C80">
        <w:trPr>
          <w:trHeight w:val="127"/>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6DFA37D7" w14:textId="77777777" w:rsidR="00DC1C80" w:rsidRPr="00DC1C80" w:rsidRDefault="00DC1C80" w:rsidP="00DC1C80">
            <w:pPr>
              <w:widowControl/>
              <w:suppressAutoHyphens w:val="0"/>
              <w:spacing w:before="40" w:after="40" w:line="276" w:lineRule="auto"/>
              <w:rPr>
                <w:rFonts w:eastAsia="Batang"/>
                <w:kern w:val="0"/>
                <w:sz w:val="18"/>
                <w:szCs w:val="18"/>
                <w:lang w:eastAsia="pl-PL"/>
              </w:rPr>
            </w:pPr>
          </w:p>
        </w:tc>
        <w:tc>
          <w:tcPr>
            <w:tcW w:w="1762" w:type="dxa"/>
            <w:vMerge/>
            <w:shd w:val="clear" w:color="auto" w:fill="auto"/>
            <w:vAlign w:val="center"/>
          </w:tcPr>
          <w:p w14:paraId="333D14BD" w14:textId="77777777" w:rsidR="00DC1C80" w:rsidRPr="00DC1C80" w:rsidRDefault="00DC1C80" w:rsidP="00DC1C80">
            <w:pPr>
              <w:widowControl/>
              <w:suppressAutoHyphens w:val="0"/>
              <w:spacing w:before="40" w:after="4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49516436" w14:textId="77777777" w:rsidR="00DC1C80" w:rsidRPr="00DC1C80" w:rsidRDefault="00DC1C80" w:rsidP="00DC1C80">
            <w:pPr>
              <w:widowControl/>
              <w:suppressAutoHyphens w:val="0"/>
              <w:spacing w:before="40" w:after="4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4.2.4.</w:t>
            </w:r>
          </w:p>
        </w:tc>
        <w:tc>
          <w:tcPr>
            <w:tcW w:w="6079" w:type="dxa"/>
            <w:gridSpan w:val="2"/>
            <w:shd w:val="clear" w:color="auto" w:fill="auto"/>
            <w:vAlign w:val="center"/>
          </w:tcPr>
          <w:p w14:paraId="527E4561" w14:textId="77777777" w:rsidR="00DC1C80" w:rsidRPr="00DC1C80" w:rsidRDefault="00DC1C80" w:rsidP="00DC1C80">
            <w:pPr>
              <w:widowControl/>
              <w:suppressAutoHyphens w:val="0"/>
              <w:spacing w:before="40" w:after="40" w:line="276" w:lineRule="auto"/>
              <w:ind w:left="116"/>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Ochrona obiektów sakralnych, w tym:</w:t>
            </w:r>
          </w:p>
          <w:p w14:paraId="51388B4E" w14:textId="77777777" w:rsidR="00DC1C80" w:rsidRPr="00DC1C80" w:rsidRDefault="00DC1C80" w:rsidP="0026103C">
            <w:pPr>
              <w:widowControl/>
              <w:numPr>
                <w:ilvl w:val="0"/>
                <w:numId w:val="102"/>
              </w:numPr>
              <w:suppressAutoHyphens w:val="0"/>
              <w:spacing w:before="40" w:after="4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Renowacje i właściwa ekspozycja obiektów kultu religijnego,</w:t>
            </w:r>
            <w:r w:rsidRPr="00DC1C80">
              <w:rPr>
                <w:rFonts w:eastAsia="Batang"/>
                <w:kern w:val="0"/>
                <w:sz w:val="18"/>
                <w:szCs w:val="18"/>
                <w:lang w:eastAsia="pl-PL"/>
              </w:rPr>
              <w:br/>
              <w:t>w tym kapliczek i krzyży przydrożnych.</w:t>
            </w:r>
          </w:p>
          <w:p w14:paraId="01450CDA" w14:textId="77777777" w:rsidR="00DC1C80" w:rsidRPr="00DC1C80" w:rsidRDefault="00DC1C80" w:rsidP="0026103C">
            <w:pPr>
              <w:widowControl/>
              <w:numPr>
                <w:ilvl w:val="0"/>
                <w:numId w:val="102"/>
              </w:numPr>
              <w:suppressAutoHyphens w:val="0"/>
              <w:spacing w:before="40" w:after="4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Utrzymanie i bieżąca konserwacja cmentarzy.</w:t>
            </w:r>
          </w:p>
        </w:tc>
      </w:tr>
      <w:tr w:rsidR="00DC1C80" w:rsidRPr="00DC1C80" w14:paraId="0AFB343C" w14:textId="77777777" w:rsidTr="00DC1C80">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21DC3EDA" w14:textId="77777777" w:rsidR="00DC1C80" w:rsidRPr="00DC1C80" w:rsidRDefault="00DC1C80" w:rsidP="00DC1C80">
            <w:pPr>
              <w:widowControl/>
              <w:suppressAutoHyphens w:val="0"/>
              <w:spacing w:before="40" w:after="40" w:line="276" w:lineRule="auto"/>
              <w:rPr>
                <w:rFonts w:eastAsia="Batang"/>
                <w:kern w:val="0"/>
                <w:sz w:val="18"/>
                <w:szCs w:val="18"/>
                <w:lang w:eastAsia="pl-PL"/>
              </w:rPr>
            </w:pPr>
          </w:p>
        </w:tc>
        <w:tc>
          <w:tcPr>
            <w:tcW w:w="1762" w:type="dxa"/>
            <w:vMerge/>
            <w:shd w:val="clear" w:color="auto" w:fill="auto"/>
            <w:vAlign w:val="center"/>
          </w:tcPr>
          <w:p w14:paraId="1963F6E2" w14:textId="77777777" w:rsidR="00DC1C80" w:rsidRPr="00DC1C80" w:rsidRDefault="00DC1C80" w:rsidP="00DC1C80">
            <w:pPr>
              <w:widowControl/>
              <w:suppressAutoHyphens w:val="0"/>
              <w:spacing w:before="40" w:after="4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2B02ECBB" w14:textId="77777777" w:rsidR="00DC1C80" w:rsidRPr="00DC1C80" w:rsidRDefault="00DC1C80" w:rsidP="00DC1C80">
            <w:pPr>
              <w:widowControl/>
              <w:suppressAutoHyphens w:val="0"/>
              <w:spacing w:before="40" w:after="4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4.2.5.</w:t>
            </w:r>
          </w:p>
        </w:tc>
        <w:tc>
          <w:tcPr>
            <w:tcW w:w="6079" w:type="dxa"/>
            <w:gridSpan w:val="2"/>
            <w:shd w:val="clear" w:color="auto" w:fill="auto"/>
            <w:vAlign w:val="center"/>
          </w:tcPr>
          <w:p w14:paraId="2A40975A" w14:textId="77777777" w:rsidR="00DC1C80" w:rsidRPr="00DC1C80" w:rsidRDefault="00DC1C80" w:rsidP="00DC1C80">
            <w:pPr>
              <w:widowControl/>
              <w:suppressAutoHyphens w:val="0"/>
              <w:spacing w:before="40" w:after="40" w:line="276" w:lineRule="auto"/>
              <w:ind w:left="116"/>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Ochrona udokumentowanych stanowisk archeologicznych.</w:t>
            </w:r>
          </w:p>
        </w:tc>
      </w:tr>
      <w:bookmarkEnd w:id="14"/>
      <w:tr w:rsidR="00DC1C80" w:rsidRPr="00DC1C80" w14:paraId="026E8294" w14:textId="77777777" w:rsidTr="00DC1C80">
        <w:tc>
          <w:tcPr>
            <w:cnfStyle w:val="001000000000" w:firstRow="0" w:lastRow="0" w:firstColumn="1" w:lastColumn="0" w:oddVBand="0" w:evenVBand="0" w:oddHBand="0" w:evenHBand="0" w:firstRowFirstColumn="0" w:firstRowLastColumn="0" w:lastRowFirstColumn="0" w:lastRowLastColumn="0"/>
            <w:tcW w:w="2281" w:type="dxa"/>
            <w:gridSpan w:val="2"/>
            <w:shd w:val="clear" w:color="auto" w:fill="DEEAF6"/>
            <w:vAlign w:val="center"/>
          </w:tcPr>
          <w:p w14:paraId="620FA1C9"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r w:rsidRPr="00DC1C80">
              <w:rPr>
                <w:rFonts w:eastAsia="Batang"/>
                <w:color w:val="000000"/>
                <w:kern w:val="0"/>
                <w:sz w:val="18"/>
                <w:szCs w:val="18"/>
                <w:lang w:eastAsia="pl-PL"/>
              </w:rPr>
              <w:t>CEL OPERACYJNY</w:t>
            </w:r>
          </w:p>
        </w:tc>
        <w:tc>
          <w:tcPr>
            <w:tcW w:w="6788" w:type="dxa"/>
            <w:gridSpan w:val="3"/>
            <w:shd w:val="clear" w:color="auto" w:fill="DEEAF6"/>
            <w:vAlign w:val="center"/>
          </w:tcPr>
          <w:p w14:paraId="0CBE7A82" w14:textId="77777777" w:rsidR="00DC1C80" w:rsidRPr="00DC1C80" w:rsidRDefault="00DC1C80" w:rsidP="00DC1C80">
            <w:pPr>
              <w:widowControl/>
              <w:suppressAutoHyphens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1C227189" w14:textId="77777777" w:rsidTr="00DC1C80">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519" w:type="dxa"/>
            <w:vMerge w:val="restart"/>
            <w:shd w:val="clear" w:color="auto" w:fill="auto"/>
            <w:vAlign w:val="center"/>
          </w:tcPr>
          <w:p w14:paraId="649427D4" w14:textId="77777777" w:rsidR="00DC1C80" w:rsidRPr="00DC1C80" w:rsidRDefault="00DC1C80" w:rsidP="00DC1C80">
            <w:pPr>
              <w:widowControl/>
              <w:suppressAutoHyphens w:val="0"/>
              <w:spacing w:line="276" w:lineRule="auto"/>
              <w:rPr>
                <w:rFonts w:eastAsia="Batang"/>
                <w:kern w:val="0"/>
                <w:sz w:val="18"/>
                <w:szCs w:val="18"/>
                <w:lang w:eastAsia="pl-PL"/>
              </w:rPr>
            </w:pPr>
            <w:r w:rsidRPr="00DC1C80">
              <w:rPr>
                <w:rFonts w:eastAsia="Batang"/>
                <w:kern w:val="0"/>
                <w:sz w:val="18"/>
                <w:szCs w:val="18"/>
                <w:lang w:eastAsia="pl-PL"/>
              </w:rPr>
              <w:t>4.3.</w:t>
            </w:r>
          </w:p>
        </w:tc>
        <w:tc>
          <w:tcPr>
            <w:tcW w:w="1762" w:type="dxa"/>
            <w:vMerge w:val="restart"/>
            <w:shd w:val="clear" w:color="auto" w:fill="auto"/>
            <w:vAlign w:val="center"/>
          </w:tcPr>
          <w:p w14:paraId="22C8D579"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Ochrona i zachowanie walorów i zasobów środowiska </w:t>
            </w:r>
          </w:p>
        </w:tc>
        <w:tc>
          <w:tcPr>
            <w:tcW w:w="709" w:type="dxa"/>
            <w:shd w:val="clear" w:color="auto" w:fill="auto"/>
            <w:vAlign w:val="center"/>
          </w:tcPr>
          <w:p w14:paraId="0DB24B31"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4.3.1.</w:t>
            </w:r>
          </w:p>
        </w:tc>
        <w:tc>
          <w:tcPr>
            <w:tcW w:w="6079" w:type="dxa"/>
            <w:gridSpan w:val="2"/>
            <w:shd w:val="clear" w:color="auto" w:fill="auto"/>
            <w:vAlign w:val="center"/>
          </w:tcPr>
          <w:p w14:paraId="0BFB4E2D" w14:textId="77777777" w:rsidR="00DC1C80" w:rsidRPr="00DC1C80" w:rsidRDefault="00DC1C80" w:rsidP="00DC1C80">
            <w:pPr>
              <w:widowControl/>
              <w:suppressAutoHyphens w:val="0"/>
              <w:spacing w:before="20" w:after="20" w:line="276" w:lineRule="auto"/>
              <w:ind w:left="399" w:hanging="28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Ochrona obszarów cennych przyrodniczo, w tym:</w:t>
            </w:r>
          </w:p>
          <w:p w14:paraId="42F2D0BD" w14:textId="77777777" w:rsidR="00DC1C80" w:rsidRPr="00DC1C80" w:rsidRDefault="00DC1C80" w:rsidP="0026103C">
            <w:pPr>
              <w:widowControl/>
              <w:numPr>
                <w:ilvl w:val="0"/>
                <w:numId w:val="97"/>
              </w:numPr>
              <w:suppressAutoHyphens w:val="0"/>
              <w:spacing w:before="20" w:after="20" w:line="276" w:lineRule="auto"/>
              <w:ind w:left="399" w:hanging="283"/>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en-US"/>
              </w:rPr>
              <w:t xml:space="preserve">Ochrona </w:t>
            </w:r>
            <w:r w:rsidRPr="00DC1C80">
              <w:rPr>
                <w:rFonts w:eastAsia="Calibri"/>
                <w:kern w:val="0"/>
                <w:sz w:val="18"/>
                <w:szCs w:val="18"/>
                <w:lang w:eastAsia="x-none"/>
              </w:rPr>
              <w:t>ustanowionych form ochrony przyrody.</w:t>
            </w:r>
          </w:p>
          <w:p w14:paraId="783ECBEE" w14:textId="77777777" w:rsidR="00DC1C80" w:rsidRPr="00DC1C80" w:rsidRDefault="00DC1C80" w:rsidP="0026103C">
            <w:pPr>
              <w:widowControl/>
              <w:numPr>
                <w:ilvl w:val="0"/>
                <w:numId w:val="97"/>
              </w:numPr>
              <w:suppressAutoHyphens w:val="0"/>
              <w:spacing w:before="20" w:after="20" w:line="276" w:lineRule="auto"/>
              <w:ind w:left="399" w:hanging="283"/>
              <w:jc w:val="both"/>
              <w:cnfStyle w:val="000000100000" w:firstRow="0" w:lastRow="0" w:firstColumn="0" w:lastColumn="0" w:oddVBand="0" w:evenVBand="0" w:oddHBand="1" w:evenHBand="0" w:firstRowFirstColumn="0" w:firstRowLastColumn="0" w:lastRowFirstColumn="0" w:lastRowLastColumn="0"/>
              <w:rPr>
                <w:rFonts w:eastAsia="Calibri"/>
                <w:b/>
                <w:bCs/>
                <w:kern w:val="0"/>
                <w:sz w:val="18"/>
                <w:szCs w:val="18"/>
                <w:lang w:eastAsia="en-US"/>
              </w:rPr>
            </w:pPr>
            <w:r w:rsidRPr="00DC1C80">
              <w:rPr>
                <w:rFonts w:eastAsia="Calibri"/>
                <w:kern w:val="0"/>
                <w:sz w:val="18"/>
                <w:szCs w:val="18"/>
                <w:lang w:eastAsia="x-none"/>
              </w:rPr>
              <w:t>Przeciwdziałanie fragmentacji składowych ponadlokalnego systemu przyrodniczego (korytarzy i płatów ekologicznych o randze ponadlokalnej).</w:t>
            </w:r>
          </w:p>
        </w:tc>
      </w:tr>
      <w:tr w:rsidR="00DC1C80" w:rsidRPr="00DC1C80" w14:paraId="2D0DEA04" w14:textId="77777777" w:rsidTr="00DC1C80">
        <w:trPr>
          <w:trHeight w:val="764"/>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706A42D9"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762" w:type="dxa"/>
            <w:vMerge/>
            <w:shd w:val="clear" w:color="auto" w:fill="auto"/>
            <w:vAlign w:val="center"/>
          </w:tcPr>
          <w:p w14:paraId="379373DF"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2ED1015D"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4.3.2.</w:t>
            </w:r>
          </w:p>
        </w:tc>
        <w:tc>
          <w:tcPr>
            <w:tcW w:w="6079" w:type="dxa"/>
            <w:gridSpan w:val="2"/>
            <w:shd w:val="clear" w:color="auto" w:fill="auto"/>
            <w:vAlign w:val="center"/>
          </w:tcPr>
          <w:p w14:paraId="232E0DFA" w14:textId="77777777" w:rsidR="00DC1C80" w:rsidRPr="00DC1C80" w:rsidRDefault="00DC1C80" w:rsidP="00DC1C80">
            <w:pPr>
              <w:widowControl/>
              <w:suppressAutoHyphens w:val="0"/>
              <w:spacing w:before="20" w:after="20" w:line="276" w:lineRule="auto"/>
              <w:ind w:left="399" w:hanging="28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Racjonalne gospodarowanie zasobami leśnymi, w tym:</w:t>
            </w:r>
          </w:p>
          <w:p w14:paraId="38DAE459" w14:textId="77777777" w:rsidR="00DC1C80" w:rsidRPr="00DC1C80" w:rsidRDefault="00DC1C80" w:rsidP="0026103C">
            <w:pPr>
              <w:widowControl/>
              <w:numPr>
                <w:ilvl w:val="0"/>
                <w:numId w:val="94"/>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Ochrona zwartych kompleksów leśnych.</w:t>
            </w:r>
          </w:p>
          <w:p w14:paraId="4076EA79" w14:textId="77777777" w:rsidR="00DC1C80" w:rsidRPr="00DC1C80" w:rsidRDefault="00DC1C80" w:rsidP="0026103C">
            <w:pPr>
              <w:widowControl/>
              <w:numPr>
                <w:ilvl w:val="0"/>
                <w:numId w:val="94"/>
              </w:numPr>
              <w:suppressAutoHyphens w:val="0"/>
              <w:spacing w:before="20" w:after="20" w:line="276" w:lineRule="auto"/>
              <w:ind w:left="399" w:hanging="283"/>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Zwiększenie lesistości.</w:t>
            </w:r>
          </w:p>
        </w:tc>
      </w:tr>
      <w:tr w:rsidR="00DC1C80" w:rsidRPr="00DC1C80" w14:paraId="7CE4BBA3" w14:textId="77777777" w:rsidTr="00DC1C80">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09D76EED"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2" w:type="dxa"/>
            <w:vMerge/>
            <w:shd w:val="clear" w:color="auto" w:fill="auto"/>
            <w:vAlign w:val="center"/>
          </w:tcPr>
          <w:p w14:paraId="28C73AEA"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7E2BDB0D"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4.3.3.</w:t>
            </w:r>
          </w:p>
        </w:tc>
        <w:tc>
          <w:tcPr>
            <w:tcW w:w="6079" w:type="dxa"/>
            <w:gridSpan w:val="2"/>
            <w:shd w:val="clear" w:color="auto" w:fill="auto"/>
            <w:vAlign w:val="center"/>
          </w:tcPr>
          <w:p w14:paraId="737F7CD4" w14:textId="77777777" w:rsidR="00DC1C80" w:rsidRPr="00DC1C80" w:rsidRDefault="00DC1C80" w:rsidP="00DC1C80">
            <w:pPr>
              <w:widowControl/>
              <w:suppressAutoHyphens w:val="0"/>
              <w:spacing w:before="20" w:after="20" w:line="276" w:lineRule="auto"/>
              <w:ind w:left="116"/>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Racjonalne wykorzystanie zasobów wód podziemnych i powierzchniowych.</w:t>
            </w:r>
          </w:p>
        </w:tc>
      </w:tr>
      <w:tr w:rsidR="00DC1C80" w:rsidRPr="00DC1C80" w14:paraId="63829E99" w14:textId="77777777" w:rsidTr="00DC1C80">
        <w:trPr>
          <w:trHeight w:val="304"/>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6DFF4855"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2" w:type="dxa"/>
            <w:vMerge/>
            <w:shd w:val="clear" w:color="auto" w:fill="auto"/>
            <w:vAlign w:val="center"/>
          </w:tcPr>
          <w:p w14:paraId="7586E946"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53B02122"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4.3.4.</w:t>
            </w:r>
          </w:p>
        </w:tc>
        <w:tc>
          <w:tcPr>
            <w:tcW w:w="6079" w:type="dxa"/>
            <w:gridSpan w:val="2"/>
            <w:shd w:val="clear" w:color="auto" w:fill="auto"/>
            <w:vAlign w:val="center"/>
          </w:tcPr>
          <w:p w14:paraId="26F3F530" w14:textId="77777777" w:rsidR="00DC1C80" w:rsidRPr="00DC1C80" w:rsidRDefault="00DC1C80" w:rsidP="00DC1C80">
            <w:pPr>
              <w:widowControl/>
              <w:suppressAutoHyphens w:val="0"/>
              <w:spacing w:before="20" w:after="20" w:line="276" w:lineRule="auto"/>
              <w:ind w:left="186" w:hanging="142"/>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  Zapewnienie odpowiedniej przepustowości koryta rzeki </w:t>
            </w:r>
          </w:p>
          <w:p w14:paraId="7811F220" w14:textId="77777777" w:rsidR="00DC1C80" w:rsidRPr="00DC1C80" w:rsidRDefault="00DC1C80" w:rsidP="00DC1C80">
            <w:pPr>
              <w:widowControl/>
              <w:suppressAutoHyphens w:val="0"/>
              <w:spacing w:before="20" w:after="20" w:line="276" w:lineRule="auto"/>
              <w:ind w:left="186" w:hanging="142"/>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  Ulatówka. </w:t>
            </w:r>
          </w:p>
        </w:tc>
      </w:tr>
      <w:tr w:rsidR="00DC1C80" w:rsidRPr="00DC1C80" w14:paraId="4DE1BDA9" w14:textId="77777777" w:rsidTr="00DC1C80">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250B3FDB"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2" w:type="dxa"/>
            <w:vMerge/>
            <w:shd w:val="clear" w:color="auto" w:fill="auto"/>
            <w:vAlign w:val="center"/>
          </w:tcPr>
          <w:p w14:paraId="3B9D7A18"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2361B3C7"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4.3.5.</w:t>
            </w:r>
          </w:p>
        </w:tc>
        <w:tc>
          <w:tcPr>
            <w:tcW w:w="6079" w:type="dxa"/>
            <w:gridSpan w:val="2"/>
            <w:shd w:val="clear" w:color="auto" w:fill="auto"/>
            <w:vAlign w:val="center"/>
          </w:tcPr>
          <w:p w14:paraId="763A9096" w14:textId="77777777" w:rsidR="00DC1C80" w:rsidRPr="00DC1C80" w:rsidRDefault="00DC1C80" w:rsidP="00DC1C80">
            <w:pPr>
              <w:widowControl/>
              <w:suppressAutoHyphens w:val="0"/>
              <w:spacing w:before="20" w:after="20" w:line="276" w:lineRule="auto"/>
              <w:ind w:left="44" w:hanging="4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   Przebudowa rzeki Morawka i Czerniczka wraz z budowlami</w:t>
            </w:r>
          </w:p>
          <w:p w14:paraId="3FC9CCA5" w14:textId="77777777" w:rsidR="00DC1C80" w:rsidRPr="00DC1C80" w:rsidRDefault="00DC1C80" w:rsidP="00DC1C80">
            <w:pPr>
              <w:widowControl/>
              <w:suppressAutoHyphens w:val="0"/>
              <w:spacing w:before="20" w:after="20" w:line="276" w:lineRule="auto"/>
              <w:ind w:left="44" w:hanging="4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   związanymi  z nimi funkcjonalnie oraz modernizacja urządzeń </w:t>
            </w:r>
          </w:p>
          <w:p w14:paraId="3BBC9D0D" w14:textId="77777777" w:rsidR="00DC1C80" w:rsidRPr="00DC1C80" w:rsidRDefault="00DC1C80" w:rsidP="00DC1C80">
            <w:pPr>
              <w:widowControl/>
              <w:suppressAutoHyphens w:val="0"/>
              <w:spacing w:before="20" w:after="20" w:line="276" w:lineRule="auto"/>
              <w:ind w:left="44" w:hanging="4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 xml:space="preserve">   melioracji wodnych szczegółowych.</w:t>
            </w:r>
          </w:p>
        </w:tc>
      </w:tr>
      <w:tr w:rsidR="00DC1C80" w:rsidRPr="00DC1C80" w14:paraId="50B9EC1C" w14:textId="77777777" w:rsidTr="00DC1C80">
        <w:trPr>
          <w:trHeight w:val="552"/>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6835D03D"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2" w:type="dxa"/>
            <w:vMerge/>
            <w:shd w:val="clear" w:color="auto" w:fill="auto"/>
            <w:vAlign w:val="center"/>
          </w:tcPr>
          <w:p w14:paraId="738297D0"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7406F6BA"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4.3.6.</w:t>
            </w:r>
          </w:p>
        </w:tc>
        <w:tc>
          <w:tcPr>
            <w:tcW w:w="6079" w:type="dxa"/>
            <w:gridSpan w:val="2"/>
            <w:shd w:val="clear" w:color="auto" w:fill="auto"/>
            <w:vAlign w:val="center"/>
          </w:tcPr>
          <w:p w14:paraId="4A343AA0" w14:textId="77777777" w:rsidR="00DC1C80" w:rsidRPr="00DC1C80" w:rsidRDefault="00DC1C80" w:rsidP="00DC1C80">
            <w:pPr>
              <w:widowControl/>
              <w:suppressAutoHyphens w:val="0"/>
              <w:spacing w:before="20" w:after="20" w:line="276" w:lineRule="auto"/>
              <w:ind w:left="116"/>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Minimalizacja przeznaczenia na cele nierolnicze gruntów rolnych chronionych klas bonitacyjnych.</w:t>
            </w:r>
          </w:p>
        </w:tc>
      </w:tr>
      <w:tr w:rsidR="00DC1C80" w:rsidRPr="00DC1C80" w14:paraId="6CACA75C" w14:textId="77777777" w:rsidTr="00DC1C80">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07A3BBCD"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2" w:type="dxa"/>
            <w:vMerge/>
            <w:shd w:val="clear" w:color="auto" w:fill="auto"/>
            <w:vAlign w:val="center"/>
          </w:tcPr>
          <w:p w14:paraId="2F6861D8"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09" w:type="dxa"/>
            <w:shd w:val="clear" w:color="auto" w:fill="auto"/>
            <w:vAlign w:val="center"/>
          </w:tcPr>
          <w:p w14:paraId="527E620D"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4.3.7.</w:t>
            </w:r>
          </w:p>
        </w:tc>
        <w:tc>
          <w:tcPr>
            <w:tcW w:w="6079" w:type="dxa"/>
            <w:gridSpan w:val="2"/>
            <w:shd w:val="clear" w:color="auto" w:fill="auto"/>
            <w:vAlign w:val="center"/>
          </w:tcPr>
          <w:p w14:paraId="55846A9B" w14:textId="77777777" w:rsidR="00DC1C80" w:rsidRPr="00DC1C80" w:rsidRDefault="00DC1C80" w:rsidP="00DC1C80">
            <w:pPr>
              <w:widowControl/>
              <w:suppressAutoHyphens w:val="0"/>
              <w:spacing w:before="20" w:after="20" w:line="276" w:lineRule="auto"/>
              <w:ind w:left="399" w:hanging="283"/>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Ochrona zasobów surowcowych, w tym:</w:t>
            </w:r>
          </w:p>
          <w:p w14:paraId="53FAAD00"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A. Ochrona udokumentowanych złóż kopalin.</w:t>
            </w:r>
          </w:p>
          <w:p w14:paraId="52CBBA08"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B. Dokumentowanie nowych złóż kopalin.</w:t>
            </w:r>
          </w:p>
        </w:tc>
      </w:tr>
      <w:tr w:rsidR="00DC1C80" w:rsidRPr="00DC1C80" w14:paraId="18497486" w14:textId="77777777" w:rsidTr="00DC1C80">
        <w:tc>
          <w:tcPr>
            <w:cnfStyle w:val="001000000000" w:firstRow="0" w:lastRow="0" w:firstColumn="1" w:lastColumn="0" w:oddVBand="0" w:evenVBand="0" w:oddHBand="0" w:evenHBand="0" w:firstRowFirstColumn="0" w:firstRowLastColumn="0" w:lastRowFirstColumn="0" w:lastRowLastColumn="0"/>
            <w:tcW w:w="2281" w:type="dxa"/>
            <w:gridSpan w:val="2"/>
            <w:shd w:val="clear" w:color="auto" w:fill="DEEAF6"/>
            <w:vAlign w:val="center"/>
          </w:tcPr>
          <w:p w14:paraId="369D6830" w14:textId="77777777" w:rsidR="00DC1C80" w:rsidRPr="00DC1C80" w:rsidRDefault="00DC1C80" w:rsidP="00DC1C80">
            <w:pPr>
              <w:widowControl/>
              <w:suppressAutoHyphens w:val="0"/>
              <w:spacing w:before="120" w:after="120" w:line="276" w:lineRule="auto"/>
              <w:jc w:val="center"/>
              <w:rPr>
                <w:rFonts w:eastAsia="Batang"/>
                <w:color w:val="000000"/>
                <w:kern w:val="0"/>
                <w:sz w:val="18"/>
                <w:szCs w:val="18"/>
                <w:lang w:eastAsia="pl-PL"/>
              </w:rPr>
            </w:pPr>
            <w:bookmarkStart w:id="15" w:name="_Hlk99961018"/>
            <w:r w:rsidRPr="00DC1C80">
              <w:rPr>
                <w:rFonts w:eastAsia="Batang"/>
                <w:color w:val="000000"/>
                <w:kern w:val="0"/>
                <w:sz w:val="18"/>
                <w:szCs w:val="18"/>
                <w:lang w:eastAsia="pl-PL"/>
              </w:rPr>
              <w:t>CEL OPERACYJNY</w:t>
            </w:r>
          </w:p>
        </w:tc>
        <w:tc>
          <w:tcPr>
            <w:tcW w:w="6788" w:type="dxa"/>
            <w:gridSpan w:val="3"/>
            <w:shd w:val="clear" w:color="auto" w:fill="DEEAF6"/>
            <w:vAlign w:val="center"/>
          </w:tcPr>
          <w:p w14:paraId="4FB2C557" w14:textId="77777777" w:rsidR="00DC1C80" w:rsidRPr="00DC1C80" w:rsidRDefault="00DC1C80" w:rsidP="00DC1C80">
            <w:pPr>
              <w:widowControl/>
              <w:suppressAutoHyphens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eastAsia="Batang"/>
                <w:b/>
                <w:color w:val="000000"/>
                <w:kern w:val="0"/>
                <w:sz w:val="18"/>
                <w:szCs w:val="18"/>
                <w:lang w:eastAsia="pl-PL"/>
              </w:rPr>
            </w:pPr>
            <w:r w:rsidRPr="00DC1C80">
              <w:rPr>
                <w:rFonts w:eastAsia="Batang"/>
                <w:b/>
                <w:color w:val="000000"/>
                <w:kern w:val="0"/>
                <w:sz w:val="18"/>
                <w:szCs w:val="18"/>
                <w:lang w:eastAsia="pl-PL"/>
              </w:rPr>
              <w:t>KIERUNKI DZIAŁAŃ I DZIAŁANIA</w:t>
            </w:r>
          </w:p>
        </w:tc>
      </w:tr>
      <w:tr w:rsidR="00DC1C80" w:rsidRPr="00DC1C80" w14:paraId="12873E62" w14:textId="77777777" w:rsidTr="00DC1C80">
        <w:trPr>
          <w:cnfStyle w:val="000000100000" w:firstRow="0" w:lastRow="0" w:firstColumn="0" w:lastColumn="0" w:oddVBand="0" w:evenVBand="0" w:oddHBand="1" w:evenHBand="0" w:firstRowFirstColumn="0" w:firstRowLastColumn="0" w:lastRowFirstColumn="0" w:lastRowLastColumn="0"/>
          <w:trHeight w:val="2009"/>
        </w:trPr>
        <w:tc>
          <w:tcPr>
            <w:cnfStyle w:val="001000000000" w:firstRow="0" w:lastRow="0" w:firstColumn="1" w:lastColumn="0" w:oddVBand="0" w:evenVBand="0" w:oddHBand="0" w:evenHBand="0" w:firstRowFirstColumn="0" w:firstRowLastColumn="0" w:lastRowFirstColumn="0" w:lastRowLastColumn="0"/>
            <w:tcW w:w="519" w:type="dxa"/>
            <w:vMerge w:val="restart"/>
            <w:shd w:val="clear" w:color="auto" w:fill="auto"/>
            <w:vAlign w:val="center"/>
          </w:tcPr>
          <w:p w14:paraId="5507EAF5" w14:textId="77777777" w:rsidR="00DC1C80" w:rsidRPr="00DC1C80" w:rsidRDefault="00DC1C80" w:rsidP="00DC1C80">
            <w:pPr>
              <w:widowControl/>
              <w:suppressAutoHyphens w:val="0"/>
              <w:spacing w:line="276" w:lineRule="auto"/>
              <w:rPr>
                <w:rFonts w:eastAsia="Batang"/>
                <w:kern w:val="0"/>
                <w:sz w:val="18"/>
                <w:szCs w:val="18"/>
                <w:lang w:eastAsia="pl-PL"/>
              </w:rPr>
            </w:pPr>
            <w:r w:rsidRPr="00DC1C80">
              <w:rPr>
                <w:rFonts w:eastAsia="Batang"/>
                <w:kern w:val="0"/>
                <w:sz w:val="18"/>
                <w:szCs w:val="18"/>
                <w:lang w:eastAsia="pl-PL"/>
              </w:rPr>
              <w:t>4.4.</w:t>
            </w:r>
          </w:p>
        </w:tc>
        <w:tc>
          <w:tcPr>
            <w:tcW w:w="1762" w:type="dxa"/>
            <w:vMerge w:val="restart"/>
            <w:shd w:val="clear" w:color="auto" w:fill="auto"/>
            <w:vAlign w:val="center"/>
          </w:tcPr>
          <w:p w14:paraId="2BCD8E46" w14:textId="77777777" w:rsidR="00DC1C80" w:rsidRPr="00DC1C80" w:rsidRDefault="00DC1C80" w:rsidP="00704F36">
            <w:pPr>
              <w:widowControl/>
              <w:suppressAutoHyphens w:val="0"/>
              <w:spacing w:line="276" w:lineRule="auto"/>
              <w:jc w:val="right"/>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Poprawa stanu i jakości środowiska oraz zapobieganie zagrożeniom naturalnym.</w:t>
            </w:r>
          </w:p>
        </w:tc>
        <w:tc>
          <w:tcPr>
            <w:tcW w:w="773" w:type="dxa"/>
            <w:gridSpan w:val="2"/>
            <w:shd w:val="clear" w:color="auto" w:fill="auto"/>
            <w:vAlign w:val="center"/>
          </w:tcPr>
          <w:p w14:paraId="07D7E209"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4.4.1.</w:t>
            </w:r>
          </w:p>
        </w:tc>
        <w:tc>
          <w:tcPr>
            <w:tcW w:w="6015" w:type="dxa"/>
            <w:shd w:val="clear" w:color="auto" w:fill="auto"/>
            <w:vAlign w:val="center"/>
          </w:tcPr>
          <w:p w14:paraId="00071524"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Wdrażanie rozwoju niskoemisyjnego, w tym:</w:t>
            </w:r>
          </w:p>
          <w:p w14:paraId="2AC2BD74" w14:textId="77777777" w:rsidR="00DC1C80" w:rsidRPr="00DC1C80" w:rsidRDefault="00DC1C80" w:rsidP="0026103C">
            <w:pPr>
              <w:widowControl/>
              <w:numPr>
                <w:ilvl w:val="0"/>
                <w:numId w:val="9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 xml:space="preserve">Zmniejszenie emisji zanieczyszczeń oraz ograniczenie niskiej emisji poprzez wymianę niskosprawnych kotłów na paliwa stałe na urządzenia wysokosprawne i spełniające normy. </w:t>
            </w:r>
          </w:p>
          <w:p w14:paraId="0BEAC78A" w14:textId="77777777" w:rsidR="00DC1C80" w:rsidRPr="00DC1C80" w:rsidRDefault="00DC1C80" w:rsidP="0026103C">
            <w:pPr>
              <w:widowControl/>
              <w:numPr>
                <w:ilvl w:val="0"/>
                <w:numId w:val="9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Zwiększenie efektywności energetycznej poprzez termomodernizacje i stosowanie rozwiązań zmniejszających zużycie energii.</w:t>
            </w:r>
          </w:p>
          <w:p w14:paraId="48F5A351" w14:textId="77777777" w:rsidR="00DC1C80" w:rsidRPr="00DC1C80" w:rsidRDefault="00DC1C80" w:rsidP="0026103C">
            <w:pPr>
              <w:widowControl/>
              <w:numPr>
                <w:ilvl w:val="0"/>
                <w:numId w:val="9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x-none"/>
              </w:rPr>
              <w:t>Zwiększenie wykorzystania odnawialnych źródeł energii.</w:t>
            </w:r>
          </w:p>
        </w:tc>
      </w:tr>
      <w:tr w:rsidR="00DC1C80" w:rsidRPr="00DC1C80" w14:paraId="682F7D28" w14:textId="77777777" w:rsidTr="00DC1C80">
        <w:trPr>
          <w:trHeight w:val="269"/>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6970F4EA" w14:textId="77777777" w:rsidR="00DC1C80" w:rsidRPr="00DC1C80" w:rsidRDefault="00DC1C80" w:rsidP="0026103C">
            <w:pPr>
              <w:widowControl/>
              <w:numPr>
                <w:ilvl w:val="0"/>
                <w:numId w:val="63"/>
              </w:numPr>
              <w:suppressAutoHyphens w:val="0"/>
              <w:spacing w:before="60" w:line="276" w:lineRule="auto"/>
              <w:jc w:val="both"/>
              <w:rPr>
                <w:rFonts w:eastAsia="Calibri"/>
                <w:kern w:val="0"/>
                <w:sz w:val="18"/>
                <w:szCs w:val="18"/>
                <w:lang w:eastAsia="en-US"/>
              </w:rPr>
            </w:pPr>
          </w:p>
        </w:tc>
        <w:tc>
          <w:tcPr>
            <w:tcW w:w="1762" w:type="dxa"/>
            <w:vMerge/>
            <w:shd w:val="clear" w:color="auto" w:fill="auto"/>
            <w:vAlign w:val="center"/>
          </w:tcPr>
          <w:p w14:paraId="2D70A181"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54F0AC4D"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4.4.2.</w:t>
            </w:r>
          </w:p>
        </w:tc>
        <w:tc>
          <w:tcPr>
            <w:tcW w:w="6015" w:type="dxa"/>
            <w:shd w:val="clear" w:color="auto" w:fill="auto"/>
            <w:vAlign w:val="center"/>
          </w:tcPr>
          <w:p w14:paraId="300EE907" w14:textId="77777777" w:rsidR="00DC1C80" w:rsidRPr="00DC1C80" w:rsidRDefault="00DC1C80" w:rsidP="00DC1C80">
            <w:pPr>
              <w:widowControl/>
              <w:suppressAutoHyphens w:val="0"/>
              <w:spacing w:before="20" w:after="20" w:line="276" w:lineRule="auto"/>
              <w:ind w:left="397" w:hanging="284"/>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Rozwój systemu gospodarki odpadami, w tym:</w:t>
            </w:r>
          </w:p>
          <w:p w14:paraId="470E9054" w14:textId="77777777" w:rsidR="00DC1C80" w:rsidRPr="00DC1C80" w:rsidRDefault="00DC1C80" w:rsidP="0026103C">
            <w:pPr>
              <w:widowControl/>
              <w:numPr>
                <w:ilvl w:val="0"/>
                <w:numId w:val="9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Wyposażenie miejsc publicznych w nowe pojemniki do gniazdowej zbiórki odpadów komunalnych.</w:t>
            </w:r>
          </w:p>
          <w:p w14:paraId="14C3B7BE" w14:textId="77777777" w:rsidR="00DC1C80" w:rsidRPr="00DC1C80" w:rsidRDefault="00DC1C80" w:rsidP="0026103C">
            <w:pPr>
              <w:widowControl/>
              <w:numPr>
                <w:ilvl w:val="0"/>
                <w:numId w:val="9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Eliminacja miejsc nielegalnego składowania odpadów komunalnych.</w:t>
            </w:r>
          </w:p>
          <w:p w14:paraId="336CA39B" w14:textId="77777777" w:rsidR="00DC1C80" w:rsidRPr="00DC1C80" w:rsidRDefault="00DC1C80" w:rsidP="0026103C">
            <w:pPr>
              <w:widowControl/>
              <w:numPr>
                <w:ilvl w:val="0"/>
                <w:numId w:val="9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Selektywne zbieranie odpadów.</w:t>
            </w:r>
          </w:p>
          <w:p w14:paraId="69CD31E5" w14:textId="77777777" w:rsidR="00DC1C80" w:rsidRPr="00DC1C80" w:rsidRDefault="00DC1C80" w:rsidP="0026103C">
            <w:pPr>
              <w:widowControl/>
              <w:numPr>
                <w:ilvl w:val="0"/>
                <w:numId w:val="9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Usuwanie wyrobów zawierających azbest.</w:t>
            </w:r>
          </w:p>
          <w:p w14:paraId="00000E10" w14:textId="77777777" w:rsidR="00DC1C80" w:rsidRPr="00DC1C80" w:rsidRDefault="00DC1C80" w:rsidP="0026103C">
            <w:pPr>
              <w:widowControl/>
              <w:numPr>
                <w:ilvl w:val="0"/>
                <w:numId w:val="9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Usuwanie folii rolniczej i innych odpadów pochodzących z działalności rolniczej.</w:t>
            </w:r>
          </w:p>
          <w:p w14:paraId="1D28368F" w14:textId="77777777" w:rsidR="00DC1C80" w:rsidRPr="00DC1C80" w:rsidRDefault="00DC1C80" w:rsidP="0026103C">
            <w:pPr>
              <w:widowControl/>
              <w:numPr>
                <w:ilvl w:val="0"/>
                <w:numId w:val="9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 xml:space="preserve">Zmniejszenie zanieczyszczeń pochodzących z rolnictwa. </w:t>
            </w:r>
          </w:p>
          <w:p w14:paraId="2AC1CF03" w14:textId="77777777" w:rsidR="00DC1C80" w:rsidRPr="00DC1C80" w:rsidRDefault="00DC1C80" w:rsidP="0026103C">
            <w:pPr>
              <w:widowControl/>
              <w:numPr>
                <w:ilvl w:val="0"/>
                <w:numId w:val="92"/>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shd w:val="clear" w:color="auto" w:fill="FFFFFF"/>
                <w:lang w:eastAsia="en-US"/>
              </w:rPr>
              <w:t>Ochrona wód przed zanieczyszczeniami pochodzącymi ze źródeł rolniczych, poprzez wdrażanie zasad Dobrej Praktyki Rolniczej (np. składowanie nawozów i kiszonek w pobliżu cieków).</w:t>
            </w:r>
          </w:p>
        </w:tc>
      </w:tr>
      <w:tr w:rsidR="00DC1C80" w:rsidRPr="00DC1C80" w14:paraId="54AC733E" w14:textId="77777777" w:rsidTr="00DC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00E143EC"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2" w:type="dxa"/>
            <w:vMerge/>
            <w:shd w:val="clear" w:color="auto" w:fill="auto"/>
            <w:vAlign w:val="center"/>
          </w:tcPr>
          <w:p w14:paraId="5CF766C9" w14:textId="77777777" w:rsidR="00DC1C80" w:rsidRPr="00DC1C80" w:rsidRDefault="00DC1C80" w:rsidP="00DC1C80">
            <w:pPr>
              <w:widowControl/>
              <w:suppressAutoHyphens w:val="0"/>
              <w:spacing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1A2F13C0"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4.4.3.</w:t>
            </w:r>
          </w:p>
        </w:tc>
        <w:tc>
          <w:tcPr>
            <w:tcW w:w="6015" w:type="dxa"/>
            <w:shd w:val="clear" w:color="auto" w:fill="auto"/>
            <w:vAlign w:val="center"/>
          </w:tcPr>
          <w:p w14:paraId="1B156CD1"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Zapewnienie dobrego stanu wód, w tym:</w:t>
            </w:r>
          </w:p>
          <w:p w14:paraId="1FFC4D05" w14:textId="77777777" w:rsidR="00DC1C80" w:rsidRPr="00DC1C80" w:rsidRDefault="00DC1C80" w:rsidP="0026103C">
            <w:pPr>
              <w:widowControl/>
              <w:numPr>
                <w:ilvl w:val="0"/>
                <w:numId w:val="9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Rozbudowa i modernizacja infrastruktury wodno-ściekowej.</w:t>
            </w:r>
          </w:p>
          <w:p w14:paraId="2D236A0C" w14:textId="77777777" w:rsidR="00DC1C80" w:rsidRPr="00DC1C80" w:rsidRDefault="00DC1C80" w:rsidP="0026103C">
            <w:pPr>
              <w:widowControl/>
              <w:numPr>
                <w:ilvl w:val="0"/>
                <w:numId w:val="9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Monitorowanie jakości wód.</w:t>
            </w:r>
          </w:p>
          <w:p w14:paraId="42A80ECC" w14:textId="77777777" w:rsidR="00DC1C80" w:rsidRPr="00DC1C80" w:rsidRDefault="00DC1C80" w:rsidP="0026103C">
            <w:pPr>
              <w:widowControl/>
              <w:numPr>
                <w:ilvl w:val="0"/>
                <w:numId w:val="9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Prowadzenie kontroli przestrzegania warunków wprowadzania ścieków do wód lub do ziemi.</w:t>
            </w:r>
          </w:p>
          <w:p w14:paraId="444C8A0A" w14:textId="77777777" w:rsidR="00DC1C80" w:rsidRPr="00DC1C80" w:rsidRDefault="00DC1C80" w:rsidP="0026103C">
            <w:pPr>
              <w:widowControl/>
              <w:numPr>
                <w:ilvl w:val="0"/>
                <w:numId w:val="9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Budowa szczelnych zbiorników na gnojowicę lub gnojówkę oraz płyt obornikowych w gospodarstwach rolnych.</w:t>
            </w:r>
          </w:p>
          <w:p w14:paraId="47588AFB" w14:textId="77777777" w:rsidR="00DC1C80" w:rsidRPr="00DC1C80" w:rsidRDefault="00DC1C80" w:rsidP="0026103C">
            <w:pPr>
              <w:widowControl/>
              <w:numPr>
                <w:ilvl w:val="0"/>
                <w:numId w:val="9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x-none"/>
              </w:rPr>
              <w:t>Wspieranie i promocja ograniczenia nadmiernego stosowania nawozów sztucznych i środków ochrony roślin.</w:t>
            </w:r>
          </w:p>
          <w:p w14:paraId="2AD8A7DC" w14:textId="77777777" w:rsidR="00DC1C80" w:rsidRPr="00DC1C80" w:rsidRDefault="00DC1C80" w:rsidP="0026103C">
            <w:pPr>
              <w:widowControl/>
              <w:numPr>
                <w:ilvl w:val="0"/>
                <w:numId w:val="93"/>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Przygotowanie analizy techniczno-ekonomicznej gospodarowania ściekami w celu ograniczenia dopływu zanieczyszczeń komunalnych do wód.</w:t>
            </w:r>
          </w:p>
        </w:tc>
      </w:tr>
      <w:tr w:rsidR="00DC1C80" w:rsidRPr="00DC1C80" w14:paraId="2F4B488D" w14:textId="77777777" w:rsidTr="00DC1C80">
        <w:trPr>
          <w:trHeight w:val="1595"/>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76CE06EF" w14:textId="77777777" w:rsidR="00DC1C80" w:rsidRPr="00DC1C80" w:rsidRDefault="00DC1C80" w:rsidP="00DC1C80">
            <w:pPr>
              <w:widowControl/>
              <w:suppressAutoHyphens w:val="0"/>
              <w:spacing w:line="276" w:lineRule="auto"/>
              <w:rPr>
                <w:rFonts w:eastAsia="Batang"/>
                <w:kern w:val="0"/>
                <w:sz w:val="18"/>
                <w:szCs w:val="18"/>
                <w:lang w:eastAsia="pl-PL"/>
              </w:rPr>
            </w:pPr>
          </w:p>
        </w:tc>
        <w:tc>
          <w:tcPr>
            <w:tcW w:w="1762" w:type="dxa"/>
            <w:vMerge/>
            <w:shd w:val="clear" w:color="auto" w:fill="auto"/>
            <w:vAlign w:val="center"/>
          </w:tcPr>
          <w:p w14:paraId="58ECF0DD" w14:textId="77777777" w:rsidR="00DC1C80" w:rsidRPr="00DC1C80" w:rsidRDefault="00DC1C80" w:rsidP="00DC1C80">
            <w:pPr>
              <w:widowControl/>
              <w:suppressAutoHyphens w:val="0"/>
              <w:spacing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14E139CF"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4.4.4.</w:t>
            </w:r>
          </w:p>
        </w:tc>
        <w:tc>
          <w:tcPr>
            <w:tcW w:w="6015" w:type="dxa"/>
            <w:shd w:val="clear" w:color="auto" w:fill="auto"/>
            <w:vAlign w:val="center"/>
          </w:tcPr>
          <w:p w14:paraId="1F7386C7" w14:textId="77777777" w:rsidR="00DC1C80" w:rsidRPr="00DC1C80" w:rsidRDefault="00DC1C80" w:rsidP="00DC1C80">
            <w:pPr>
              <w:widowControl/>
              <w:suppressAutoHyphens w:val="0"/>
              <w:spacing w:before="20" w:after="20" w:line="276" w:lineRule="auto"/>
              <w:ind w:left="453" w:hanging="340"/>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Rekultywacja gruntów i zdegradowanych gleb, w tym:</w:t>
            </w:r>
          </w:p>
          <w:p w14:paraId="2E064C32" w14:textId="77777777" w:rsidR="00DC1C80" w:rsidRPr="00DC1C80" w:rsidRDefault="00DC1C80" w:rsidP="0026103C">
            <w:pPr>
              <w:widowControl/>
              <w:numPr>
                <w:ilvl w:val="0"/>
                <w:numId w:val="90"/>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Eliminacja niekoncesjonowanej eksploatacji złóż.</w:t>
            </w:r>
          </w:p>
          <w:p w14:paraId="42A5F414" w14:textId="77777777" w:rsidR="00DC1C80" w:rsidRPr="00DC1C80" w:rsidRDefault="00DC1C80" w:rsidP="0026103C">
            <w:pPr>
              <w:widowControl/>
              <w:numPr>
                <w:ilvl w:val="0"/>
                <w:numId w:val="90"/>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Rekultywacja terenów o niekorzystnych przekształceniach powierzchni ziemi, w tym wyrobisk.</w:t>
            </w:r>
          </w:p>
          <w:p w14:paraId="73917BE7" w14:textId="77777777" w:rsidR="00DC1C80" w:rsidRPr="00DC1C80" w:rsidRDefault="00DC1C80" w:rsidP="0026103C">
            <w:pPr>
              <w:widowControl/>
              <w:numPr>
                <w:ilvl w:val="0"/>
                <w:numId w:val="90"/>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Poprawa warunków glebowych poprzez racjonalne nawożenie i stosowanie odpowiednich upraw.</w:t>
            </w:r>
          </w:p>
        </w:tc>
      </w:tr>
      <w:tr w:rsidR="00DC1C80" w:rsidRPr="00DC1C80" w14:paraId="22655CE4" w14:textId="77777777" w:rsidTr="00DC1C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762B17F8"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2" w:type="dxa"/>
            <w:vMerge/>
            <w:shd w:val="clear" w:color="auto" w:fill="auto"/>
            <w:vAlign w:val="center"/>
          </w:tcPr>
          <w:p w14:paraId="6E43819F"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2ED0ACC5"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4.4.5.</w:t>
            </w:r>
          </w:p>
        </w:tc>
        <w:tc>
          <w:tcPr>
            <w:tcW w:w="6015" w:type="dxa"/>
            <w:shd w:val="clear" w:color="auto" w:fill="auto"/>
            <w:vAlign w:val="center"/>
          </w:tcPr>
          <w:p w14:paraId="1680CCB9"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Ograniczenie uciążliwości akustycznych, w tym:</w:t>
            </w:r>
          </w:p>
          <w:p w14:paraId="663A8FCD" w14:textId="77777777" w:rsidR="00DC1C80" w:rsidRPr="00DC1C80" w:rsidRDefault="00DC1C80" w:rsidP="0026103C">
            <w:pPr>
              <w:widowControl/>
              <w:numPr>
                <w:ilvl w:val="0"/>
                <w:numId w:val="89"/>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Minimalizacja istniejących uciążliwości akustycznych.</w:t>
            </w:r>
          </w:p>
          <w:p w14:paraId="6FAB86F5" w14:textId="77777777" w:rsidR="00DC1C80" w:rsidRPr="00DC1C80" w:rsidRDefault="00DC1C80" w:rsidP="0026103C">
            <w:pPr>
              <w:widowControl/>
              <w:numPr>
                <w:ilvl w:val="0"/>
                <w:numId w:val="89"/>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Zapobieganie potencjalnym uciążliwościom akustycznym.</w:t>
            </w:r>
          </w:p>
        </w:tc>
      </w:tr>
      <w:tr w:rsidR="00DC1C80" w:rsidRPr="00DC1C80" w14:paraId="063F7055" w14:textId="77777777" w:rsidTr="00DC1C80">
        <w:trPr>
          <w:trHeight w:val="521"/>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25A96248"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2" w:type="dxa"/>
            <w:vMerge/>
            <w:shd w:val="clear" w:color="auto" w:fill="auto"/>
            <w:vAlign w:val="center"/>
          </w:tcPr>
          <w:p w14:paraId="6E2C3A9F"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31D1D721"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4.4.6.</w:t>
            </w:r>
          </w:p>
        </w:tc>
        <w:tc>
          <w:tcPr>
            <w:tcW w:w="6015" w:type="dxa"/>
            <w:shd w:val="clear" w:color="auto" w:fill="auto"/>
            <w:vAlign w:val="center"/>
          </w:tcPr>
          <w:p w14:paraId="5A36E015"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Monitoring zanieczyszczeń środowiska i wdrożenie mechanizmów i narzędzi ograniczających działalność wpływającą na zanieczyszczanie.</w:t>
            </w:r>
          </w:p>
        </w:tc>
      </w:tr>
      <w:tr w:rsidR="00DC1C80" w:rsidRPr="00DC1C80" w14:paraId="016069D3" w14:textId="77777777" w:rsidTr="00DC1C80">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4AC5132B"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2" w:type="dxa"/>
            <w:vMerge/>
            <w:shd w:val="clear" w:color="auto" w:fill="auto"/>
            <w:vAlign w:val="center"/>
          </w:tcPr>
          <w:p w14:paraId="057D2B7F"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2DFA5691"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4.4.7.</w:t>
            </w:r>
          </w:p>
        </w:tc>
        <w:tc>
          <w:tcPr>
            <w:tcW w:w="6015" w:type="dxa"/>
            <w:shd w:val="clear" w:color="auto" w:fill="auto"/>
            <w:vAlign w:val="center"/>
          </w:tcPr>
          <w:p w14:paraId="77D7D1B0" w14:textId="77777777" w:rsidR="00DC1C80" w:rsidRPr="00DC1C80" w:rsidRDefault="00DC1C80" w:rsidP="00DC1C80">
            <w:pPr>
              <w:widowControl/>
              <w:suppressAutoHyphens w:val="0"/>
              <w:spacing w:before="20" w:after="20" w:line="276" w:lineRule="auto"/>
              <w:ind w:left="113"/>
              <w:cnfStyle w:val="000000100000" w:firstRow="0" w:lastRow="0" w:firstColumn="0" w:lastColumn="0" w:oddVBand="0" w:evenVBand="0" w:oddHBand="1" w:evenHBand="0" w:firstRowFirstColumn="0" w:firstRowLastColumn="0" w:lastRowFirstColumn="0" w:lastRowLastColumn="0"/>
              <w:rPr>
                <w:rFonts w:eastAsia="Batang"/>
                <w:color w:val="00B0F0"/>
                <w:kern w:val="0"/>
                <w:sz w:val="18"/>
                <w:szCs w:val="18"/>
                <w:lang w:eastAsia="x-none"/>
              </w:rPr>
            </w:pPr>
            <w:r w:rsidRPr="00DC1C80">
              <w:rPr>
                <w:rFonts w:eastAsia="Batang"/>
                <w:kern w:val="0"/>
                <w:sz w:val="18"/>
                <w:szCs w:val="18"/>
                <w:lang w:eastAsia="x-none"/>
              </w:rPr>
              <w:t>Ochrona przed podtopieniami, suszą i deficytem wody, w tym:</w:t>
            </w:r>
          </w:p>
          <w:p w14:paraId="2D94450D" w14:textId="77777777" w:rsidR="00DC1C80" w:rsidRPr="00DC1C80" w:rsidRDefault="00DC1C80" w:rsidP="0026103C">
            <w:pPr>
              <w:widowControl/>
              <w:numPr>
                <w:ilvl w:val="0"/>
                <w:numId w:val="8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Realizacja przedsięwzięć zmierzających do zwiększania lub odtwarzania naturalnej retencji (np. tworzenie stref buforowych wzdłuż cieków).</w:t>
            </w:r>
          </w:p>
          <w:p w14:paraId="2C29BDCB" w14:textId="77777777" w:rsidR="00DC1C80" w:rsidRPr="00DC1C80" w:rsidRDefault="00DC1C80" w:rsidP="0026103C">
            <w:pPr>
              <w:widowControl/>
              <w:numPr>
                <w:ilvl w:val="0"/>
                <w:numId w:val="8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Ograniczenie strat wody poprzez jej ponowne wykorzystanie do celów gospodarczych („deszczówka”, „szara woda”).</w:t>
            </w:r>
          </w:p>
          <w:p w14:paraId="5862E5D1" w14:textId="77777777" w:rsidR="00DC1C80" w:rsidRPr="00DC1C80" w:rsidRDefault="00DC1C80" w:rsidP="0026103C">
            <w:pPr>
              <w:widowControl/>
              <w:numPr>
                <w:ilvl w:val="0"/>
                <w:numId w:val="8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Retencja i zagospodarowanie wód opadowych i roztopowych na terenach zurbanizowanych. </w:t>
            </w:r>
          </w:p>
          <w:p w14:paraId="6517714B" w14:textId="77777777" w:rsidR="00DC1C80" w:rsidRPr="00DC1C80" w:rsidRDefault="00DC1C80" w:rsidP="0026103C">
            <w:pPr>
              <w:widowControl/>
              <w:numPr>
                <w:ilvl w:val="0"/>
                <w:numId w:val="8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Zwiększenie ilości i czasu retencji wód na gruntach rolnych.</w:t>
            </w:r>
          </w:p>
          <w:p w14:paraId="4F623970" w14:textId="77777777" w:rsidR="00DC1C80" w:rsidRPr="00DC1C80" w:rsidRDefault="00DC1C80" w:rsidP="0026103C">
            <w:pPr>
              <w:widowControl/>
              <w:numPr>
                <w:ilvl w:val="0"/>
                <w:numId w:val="8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Analiza możliwości zwiększenia retencji na terenach leśnych, rolniczych</w:t>
            </w:r>
            <w:r w:rsidRPr="00DC1C80">
              <w:rPr>
                <w:rFonts w:eastAsia="Calibri"/>
                <w:kern w:val="0"/>
                <w:sz w:val="18"/>
                <w:szCs w:val="18"/>
                <w:lang w:eastAsia="x-none"/>
              </w:rPr>
              <w:br/>
              <w:t>i zurbanizowanych.</w:t>
            </w:r>
          </w:p>
          <w:p w14:paraId="06426CCF" w14:textId="77777777" w:rsidR="00DC1C80" w:rsidRPr="00DC1C80" w:rsidRDefault="00DC1C80" w:rsidP="0026103C">
            <w:pPr>
              <w:widowControl/>
              <w:numPr>
                <w:ilvl w:val="0"/>
                <w:numId w:val="8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Prowadzenie prac przeciwerozyjnych.</w:t>
            </w:r>
          </w:p>
          <w:p w14:paraId="3D5502FD" w14:textId="77777777" w:rsidR="00DC1C80" w:rsidRPr="00DC1C80" w:rsidRDefault="00DC1C80" w:rsidP="0026103C">
            <w:pPr>
              <w:widowControl/>
              <w:numPr>
                <w:ilvl w:val="0"/>
                <w:numId w:val="81"/>
              </w:numPr>
              <w:suppressAutoHyphens w:val="0"/>
              <w:spacing w:before="20" w:after="20"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eastAsia="Calibri"/>
                <w:kern w:val="0"/>
                <w:sz w:val="18"/>
                <w:szCs w:val="18"/>
                <w:lang w:eastAsia="x-none"/>
              </w:rPr>
            </w:pPr>
            <w:r w:rsidRPr="00DC1C80">
              <w:rPr>
                <w:rFonts w:eastAsia="Calibri"/>
                <w:kern w:val="0"/>
                <w:sz w:val="18"/>
                <w:szCs w:val="18"/>
                <w:lang w:eastAsia="x-none"/>
              </w:rPr>
              <w:t xml:space="preserve">Ochrona i odtwarzanie oczek wodnych i mokradeł oraz dążenie do tworzenia nowych zbiorników wodnych. </w:t>
            </w:r>
          </w:p>
        </w:tc>
      </w:tr>
      <w:tr w:rsidR="00DC1C80" w:rsidRPr="00DC1C80" w14:paraId="42E9F7B2" w14:textId="77777777" w:rsidTr="00DC1C80">
        <w:trPr>
          <w:trHeight w:val="521"/>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6AC862D2"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2" w:type="dxa"/>
            <w:vMerge/>
            <w:shd w:val="clear" w:color="auto" w:fill="auto"/>
            <w:vAlign w:val="center"/>
          </w:tcPr>
          <w:p w14:paraId="248401B6"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77426606"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4.4.8.</w:t>
            </w:r>
          </w:p>
        </w:tc>
        <w:tc>
          <w:tcPr>
            <w:tcW w:w="6015" w:type="dxa"/>
            <w:shd w:val="clear" w:color="auto" w:fill="auto"/>
            <w:vAlign w:val="center"/>
          </w:tcPr>
          <w:p w14:paraId="4950FC40" w14:textId="77777777" w:rsidR="00DC1C80" w:rsidRPr="00DC1C80" w:rsidRDefault="00DC1C80" w:rsidP="00DC1C80">
            <w:pPr>
              <w:widowControl/>
              <w:suppressAutoHyphens w:val="0"/>
              <w:spacing w:before="20" w:after="20" w:line="276" w:lineRule="auto"/>
              <w:ind w:left="106" w:firstLine="7"/>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x-none"/>
              </w:rPr>
              <w:t xml:space="preserve">Realizacja automatycznej stacji meteorologicznej, umożliwiającą wgląd na aktualną sytuację pogodową. </w:t>
            </w:r>
          </w:p>
        </w:tc>
      </w:tr>
      <w:tr w:rsidR="00DC1C80" w:rsidRPr="00DC1C80" w14:paraId="2A5366D5" w14:textId="77777777" w:rsidTr="00DC1C80">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24D03657"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2" w:type="dxa"/>
            <w:vMerge/>
            <w:shd w:val="clear" w:color="auto" w:fill="auto"/>
            <w:vAlign w:val="center"/>
          </w:tcPr>
          <w:p w14:paraId="62C176CE" w14:textId="77777777" w:rsidR="00DC1C80" w:rsidRPr="00DC1C80" w:rsidRDefault="00DC1C80" w:rsidP="00DC1C80">
            <w:pPr>
              <w:widowControl/>
              <w:suppressAutoHyphens w:val="0"/>
              <w:spacing w:before="6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32F79674" w14:textId="77777777" w:rsidR="00DC1C80" w:rsidRPr="00DC1C80" w:rsidRDefault="00DC1C80" w:rsidP="00DC1C80">
            <w:pPr>
              <w:widowControl/>
              <w:suppressAutoHyphens w:val="0"/>
              <w:spacing w:before="20" w:after="20" w:line="276" w:lineRule="auto"/>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4.4.9.</w:t>
            </w:r>
          </w:p>
        </w:tc>
        <w:tc>
          <w:tcPr>
            <w:tcW w:w="6015" w:type="dxa"/>
            <w:shd w:val="clear" w:color="auto" w:fill="auto"/>
            <w:vAlign w:val="center"/>
          </w:tcPr>
          <w:p w14:paraId="5F539CE8"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Aktualizacja programu ochrony środowiska pod kątem poprawy</w:t>
            </w:r>
          </w:p>
          <w:p w14:paraId="25B75609"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 xml:space="preserve">efektywności dotyczącej ograniczania dopływu zanieczyszczeń do </w:t>
            </w:r>
          </w:p>
          <w:p w14:paraId="056C6460" w14:textId="77777777" w:rsidR="00DC1C80" w:rsidRPr="00DC1C80" w:rsidRDefault="00DC1C80" w:rsidP="00DC1C80">
            <w:pPr>
              <w:widowControl/>
              <w:suppressAutoHyphens w:val="0"/>
              <w:spacing w:before="20" w:after="20" w:line="276" w:lineRule="auto"/>
              <w:ind w:left="397" w:hanging="284"/>
              <w:cnfStyle w:val="000000100000" w:firstRow="0" w:lastRow="0" w:firstColumn="0" w:lastColumn="0" w:oddVBand="0" w:evenVBand="0" w:oddHBand="1" w:evenHBand="0" w:firstRowFirstColumn="0" w:firstRowLastColumn="0" w:lastRowFirstColumn="0" w:lastRowLastColumn="0"/>
              <w:rPr>
                <w:rFonts w:eastAsia="Batang"/>
                <w:kern w:val="0"/>
                <w:sz w:val="18"/>
                <w:szCs w:val="18"/>
                <w:lang w:eastAsia="x-none"/>
              </w:rPr>
            </w:pPr>
            <w:r w:rsidRPr="00DC1C80">
              <w:rPr>
                <w:rFonts w:eastAsia="Batang"/>
                <w:kern w:val="0"/>
                <w:sz w:val="18"/>
                <w:szCs w:val="18"/>
                <w:lang w:eastAsia="x-none"/>
              </w:rPr>
              <w:t>JCWP.</w:t>
            </w:r>
          </w:p>
        </w:tc>
      </w:tr>
      <w:tr w:rsidR="00DC1C80" w:rsidRPr="00DC1C80" w14:paraId="258968B6" w14:textId="77777777" w:rsidTr="00DC1C80">
        <w:trPr>
          <w:trHeight w:val="521"/>
        </w:trPr>
        <w:tc>
          <w:tcPr>
            <w:cnfStyle w:val="001000000000" w:firstRow="0" w:lastRow="0" w:firstColumn="1" w:lastColumn="0" w:oddVBand="0" w:evenVBand="0" w:oddHBand="0" w:evenHBand="0" w:firstRowFirstColumn="0" w:firstRowLastColumn="0" w:lastRowFirstColumn="0" w:lastRowLastColumn="0"/>
            <w:tcW w:w="519" w:type="dxa"/>
            <w:vMerge/>
            <w:shd w:val="clear" w:color="auto" w:fill="auto"/>
            <w:vAlign w:val="center"/>
          </w:tcPr>
          <w:p w14:paraId="5C9CB672" w14:textId="77777777" w:rsidR="00DC1C80" w:rsidRPr="00DC1C80" w:rsidRDefault="00DC1C80" w:rsidP="00DC1C80">
            <w:pPr>
              <w:widowControl/>
              <w:suppressAutoHyphens w:val="0"/>
              <w:spacing w:before="60" w:line="276" w:lineRule="auto"/>
              <w:rPr>
                <w:rFonts w:eastAsia="Batang"/>
                <w:kern w:val="0"/>
                <w:sz w:val="18"/>
                <w:szCs w:val="18"/>
                <w:lang w:eastAsia="pl-PL"/>
              </w:rPr>
            </w:pPr>
          </w:p>
        </w:tc>
        <w:tc>
          <w:tcPr>
            <w:tcW w:w="1762" w:type="dxa"/>
            <w:vMerge/>
            <w:shd w:val="clear" w:color="auto" w:fill="auto"/>
            <w:vAlign w:val="center"/>
          </w:tcPr>
          <w:p w14:paraId="03100EAE" w14:textId="77777777" w:rsidR="00DC1C80" w:rsidRPr="00DC1C80" w:rsidRDefault="00DC1C80" w:rsidP="00DC1C80">
            <w:pPr>
              <w:widowControl/>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p>
        </w:tc>
        <w:tc>
          <w:tcPr>
            <w:tcW w:w="773" w:type="dxa"/>
            <w:gridSpan w:val="2"/>
            <w:shd w:val="clear" w:color="auto" w:fill="auto"/>
            <w:vAlign w:val="center"/>
          </w:tcPr>
          <w:p w14:paraId="1A0FE5D5" w14:textId="77777777" w:rsidR="00DC1C80" w:rsidRPr="00DC1C80" w:rsidRDefault="00DC1C80" w:rsidP="00DC1C80">
            <w:pPr>
              <w:widowControl/>
              <w:suppressAutoHyphens w:val="0"/>
              <w:spacing w:before="20" w:after="20" w:line="276" w:lineRule="auto"/>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4.4.10.</w:t>
            </w:r>
          </w:p>
        </w:tc>
        <w:tc>
          <w:tcPr>
            <w:tcW w:w="6015" w:type="dxa"/>
            <w:shd w:val="clear" w:color="auto" w:fill="auto"/>
            <w:vAlign w:val="center"/>
          </w:tcPr>
          <w:p w14:paraId="6EF0CDD5" w14:textId="77777777" w:rsidR="00DC1C80" w:rsidRPr="00DC1C80" w:rsidRDefault="00DC1C80" w:rsidP="00DC1C80">
            <w:pPr>
              <w:widowControl/>
              <w:suppressAutoHyphens w:val="0"/>
              <w:spacing w:before="20" w:after="20" w:line="276" w:lineRule="auto"/>
              <w:ind w:left="113"/>
              <w:cnfStyle w:val="000000000000" w:firstRow="0" w:lastRow="0" w:firstColumn="0" w:lastColumn="0" w:oddVBand="0" w:evenVBand="0" w:oddHBand="0" w:evenHBand="0" w:firstRowFirstColumn="0" w:firstRowLastColumn="0" w:lastRowFirstColumn="0" w:lastRowLastColumn="0"/>
              <w:rPr>
                <w:rFonts w:eastAsia="Batang"/>
                <w:kern w:val="0"/>
                <w:sz w:val="18"/>
                <w:szCs w:val="18"/>
                <w:lang w:eastAsia="pl-PL"/>
              </w:rPr>
            </w:pPr>
            <w:r w:rsidRPr="00DC1C80">
              <w:rPr>
                <w:rFonts w:eastAsia="Batang"/>
                <w:kern w:val="0"/>
                <w:sz w:val="18"/>
                <w:szCs w:val="18"/>
                <w:lang w:eastAsia="pl-PL"/>
              </w:rPr>
              <w:t>Edukacja ekologiczna mieszkańców, w szczególności w zakresie:</w:t>
            </w:r>
          </w:p>
          <w:p w14:paraId="271550BA" w14:textId="77777777" w:rsidR="00DC1C80" w:rsidRPr="00DC1C80" w:rsidRDefault="00DC1C80" w:rsidP="0026103C">
            <w:pPr>
              <w:widowControl/>
              <w:numPr>
                <w:ilvl w:val="0"/>
                <w:numId w:val="98"/>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 xml:space="preserve">Ochrony klimatu i jakości powietrza. </w:t>
            </w:r>
          </w:p>
          <w:p w14:paraId="77C6BC38" w14:textId="77777777" w:rsidR="00DC1C80" w:rsidRPr="00DC1C80" w:rsidRDefault="00DC1C80" w:rsidP="0026103C">
            <w:pPr>
              <w:widowControl/>
              <w:numPr>
                <w:ilvl w:val="0"/>
                <w:numId w:val="98"/>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Adaptacji do postępujących zmian klimatu, zwłaszcza przystosowania do ekstremalnych zjawisk pogodowych.</w:t>
            </w:r>
          </w:p>
          <w:p w14:paraId="1E2FA995" w14:textId="77777777" w:rsidR="00DC1C80" w:rsidRPr="00DC1C80" w:rsidRDefault="00DC1C80" w:rsidP="0026103C">
            <w:pPr>
              <w:widowControl/>
              <w:numPr>
                <w:ilvl w:val="0"/>
                <w:numId w:val="98"/>
              </w:numPr>
              <w:suppressAutoHyphens w:val="0"/>
              <w:spacing w:before="20" w:after="20" w:line="276" w:lineRule="auto"/>
              <w:ind w:left="397" w:hanging="284"/>
              <w:jc w:val="both"/>
              <w:cnfStyle w:val="000000000000" w:firstRow="0" w:lastRow="0" w:firstColumn="0" w:lastColumn="0" w:oddVBand="0" w:evenVBand="0" w:oddHBand="0" w:evenHBand="0" w:firstRowFirstColumn="0" w:firstRowLastColumn="0" w:lastRowFirstColumn="0" w:lastRowLastColumn="0"/>
              <w:rPr>
                <w:rFonts w:eastAsia="Calibri"/>
                <w:kern w:val="0"/>
                <w:sz w:val="18"/>
                <w:szCs w:val="18"/>
                <w:lang w:eastAsia="en-US"/>
              </w:rPr>
            </w:pPr>
            <w:r w:rsidRPr="00DC1C80">
              <w:rPr>
                <w:rFonts w:eastAsia="Calibri"/>
                <w:kern w:val="0"/>
                <w:sz w:val="18"/>
                <w:szCs w:val="18"/>
                <w:lang w:eastAsia="en-US"/>
              </w:rPr>
              <w:t>Segregacji odpadów i szkodliwości spalania odpadów.</w:t>
            </w:r>
          </w:p>
        </w:tc>
      </w:tr>
      <w:bookmarkEnd w:id="15"/>
    </w:tbl>
    <w:p w14:paraId="2382CEB5" w14:textId="77777777" w:rsidR="00DC1C80" w:rsidRPr="00DC1C80" w:rsidRDefault="00DC1C80" w:rsidP="00DC1C80">
      <w:pPr>
        <w:widowControl/>
        <w:suppressAutoHyphens w:val="0"/>
        <w:spacing w:line="276" w:lineRule="auto"/>
        <w:jc w:val="both"/>
        <w:rPr>
          <w:rFonts w:eastAsia="Batang"/>
          <w:kern w:val="0"/>
          <w:sz w:val="20"/>
          <w:szCs w:val="20"/>
          <w:lang w:eastAsia="x-none"/>
        </w:rPr>
      </w:pPr>
    </w:p>
    <w:p w14:paraId="42853693" w14:textId="77777777" w:rsidR="00DC1C80" w:rsidRPr="00DC1C80" w:rsidRDefault="00DC1C80" w:rsidP="00DC1C80">
      <w:pPr>
        <w:widowControl/>
        <w:suppressAutoHyphens w:val="0"/>
        <w:spacing w:before="60" w:line="276" w:lineRule="auto"/>
        <w:jc w:val="both"/>
        <w:rPr>
          <w:rFonts w:eastAsia="Batang"/>
          <w:color w:val="C00000"/>
          <w:kern w:val="0"/>
          <w:sz w:val="4"/>
          <w:szCs w:val="2"/>
          <w:lang w:eastAsia="pl-PL"/>
        </w:rPr>
      </w:pPr>
    </w:p>
    <w:p w14:paraId="03356CD6" w14:textId="77777777" w:rsidR="00DC1C80" w:rsidRPr="00DC1C80" w:rsidRDefault="00DC1C80" w:rsidP="00DC1C80">
      <w:pPr>
        <w:widowControl/>
        <w:suppressAutoHyphens w:val="0"/>
        <w:spacing w:before="60" w:line="276" w:lineRule="auto"/>
        <w:jc w:val="both"/>
        <w:rPr>
          <w:rFonts w:eastAsia="Batang"/>
          <w:color w:val="C00000"/>
          <w:kern w:val="0"/>
          <w:sz w:val="4"/>
          <w:szCs w:val="2"/>
          <w:lang w:eastAsia="pl-PL"/>
        </w:rPr>
      </w:pPr>
    </w:p>
    <w:p w14:paraId="79392162" w14:textId="77777777" w:rsidR="008C515B" w:rsidRDefault="008C515B" w:rsidP="00445904">
      <w:pPr>
        <w:widowControl/>
        <w:suppressAutoHyphens w:val="0"/>
        <w:spacing w:after="160" w:line="259" w:lineRule="auto"/>
        <w:rPr>
          <w:rFonts w:eastAsiaTheme="minorHAnsi"/>
          <w:bCs/>
          <w:kern w:val="0"/>
          <w:lang w:eastAsia="en-US"/>
        </w:rPr>
      </w:pPr>
    </w:p>
    <w:p w14:paraId="3B581967" w14:textId="77777777" w:rsidR="00EE6591" w:rsidRDefault="00EE6591" w:rsidP="00445904">
      <w:pPr>
        <w:widowControl/>
        <w:suppressAutoHyphens w:val="0"/>
        <w:spacing w:after="160" w:line="259" w:lineRule="auto"/>
        <w:rPr>
          <w:rFonts w:eastAsiaTheme="minorHAnsi"/>
          <w:bCs/>
          <w:kern w:val="0"/>
          <w:lang w:eastAsia="en-US"/>
        </w:rPr>
      </w:pPr>
    </w:p>
    <w:p w14:paraId="2CBF8589" w14:textId="114A1A64" w:rsidR="00445904" w:rsidRPr="00D05959" w:rsidRDefault="003C2FB1" w:rsidP="00445904">
      <w:pPr>
        <w:widowControl/>
        <w:suppressAutoHyphens w:val="0"/>
        <w:spacing w:after="160" w:line="259" w:lineRule="auto"/>
        <w:rPr>
          <w:rFonts w:eastAsiaTheme="minorHAnsi"/>
          <w:bCs/>
          <w:kern w:val="0"/>
          <w:lang w:eastAsia="en-US"/>
        </w:rPr>
      </w:pPr>
      <w:r>
        <w:rPr>
          <w:rFonts w:eastAsiaTheme="minorHAnsi"/>
          <w:bCs/>
          <w:kern w:val="0"/>
          <w:lang w:eastAsia="en-US"/>
        </w:rPr>
        <w:t>W 2024</w:t>
      </w:r>
      <w:r w:rsidR="00445904" w:rsidRPr="00D05959">
        <w:rPr>
          <w:rFonts w:eastAsiaTheme="minorHAnsi"/>
          <w:bCs/>
          <w:kern w:val="0"/>
          <w:lang w:eastAsia="en-US"/>
        </w:rPr>
        <w:t xml:space="preserve"> roku zrealizowano :</w:t>
      </w:r>
    </w:p>
    <w:p w14:paraId="3751928D" w14:textId="7D8B409F" w:rsid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Modernizację sieci drogowej na terenie Gminy Krzynowłoga Mała</w:t>
      </w:r>
      <w:r w:rsidR="00FA50E0">
        <w:rPr>
          <w:rFonts w:eastAsiaTheme="minorHAnsi"/>
          <w:kern w:val="0"/>
          <w:lang w:eastAsia="en-US"/>
        </w:rPr>
        <w:t>.</w:t>
      </w:r>
      <w:r w:rsidRPr="003C2FB1">
        <w:rPr>
          <w:rFonts w:eastAsiaTheme="minorHAnsi"/>
          <w:kern w:val="0"/>
          <w:lang w:eastAsia="en-US"/>
        </w:rPr>
        <w:t xml:space="preserve"> Modernizacja objęła następujące drogi:</w:t>
      </w:r>
    </w:p>
    <w:p w14:paraId="2B1C8CD9" w14:textId="4F700CEE" w:rsidR="003C2FB1" w:rsidRPr="003C2FB1" w:rsidRDefault="003C2FB1" w:rsidP="0026103C">
      <w:pPr>
        <w:pStyle w:val="Akapitzlist"/>
        <w:numPr>
          <w:ilvl w:val="0"/>
          <w:numId w:val="60"/>
        </w:numPr>
        <w:spacing w:after="0" w:line="360" w:lineRule="auto"/>
        <w:ind w:left="709" w:hanging="283"/>
        <w:rPr>
          <w:rFonts w:ascii="Times New Roman" w:eastAsiaTheme="minorHAnsi" w:hAnsi="Times New Roman"/>
          <w:sz w:val="24"/>
          <w:szCs w:val="24"/>
        </w:rPr>
      </w:pPr>
      <w:r w:rsidRPr="003C2FB1">
        <w:rPr>
          <w:rFonts w:ascii="Times New Roman" w:eastAsiaTheme="minorHAnsi" w:hAnsi="Times New Roman"/>
          <w:sz w:val="24"/>
          <w:szCs w:val="24"/>
        </w:rPr>
        <w:t xml:space="preserve">droga w msc. Wiktorowo-Łoje </w:t>
      </w:r>
    </w:p>
    <w:p w14:paraId="01541B48" w14:textId="77777777" w:rsidR="003C2FB1" w:rsidRPr="003C2FB1" w:rsidRDefault="003C2FB1" w:rsidP="003C2FB1">
      <w:pPr>
        <w:widowControl/>
        <w:suppressAutoHyphens w:val="0"/>
        <w:spacing w:line="360" w:lineRule="auto"/>
        <w:ind w:left="405"/>
        <w:contextualSpacing/>
        <w:rPr>
          <w:rFonts w:eastAsiaTheme="minorHAnsi"/>
          <w:kern w:val="0"/>
          <w:lang w:eastAsia="en-US"/>
        </w:rPr>
      </w:pPr>
      <w:r w:rsidRPr="003C2FB1">
        <w:rPr>
          <w:rFonts w:eastAsiaTheme="minorHAnsi"/>
          <w:kern w:val="0"/>
          <w:lang w:eastAsia="en-US"/>
        </w:rPr>
        <w:t xml:space="preserve">• droga w msc. Gadomiec Jędryki-Gadomiec Jebieńki </w:t>
      </w:r>
    </w:p>
    <w:p w14:paraId="12A74059" w14:textId="77777777" w:rsidR="003C2FB1" w:rsidRPr="003C2FB1" w:rsidRDefault="003C2FB1" w:rsidP="003C2FB1">
      <w:pPr>
        <w:widowControl/>
        <w:suppressAutoHyphens w:val="0"/>
        <w:spacing w:line="360" w:lineRule="auto"/>
        <w:ind w:left="405"/>
        <w:contextualSpacing/>
        <w:rPr>
          <w:rFonts w:eastAsiaTheme="minorHAnsi"/>
          <w:kern w:val="0"/>
          <w:lang w:eastAsia="en-US"/>
        </w:rPr>
      </w:pPr>
      <w:r w:rsidRPr="003C2FB1">
        <w:rPr>
          <w:rFonts w:eastAsiaTheme="minorHAnsi"/>
          <w:kern w:val="0"/>
          <w:lang w:eastAsia="en-US"/>
        </w:rPr>
        <w:t xml:space="preserve">• droga w msc. Ożumiech </w:t>
      </w:r>
    </w:p>
    <w:p w14:paraId="355C49BC" w14:textId="77777777" w:rsidR="003C2FB1" w:rsidRPr="003C2FB1" w:rsidRDefault="003C2FB1" w:rsidP="003C2FB1">
      <w:pPr>
        <w:widowControl/>
        <w:suppressAutoHyphens w:val="0"/>
        <w:spacing w:line="360" w:lineRule="auto"/>
        <w:ind w:left="405"/>
        <w:contextualSpacing/>
        <w:rPr>
          <w:rFonts w:eastAsiaTheme="minorHAnsi"/>
          <w:kern w:val="0"/>
          <w:lang w:eastAsia="en-US"/>
        </w:rPr>
      </w:pPr>
      <w:r w:rsidRPr="003C2FB1">
        <w:rPr>
          <w:rFonts w:eastAsiaTheme="minorHAnsi"/>
          <w:kern w:val="0"/>
          <w:lang w:eastAsia="en-US"/>
        </w:rPr>
        <w:t xml:space="preserve">• droga w msc. Ostrowe </w:t>
      </w:r>
    </w:p>
    <w:p w14:paraId="30858781" w14:textId="77777777" w:rsidR="003C2FB1" w:rsidRPr="003C2FB1" w:rsidRDefault="003C2FB1" w:rsidP="003C2FB1">
      <w:pPr>
        <w:widowControl/>
        <w:suppressAutoHyphens w:val="0"/>
        <w:spacing w:line="360" w:lineRule="auto"/>
        <w:ind w:left="405"/>
        <w:contextualSpacing/>
        <w:rPr>
          <w:rFonts w:eastAsiaTheme="minorHAnsi"/>
          <w:kern w:val="0"/>
          <w:lang w:eastAsia="en-US"/>
        </w:rPr>
      </w:pPr>
      <w:r w:rsidRPr="003C2FB1">
        <w:rPr>
          <w:rFonts w:eastAsiaTheme="minorHAnsi"/>
          <w:kern w:val="0"/>
          <w:lang w:eastAsia="en-US"/>
        </w:rPr>
        <w:t xml:space="preserve">• droga w msc. Ulatowo-Adamy - Ulatowo-Zalesie </w:t>
      </w:r>
    </w:p>
    <w:p w14:paraId="0DAC25AA" w14:textId="77777777" w:rsidR="003C2FB1" w:rsidRPr="003C2FB1" w:rsidRDefault="003C2FB1" w:rsidP="003C2FB1">
      <w:pPr>
        <w:widowControl/>
        <w:suppressAutoHyphens w:val="0"/>
        <w:spacing w:line="360" w:lineRule="auto"/>
        <w:ind w:left="405"/>
        <w:contextualSpacing/>
        <w:rPr>
          <w:rFonts w:eastAsiaTheme="minorHAnsi"/>
          <w:kern w:val="0"/>
          <w:lang w:eastAsia="en-US"/>
        </w:rPr>
      </w:pPr>
      <w:r w:rsidRPr="003C2FB1">
        <w:rPr>
          <w:rFonts w:eastAsiaTheme="minorHAnsi"/>
          <w:kern w:val="0"/>
          <w:lang w:eastAsia="en-US"/>
        </w:rPr>
        <w:t xml:space="preserve">• droga w msc. Ulatowo-Adamy - Ulatowo-Borzuchy </w:t>
      </w:r>
    </w:p>
    <w:p w14:paraId="202D92A9" w14:textId="77777777" w:rsidR="003C2FB1" w:rsidRPr="003C2FB1" w:rsidRDefault="003C2FB1" w:rsidP="003C2FB1">
      <w:pPr>
        <w:widowControl/>
        <w:suppressAutoHyphens w:val="0"/>
        <w:spacing w:line="360" w:lineRule="auto"/>
        <w:ind w:left="405"/>
        <w:contextualSpacing/>
        <w:rPr>
          <w:rFonts w:eastAsiaTheme="minorHAnsi"/>
          <w:kern w:val="0"/>
          <w:lang w:eastAsia="en-US"/>
        </w:rPr>
      </w:pPr>
      <w:r w:rsidRPr="003C2FB1">
        <w:rPr>
          <w:rFonts w:eastAsiaTheme="minorHAnsi"/>
          <w:kern w:val="0"/>
          <w:lang w:eastAsia="en-US"/>
        </w:rPr>
        <w:t xml:space="preserve">• droga w msc. Piastowo </w:t>
      </w:r>
    </w:p>
    <w:p w14:paraId="0F601974" w14:textId="77777777" w:rsidR="003C2FB1" w:rsidRPr="003C2FB1" w:rsidRDefault="003C2FB1" w:rsidP="003C2FB1">
      <w:pPr>
        <w:widowControl/>
        <w:suppressAutoHyphens w:val="0"/>
        <w:spacing w:after="160" w:line="360" w:lineRule="auto"/>
        <w:ind w:left="405"/>
        <w:contextualSpacing/>
        <w:rPr>
          <w:rFonts w:eastAsiaTheme="minorHAnsi"/>
          <w:kern w:val="0"/>
          <w:lang w:eastAsia="en-US"/>
        </w:rPr>
      </w:pPr>
      <w:r w:rsidRPr="003C2FB1">
        <w:rPr>
          <w:rFonts w:eastAsiaTheme="minorHAnsi"/>
          <w:kern w:val="0"/>
          <w:lang w:eastAsia="en-US"/>
        </w:rPr>
        <w:t xml:space="preserve">• Chodnik z kostki brukowej Krzynowłoga Mała ul. Osiedlowa </w:t>
      </w:r>
    </w:p>
    <w:p w14:paraId="74BD2DDF" w14:textId="77777777" w:rsidR="003C2FB1" w:rsidRPr="003C2FB1" w:rsidRDefault="003C2FB1" w:rsidP="003C2FB1">
      <w:pPr>
        <w:widowControl/>
        <w:suppressAutoHyphens w:val="0"/>
        <w:spacing w:after="160" w:line="360" w:lineRule="auto"/>
        <w:ind w:left="405"/>
        <w:contextualSpacing/>
        <w:rPr>
          <w:rFonts w:eastAsiaTheme="minorHAnsi"/>
          <w:kern w:val="0"/>
          <w:lang w:eastAsia="en-US"/>
        </w:rPr>
      </w:pPr>
      <w:r w:rsidRPr="003C2FB1">
        <w:rPr>
          <w:rFonts w:eastAsiaTheme="minorHAnsi"/>
          <w:kern w:val="0"/>
          <w:lang w:eastAsia="en-US"/>
        </w:rPr>
        <w:t>Łącznie : 11 km 450 m</w:t>
      </w:r>
    </w:p>
    <w:p w14:paraId="1895CB73" w14:textId="2B1463B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 xml:space="preserve">Przebudowę drogi gminnej w miejscowości Rudno-Jeziorowe </w:t>
      </w:r>
      <w:r w:rsidR="00FA50E0">
        <w:rPr>
          <w:rFonts w:eastAsiaTheme="minorHAnsi"/>
          <w:kern w:val="0"/>
          <w:lang w:eastAsia="en-US"/>
        </w:rPr>
        <w:t>na</w:t>
      </w:r>
      <w:r w:rsidRPr="003C2FB1">
        <w:rPr>
          <w:rFonts w:eastAsiaTheme="minorHAnsi"/>
          <w:kern w:val="0"/>
          <w:lang w:eastAsia="en-US"/>
        </w:rPr>
        <w:t xml:space="preserve"> odcinku 684 m</w:t>
      </w:r>
    </w:p>
    <w:p w14:paraId="45AAA736" w14:textId="3BB09A8D"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lastRenderedPageBreak/>
        <w:t>Modernizację oświetlenia ulicznego na terenie gminy Krzynowłoga Mała</w:t>
      </w:r>
      <w:r w:rsidR="00FA50E0">
        <w:rPr>
          <w:rFonts w:eastAsiaTheme="minorHAnsi"/>
          <w:kern w:val="0"/>
          <w:lang w:eastAsia="en-US"/>
        </w:rPr>
        <w:t xml:space="preserve"> – wymiana lamp na ledowe</w:t>
      </w:r>
    </w:p>
    <w:p w14:paraId="3EDD9171"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 xml:space="preserve">Montaż solarnego oświetlenia ulicznego w miejscowości Marianowo               </w:t>
      </w:r>
    </w:p>
    <w:p w14:paraId="55217930"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Montaż solarnego oświetlenia ulicznego w miejscowości Krzynowłoga Mała</w:t>
      </w:r>
    </w:p>
    <w:p w14:paraId="0032F7D0"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Montaż solarnego oświetlenia ulicznego w miejscowości Rudno Jeziorowe oraz Świniary</w:t>
      </w:r>
    </w:p>
    <w:p w14:paraId="3E59A414" w14:textId="09FDACC3"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Modernizację oświetlenia ulicznego w miejscowości Rudno Kmiece</w:t>
      </w:r>
      <w:r w:rsidR="00FA50E0">
        <w:rPr>
          <w:rFonts w:eastAsiaTheme="minorHAnsi"/>
          <w:kern w:val="0"/>
          <w:lang w:eastAsia="en-US"/>
        </w:rPr>
        <w:t xml:space="preserve"> – wymiana lamp na ledowe</w:t>
      </w:r>
      <w:r w:rsidRPr="003C2FB1">
        <w:rPr>
          <w:rFonts w:eastAsiaTheme="minorHAnsi"/>
          <w:kern w:val="0"/>
          <w:lang w:eastAsia="en-US"/>
        </w:rPr>
        <w:t>.</w:t>
      </w:r>
    </w:p>
    <w:p w14:paraId="0FF871FB" w14:textId="3445EBAE"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 xml:space="preserve">Oczyszczono staw  w miejscowości Chmielonek. </w:t>
      </w:r>
    </w:p>
    <w:p w14:paraId="49395C76" w14:textId="6AA602CE" w:rsidR="003C2FB1" w:rsidRPr="003C2FB1" w:rsidRDefault="00FA50E0" w:rsidP="0026103C">
      <w:pPr>
        <w:widowControl/>
        <w:numPr>
          <w:ilvl w:val="0"/>
          <w:numId w:val="3"/>
        </w:numPr>
        <w:suppressAutoHyphens w:val="0"/>
        <w:spacing w:after="160" w:line="360" w:lineRule="auto"/>
        <w:contextualSpacing/>
        <w:rPr>
          <w:rFonts w:eastAsiaTheme="minorHAnsi"/>
          <w:kern w:val="0"/>
          <w:lang w:eastAsia="en-US"/>
        </w:rPr>
      </w:pPr>
      <w:r>
        <w:rPr>
          <w:rFonts w:eastAsiaTheme="minorHAnsi"/>
          <w:kern w:val="0"/>
          <w:lang w:eastAsia="en-US"/>
        </w:rPr>
        <w:t>Wykonano t</w:t>
      </w:r>
      <w:r w:rsidR="003C2FB1" w:rsidRPr="003C2FB1">
        <w:rPr>
          <w:rFonts w:eastAsiaTheme="minorHAnsi"/>
          <w:kern w:val="0"/>
          <w:lang w:eastAsia="en-US"/>
        </w:rPr>
        <w:t>ermomodernizację budynku Gminnej Biblioteki Publicznej w Krzynowłodze Małej</w:t>
      </w:r>
    </w:p>
    <w:p w14:paraId="389CF023"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 xml:space="preserve">Budowę przepompowni wody w miejscowości Romany-Sebory wraz z zagospodarowaniem terenu. </w:t>
      </w:r>
    </w:p>
    <w:p w14:paraId="77B53D50"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Dostawę nowej koparko-ładowarki na potrzeby Gminy Krzynowłoga Mała</w:t>
      </w:r>
    </w:p>
    <w:p w14:paraId="7EFE14A7"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Zakupiono używaną samobieżną równiarkę drogową</w:t>
      </w:r>
    </w:p>
    <w:p w14:paraId="746B4EC4"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Zakupiono emulsję asfaltową do naprawy dróg gminnych.</w:t>
      </w:r>
    </w:p>
    <w:p w14:paraId="53B99808"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Sporządzono i przyjęto program opieki nad zwierzętami bezdomnymi oraz zapobiegania bezdomności zwierząt na terenie Gminy Krzynowłoga Mała na rok 2024.</w:t>
      </w:r>
    </w:p>
    <w:p w14:paraId="120A5B3A"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Zakup i montaż instalacji gazowej w budynku Gminnej Biblioteki Publicznej w Krzynowłodze Małej</w:t>
      </w:r>
    </w:p>
    <w:p w14:paraId="325A7E43"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Usunięto i unieszkodliwiono wyroby zawierające azbest z terenu Gminy Krzynowłoga Mała</w:t>
      </w:r>
    </w:p>
    <w:p w14:paraId="54AAA109" w14:textId="77777777" w:rsidR="003C2FB1" w:rsidRPr="003C2FB1" w:rsidRDefault="003C2FB1" w:rsidP="0026103C">
      <w:pPr>
        <w:widowControl/>
        <w:numPr>
          <w:ilvl w:val="0"/>
          <w:numId w:val="3"/>
        </w:numPr>
        <w:suppressAutoHyphens w:val="0"/>
        <w:spacing w:after="160" w:line="360" w:lineRule="auto"/>
        <w:contextualSpacing/>
        <w:rPr>
          <w:rFonts w:eastAsiaTheme="minorHAnsi"/>
          <w:kern w:val="0"/>
          <w:lang w:eastAsia="en-US"/>
        </w:rPr>
      </w:pPr>
      <w:r w:rsidRPr="003C2FB1">
        <w:rPr>
          <w:rFonts w:eastAsiaTheme="minorHAnsi"/>
          <w:kern w:val="0"/>
          <w:lang w:eastAsia="en-US"/>
        </w:rPr>
        <w:t>Remont posadzki garażowej w budynku OSP Łanięta</w:t>
      </w:r>
    </w:p>
    <w:p w14:paraId="30F0C829" w14:textId="02F9FB49" w:rsidR="003C2FB1" w:rsidRPr="003C2FB1" w:rsidRDefault="00FA50E0" w:rsidP="0026103C">
      <w:pPr>
        <w:widowControl/>
        <w:numPr>
          <w:ilvl w:val="0"/>
          <w:numId w:val="3"/>
        </w:numPr>
        <w:suppressAutoHyphens w:val="0"/>
        <w:spacing w:after="160" w:line="360" w:lineRule="auto"/>
        <w:contextualSpacing/>
        <w:rPr>
          <w:rFonts w:eastAsiaTheme="minorHAnsi"/>
          <w:kern w:val="0"/>
          <w:lang w:eastAsia="en-US"/>
        </w:rPr>
      </w:pPr>
      <w:r>
        <w:rPr>
          <w:rFonts w:eastAsiaTheme="minorHAnsi"/>
          <w:kern w:val="0"/>
          <w:lang w:eastAsia="en-US"/>
        </w:rPr>
        <w:t>Udzielono dotacji na r</w:t>
      </w:r>
      <w:r w:rsidR="003C2FB1" w:rsidRPr="003C2FB1">
        <w:rPr>
          <w:rFonts w:eastAsiaTheme="minorHAnsi"/>
          <w:kern w:val="0"/>
          <w:lang w:eastAsia="en-US"/>
        </w:rPr>
        <w:t>emont instalacji elektrycznej Kościoła w miejscowości Skierkowizna</w:t>
      </w:r>
    </w:p>
    <w:p w14:paraId="65575F9C" w14:textId="77777777" w:rsidR="00445904" w:rsidRDefault="00445904" w:rsidP="00445904">
      <w:pPr>
        <w:widowControl/>
        <w:suppressAutoHyphens w:val="0"/>
        <w:spacing w:after="160" w:line="360" w:lineRule="auto"/>
        <w:contextualSpacing/>
        <w:rPr>
          <w:rFonts w:ascii="Arial" w:eastAsiaTheme="minorHAnsi" w:hAnsi="Arial" w:cs="Arial"/>
          <w:kern w:val="0"/>
          <w:lang w:eastAsia="en-US"/>
        </w:rPr>
      </w:pPr>
    </w:p>
    <w:p w14:paraId="63FBC1BD" w14:textId="77777777" w:rsidR="00445904" w:rsidRPr="008116A5" w:rsidRDefault="00445904" w:rsidP="00445904">
      <w:pPr>
        <w:widowControl/>
        <w:suppressAutoHyphens w:val="0"/>
        <w:spacing w:after="160" w:line="360" w:lineRule="auto"/>
        <w:contextualSpacing/>
        <w:rPr>
          <w:rFonts w:ascii="Arial" w:eastAsiaTheme="minorHAnsi" w:hAnsi="Arial" w:cs="Arial"/>
          <w:kern w:val="0"/>
          <w:lang w:eastAsia="en-US"/>
        </w:rPr>
      </w:pPr>
    </w:p>
    <w:p w14:paraId="3DD368E6" w14:textId="77777777" w:rsidR="00EE6591" w:rsidRDefault="00EE6591" w:rsidP="00445904">
      <w:pPr>
        <w:spacing w:line="360" w:lineRule="auto"/>
        <w:jc w:val="both"/>
        <w:rPr>
          <w:rFonts w:ascii="Arial" w:eastAsiaTheme="minorHAnsi" w:hAnsi="Arial" w:cs="Arial"/>
          <w:b/>
          <w:kern w:val="0"/>
          <w:lang w:eastAsia="en-US"/>
        </w:rPr>
      </w:pPr>
    </w:p>
    <w:p w14:paraId="4C4456FC" w14:textId="77777777" w:rsidR="00445904" w:rsidRDefault="00445904" w:rsidP="00445904">
      <w:pPr>
        <w:spacing w:line="360" w:lineRule="auto"/>
        <w:jc w:val="both"/>
        <w:rPr>
          <w:rFonts w:eastAsiaTheme="minorHAnsi"/>
          <w:b/>
          <w:bCs/>
          <w:kern w:val="0"/>
          <w:lang w:eastAsia="en-US"/>
        </w:rPr>
      </w:pPr>
      <w:r w:rsidRPr="00F3188F">
        <w:rPr>
          <w:rFonts w:ascii="Arial" w:eastAsiaTheme="minorHAnsi" w:hAnsi="Arial" w:cs="Arial"/>
          <w:b/>
          <w:kern w:val="0"/>
          <w:lang w:eastAsia="en-US"/>
        </w:rPr>
        <w:t xml:space="preserve">2) </w:t>
      </w:r>
      <w:r w:rsidRPr="00375C93">
        <w:rPr>
          <w:rFonts w:eastAsiaTheme="minorHAnsi"/>
          <w:b/>
          <w:bCs/>
          <w:kern w:val="0"/>
          <w:lang w:eastAsia="en-US"/>
        </w:rPr>
        <w:t>STUDIUM UWARUNKOWAŃ I KIERUNKÓW ZAGOSPODAROWANIA PRZESTRZENNEGO</w:t>
      </w:r>
    </w:p>
    <w:p w14:paraId="076F8EFD" w14:textId="77777777" w:rsidR="008C515B" w:rsidRDefault="008C515B" w:rsidP="00445904">
      <w:pPr>
        <w:spacing w:line="360" w:lineRule="auto"/>
        <w:rPr>
          <w:bCs/>
        </w:rPr>
      </w:pPr>
    </w:p>
    <w:p w14:paraId="74C9EDE4" w14:textId="1FC298E0" w:rsidR="00445904" w:rsidRPr="00D05959" w:rsidRDefault="00445904" w:rsidP="00445904">
      <w:pPr>
        <w:spacing w:line="360" w:lineRule="auto"/>
      </w:pPr>
      <w:r w:rsidRPr="00D05959">
        <w:rPr>
          <w:bCs/>
        </w:rPr>
        <w:t xml:space="preserve">Uchwałą </w:t>
      </w:r>
      <w:r w:rsidRPr="00D05959">
        <w:t xml:space="preserve">Nr L/246/2023 Rady Gminy w Krzynowłodze Małej z dnia 13 czerwca 2023 r. </w:t>
      </w:r>
      <w:r w:rsidRPr="00D05959">
        <w:rPr>
          <w:bCs/>
        </w:rPr>
        <w:t>zmienione zostało studium uwarunkowań i kierunków zagospodarowania przestrzennego gminy Krzynowłoga Mała, przyjęte Uchwałą nr XLI/213/2022 Rady Gminy w Krzynowłodze Małej z dnia 26 października 2022 r.</w:t>
      </w:r>
      <w:r w:rsidRPr="00D05959">
        <w:t xml:space="preserve"> </w:t>
      </w:r>
      <w:r w:rsidRPr="00D05959">
        <w:rPr>
          <w:rFonts w:eastAsiaTheme="minorHAnsi"/>
          <w:kern w:val="0"/>
          <w:lang w:eastAsia="en-US"/>
        </w:rPr>
        <w:t>, s</w:t>
      </w:r>
      <w:r w:rsidRPr="00D05959">
        <w:rPr>
          <w:rFonts w:eastAsiaTheme="minorHAnsi"/>
          <w:bCs/>
          <w:kern w:val="0"/>
          <w:lang w:eastAsia="en-US"/>
        </w:rPr>
        <w:t xml:space="preserve">traciła moc Uchwała nr XLII/255/2018 Rady Gminy w </w:t>
      </w:r>
      <w:r w:rsidRPr="00D05959">
        <w:rPr>
          <w:rFonts w:eastAsiaTheme="minorHAnsi"/>
          <w:bCs/>
          <w:kern w:val="0"/>
          <w:lang w:eastAsia="en-US"/>
        </w:rPr>
        <w:lastRenderedPageBreak/>
        <w:t xml:space="preserve">Krzynowłodze Małej z dnia 26 marca 2018 roku w sprawie uchwalenia Studium uwarunkowań i kierunków zagospodarowania przestrzennego gminy Krzynowłoga Mała. </w:t>
      </w:r>
      <w:r w:rsidRPr="00D05959">
        <w:rPr>
          <w:rFonts w:eastAsiaTheme="minorHAnsi"/>
          <w:kern w:val="0"/>
          <w:lang w:eastAsia="en-US"/>
        </w:rPr>
        <w:t xml:space="preserve">W granicach określonych uchwałą intencyjną tj. </w:t>
      </w:r>
      <w:r w:rsidRPr="00D05959">
        <w:rPr>
          <w:rFonts w:eastAsiaTheme="minorHAnsi"/>
          <w:bCs/>
          <w:kern w:val="0"/>
          <w:lang w:eastAsia="en-US"/>
        </w:rPr>
        <w:t>Nr XXVII/140/2021 Rady Gminy w Krzynowłodze Małej z dnia 28 czerwca 2021 roku i zgodnie z rysunkiem zmiany studium.</w:t>
      </w:r>
    </w:p>
    <w:p w14:paraId="01B836B3" w14:textId="77777777" w:rsidR="00445904" w:rsidRPr="00375C93" w:rsidRDefault="00445904" w:rsidP="00445904">
      <w:pPr>
        <w:widowControl/>
        <w:suppressAutoHyphens w:val="0"/>
        <w:spacing w:after="160" w:line="360" w:lineRule="auto"/>
        <w:jc w:val="both"/>
        <w:rPr>
          <w:rFonts w:ascii="Arial" w:eastAsiaTheme="minorHAnsi" w:hAnsi="Arial" w:cs="Arial"/>
          <w:bCs/>
          <w:kern w:val="0"/>
          <w:lang w:eastAsia="en-US"/>
        </w:rPr>
      </w:pPr>
    </w:p>
    <w:p w14:paraId="13170FAD"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Na Studium składa się:</w:t>
      </w:r>
    </w:p>
    <w:p w14:paraId="76C11E7D"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CourierNewPSMT"/>
          <w:kern w:val="0"/>
          <w:lang w:eastAsia="en-US"/>
        </w:rPr>
        <w:t xml:space="preserve">‒ </w:t>
      </w:r>
      <w:r w:rsidRPr="00375C93">
        <w:rPr>
          <w:rFonts w:eastAsiaTheme="minorHAnsi"/>
          <w:kern w:val="0"/>
          <w:lang w:eastAsia="en-US"/>
        </w:rPr>
        <w:t>załącznik nr 1 – część tekstowa, uwarunkowania zagospodarowania przestrzennego;</w:t>
      </w:r>
    </w:p>
    <w:p w14:paraId="69BB8C8E"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CourierNewPSMT"/>
          <w:kern w:val="0"/>
          <w:lang w:eastAsia="en-US"/>
        </w:rPr>
        <w:t xml:space="preserve">‒ </w:t>
      </w:r>
      <w:r w:rsidRPr="00375C93">
        <w:rPr>
          <w:rFonts w:eastAsiaTheme="minorHAnsi"/>
          <w:kern w:val="0"/>
          <w:lang w:eastAsia="en-US"/>
        </w:rPr>
        <w:t>załącznik nr 2 – część tekstowa, kierunki zagospodarowania przestrzennego;</w:t>
      </w:r>
    </w:p>
    <w:p w14:paraId="5B0C1A32"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CourierNewPSMT"/>
          <w:kern w:val="0"/>
          <w:lang w:eastAsia="en-US"/>
        </w:rPr>
        <w:t xml:space="preserve">‒ </w:t>
      </w:r>
      <w:r w:rsidRPr="00375C93">
        <w:rPr>
          <w:rFonts w:eastAsiaTheme="minorHAnsi"/>
          <w:kern w:val="0"/>
          <w:lang w:eastAsia="en-US"/>
        </w:rPr>
        <w:t>załącznik nr 3 – rysunek studium, uwarunkowania zagospodarowania przestrzennego;</w:t>
      </w:r>
    </w:p>
    <w:p w14:paraId="7A55DE9B" w14:textId="77777777" w:rsidR="00445904" w:rsidRPr="00375C93" w:rsidRDefault="00445904" w:rsidP="00445904">
      <w:pPr>
        <w:widowControl/>
        <w:suppressAutoHyphens w:val="0"/>
        <w:spacing w:after="160" w:line="360" w:lineRule="auto"/>
        <w:jc w:val="both"/>
        <w:rPr>
          <w:rFonts w:eastAsiaTheme="minorHAnsi"/>
          <w:bCs/>
          <w:kern w:val="0"/>
          <w:lang w:eastAsia="en-US"/>
        </w:rPr>
      </w:pPr>
      <w:r w:rsidRPr="00375C93">
        <w:rPr>
          <w:rFonts w:eastAsia="CourierNewPSMT"/>
          <w:kern w:val="0"/>
          <w:lang w:eastAsia="en-US"/>
        </w:rPr>
        <w:t xml:space="preserve">‒ </w:t>
      </w:r>
      <w:r w:rsidRPr="00375C93">
        <w:rPr>
          <w:rFonts w:eastAsiaTheme="minorHAnsi"/>
          <w:kern w:val="0"/>
          <w:lang w:eastAsia="en-US"/>
        </w:rPr>
        <w:t>załącznik nr 4 – rysunek studium, kierunki zagospodarowania przestrzennego.</w:t>
      </w:r>
    </w:p>
    <w:p w14:paraId="4B49D678"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Opracowanie przedmiotowego studium uwarunkowań i kierunków zagospodarowania</w:t>
      </w:r>
    </w:p>
    <w:p w14:paraId="6AB5A4AA"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przestrzennego gminy Krzynowłoga Mała wynikało z nowych potrzeb związanych z rozwojem Gminy.</w:t>
      </w:r>
    </w:p>
    <w:p w14:paraId="557AFD40"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Zmieniające się uwarunkowania społeczne i ekonomiczne, ale także troska o zrównoważony rozwój legły u podstaw decyzji Rady Gminy o wszczęciu procedury planistycznej prowadzącej do uchwalenia studium uwarunkowań i kierunków zagospodarowania przestrzennego gminy Krzynowłoga Mała.</w:t>
      </w:r>
    </w:p>
    <w:p w14:paraId="6A5264E0" w14:textId="77777777" w:rsidR="00445904" w:rsidRPr="00375C93" w:rsidRDefault="00445904" w:rsidP="00445904">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Diagnoza stanu istniejącego i określenie kierunków zagospodarowania przestrzennego polega na ustaleniu lokalnych zasad organizacji struktury przestrzennej gminy, przy równoczesnym uwzględnieniu wymagań dotyczących ochrony środowiska przyrodniczego i kulturowego, rozmieszczenia infrastruktury technicznej i społecznej oraz uwzględnieniu podstawowych elementów sieci osadniczej. Ustalenia Studium winny być rozumiane jako świadome działanie władz gminy zmierzające do optymalnego wykorzystania uwarunkowań przestrzennych gminy w celu osiągnięcia wyznaczonych kierunków rozwoju. Generalną zasadą kształtowania i zagospodarowania przestrzeni gminy winny być reguły określające jej zrównoważony rozwój. Pojęcie to określa rozwój przestrzenny, gospodarczy, społeczny i kulturowy, który harmonizuje z uwarunkowaniami przyrodniczymi ograniczając jednocześnie degradację przyrody, nie naruszając możliwości zaspokajania potrzeb przyszłych pokoleń. Studium uwarunkowań i kierunków zagospodarowania przestrzennego gminy Krzynowłoga Mała opracowano na podstawie i z uwzględnieniem aktualnych przepisów prawa z zakresu: planowania i zagospodarowania przestrzennego, ochrony przyrody i zasobów środowiska, ochrony zabytków i dziedzictwa kulturowego, prawa budowlanego, oraz szeregu innych aktów normatywnych powiązanych z zakresem opracowanego Studium.</w:t>
      </w:r>
    </w:p>
    <w:p w14:paraId="75F4E367" w14:textId="77777777" w:rsidR="00445904" w:rsidRPr="008116A5" w:rsidRDefault="00445904" w:rsidP="00445904">
      <w:pPr>
        <w:widowControl/>
        <w:suppressAutoHyphens w:val="0"/>
        <w:autoSpaceDE w:val="0"/>
        <w:autoSpaceDN w:val="0"/>
        <w:adjustRightInd w:val="0"/>
        <w:spacing w:line="360" w:lineRule="auto"/>
        <w:ind w:firstLine="708"/>
        <w:jc w:val="both"/>
        <w:rPr>
          <w:rFonts w:ascii="Arial" w:eastAsiaTheme="minorHAnsi" w:hAnsi="Arial" w:cs="Arial"/>
          <w:kern w:val="0"/>
          <w:sz w:val="22"/>
          <w:szCs w:val="22"/>
          <w:lang w:eastAsia="en-US"/>
        </w:rPr>
      </w:pPr>
    </w:p>
    <w:p w14:paraId="4EC4D430" w14:textId="77777777" w:rsidR="00445904" w:rsidRPr="00F3188F" w:rsidRDefault="00445904" w:rsidP="00445904">
      <w:pPr>
        <w:widowControl/>
        <w:suppressAutoHyphens w:val="0"/>
        <w:autoSpaceDE w:val="0"/>
        <w:autoSpaceDN w:val="0"/>
        <w:adjustRightInd w:val="0"/>
        <w:spacing w:line="360" w:lineRule="auto"/>
        <w:jc w:val="both"/>
        <w:rPr>
          <w:rFonts w:ascii="Arial" w:eastAsiaTheme="minorHAnsi" w:hAnsi="Arial" w:cs="Arial"/>
          <w:kern w:val="0"/>
          <w:lang w:eastAsia="en-US"/>
        </w:rPr>
      </w:pPr>
      <w:r w:rsidRPr="00F3188F">
        <w:rPr>
          <w:rFonts w:ascii="Arial" w:eastAsiaTheme="minorHAnsi" w:hAnsi="Arial" w:cs="Arial"/>
          <w:b/>
          <w:kern w:val="0"/>
          <w:lang w:eastAsia="en-US"/>
        </w:rPr>
        <w:t>3) Miejscowy Plan Zagospodarowania Przestrzennego</w:t>
      </w:r>
    </w:p>
    <w:p w14:paraId="700D1352" w14:textId="77777777" w:rsidR="00445904" w:rsidRDefault="00445904" w:rsidP="00445904">
      <w:pPr>
        <w:suppressAutoHyphens w:val="0"/>
        <w:autoSpaceDE w:val="0"/>
        <w:autoSpaceDN w:val="0"/>
        <w:adjustRightInd w:val="0"/>
        <w:spacing w:before="240" w:line="360" w:lineRule="auto"/>
        <w:ind w:firstLine="431"/>
        <w:jc w:val="both"/>
        <w:rPr>
          <w:rFonts w:eastAsiaTheme="minorHAnsi"/>
          <w:kern w:val="0"/>
          <w:lang w:eastAsia="en-US"/>
        </w:rPr>
      </w:pPr>
      <w:r w:rsidRPr="003C253E">
        <w:rPr>
          <w:rFonts w:eastAsiaTheme="minorHAnsi"/>
          <w:kern w:val="0"/>
          <w:lang w:eastAsia="en-US"/>
        </w:rPr>
        <w:t xml:space="preserve">Gmina Krzynowłoga Mała posiada obowiązujący miejscowy plan zagospodarowania przestrzennego zatwierdzony uchwałą </w:t>
      </w:r>
    </w:p>
    <w:p w14:paraId="40AB217B" w14:textId="77777777" w:rsidR="00445904" w:rsidRDefault="00445904" w:rsidP="00445904">
      <w:pPr>
        <w:suppressAutoHyphens w:val="0"/>
        <w:autoSpaceDE w:val="0"/>
        <w:autoSpaceDN w:val="0"/>
        <w:adjustRightInd w:val="0"/>
        <w:spacing w:before="240" w:line="360" w:lineRule="auto"/>
        <w:ind w:firstLine="431"/>
        <w:jc w:val="both"/>
        <w:rPr>
          <w:rFonts w:eastAsiaTheme="minorHAnsi"/>
          <w:kern w:val="0"/>
          <w:lang w:eastAsia="en-US"/>
        </w:rPr>
      </w:pPr>
      <w:r>
        <w:rPr>
          <w:rFonts w:eastAsiaTheme="minorHAnsi"/>
          <w:kern w:val="0"/>
          <w:lang w:eastAsia="en-US"/>
        </w:rPr>
        <w:t xml:space="preserve">- </w:t>
      </w:r>
      <w:r w:rsidRPr="003C253E">
        <w:rPr>
          <w:rFonts w:eastAsiaTheme="minorHAnsi"/>
          <w:kern w:val="0"/>
          <w:lang w:eastAsia="en-US"/>
        </w:rPr>
        <w:t xml:space="preserve">nr XXIV/114/2005 Rady Gminy w Krzynowłodze Małej z dnia 27 stycznia 2005 r ogłoszony w Dz. Urz. Woj. Mazowieckiego Nr 46, poz. 1131 z dnia 25 lutego 2005 roku. </w:t>
      </w:r>
    </w:p>
    <w:p w14:paraId="00304CB8" w14:textId="77777777" w:rsidR="00445904" w:rsidRPr="00C95A40" w:rsidRDefault="00445904" w:rsidP="00445904">
      <w:pPr>
        <w:suppressAutoHyphens w:val="0"/>
        <w:autoSpaceDE w:val="0"/>
        <w:autoSpaceDN w:val="0"/>
        <w:adjustRightInd w:val="0"/>
        <w:spacing w:before="240" w:line="360" w:lineRule="auto"/>
        <w:ind w:firstLine="431"/>
        <w:jc w:val="both"/>
        <w:rPr>
          <w:rFonts w:eastAsiaTheme="minorEastAsia"/>
          <w:kern w:val="0"/>
          <w:lang w:eastAsia="pl-PL"/>
        </w:rPr>
      </w:pPr>
      <w:r>
        <w:rPr>
          <w:rFonts w:eastAsiaTheme="minorEastAsia"/>
          <w:kern w:val="0"/>
          <w:lang w:eastAsia="pl-PL"/>
        </w:rPr>
        <w:t xml:space="preserve">- </w:t>
      </w:r>
      <w:r w:rsidRPr="00C95A40">
        <w:rPr>
          <w:rFonts w:eastAsiaTheme="minorEastAsia"/>
          <w:kern w:val="0"/>
          <w:lang w:eastAsia="pl-PL"/>
        </w:rPr>
        <w:t>nr XLVII/238/2023 Rady Gminy w Krzynowłodze Małej z dnia 24 lutego 2023 r. ogłoszony w Dz. Urz. Woj. Mazowieckiego, poz.5377 z dnia 4 maja 2023 r.</w:t>
      </w:r>
    </w:p>
    <w:p w14:paraId="57FBEAEF" w14:textId="77777777" w:rsidR="00445904" w:rsidRDefault="00445904" w:rsidP="00445904">
      <w:pPr>
        <w:suppressAutoHyphens w:val="0"/>
        <w:autoSpaceDE w:val="0"/>
        <w:autoSpaceDN w:val="0"/>
        <w:adjustRightInd w:val="0"/>
        <w:spacing w:before="240" w:line="360" w:lineRule="auto"/>
        <w:ind w:firstLine="431"/>
        <w:jc w:val="both"/>
        <w:rPr>
          <w:rFonts w:eastAsiaTheme="minorEastAsia"/>
          <w:kern w:val="0"/>
          <w:lang w:eastAsia="pl-PL"/>
        </w:rPr>
      </w:pPr>
      <w:r>
        <w:rPr>
          <w:rFonts w:eastAsiaTheme="minorHAnsi"/>
          <w:kern w:val="0"/>
          <w:lang w:eastAsia="en-US"/>
        </w:rPr>
        <w:t xml:space="preserve">- </w:t>
      </w:r>
      <w:r w:rsidRPr="00C95A40">
        <w:rPr>
          <w:rFonts w:eastAsiaTheme="minorEastAsia"/>
          <w:kern w:val="0"/>
          <w:lang w:eastAsia="pl-PL"/>
        </w:rPr>
        <w:t xml:space="preserve">nr LII/257/2023 Rady Gminy w Krzynowłodze Małej z dnia 31 sierpnia 2023 r. ogłoszony w Dz. Urz. Woj. Mazowieckiego, poz.12328 z dnia 15 listopada 2023 r. , </w:t>
      </w:r>
    </w:p>
    <w:p w14:paraId="5C984C6A" w14:textId="77777777" w:rsidR="00624E2A" w:rsidRDefault="00624E2A" w:rsidP="00624E2A">
      <w:pPr>
        <w:spacing w:line="360" w:lineRule="auto"/>
        <w:ind w:firstLine="431"/>
        <w:rPr>
          <w:rFonts w:eastAsiaTheme="minorEastAsia"/>
          <w:kern w:val="0"/>
          <w:lang w:eastAsia="pl-PL"/>
        </w:rPr>
      </w:pPr>
    </w:p>
    <w:p w14:paraId="4CAFE5A2" w14:textId="77777777" w:rsidR="008B5ED1" w:rsidRPr="00F85B6F" w:rsidRDefault="008B5ED1" w:rsidP="00624E2A">
      <w:pPr>
        <w:spacing w:line="360" w:lineRule="auto"/>
        <w:ind w:firstLine="431"/>
      </w:pPr>
      <w:r>
        <w:t xml:space="preserve">- </w:t>
      </w:r>
      <w:r w:rsidRPr="002F1F6B">
        <w:t>nr VII/24/2024</w:t>
      </w:r>
      <w:r w:rsidRPr="002F1F6B">
        <w:rPr>
          <w:rStyle w:val="markedcontent"/>
        </w:rPr>
        <w:t xml:space="preserve"> Rady Gminy w Krzynowłodze Małej</w:t>
      </w:r>
      <w:r w:rsidRPr="002F1F6B">
        <w:t xml:space="preserve"> z dnia 27 września 2024 r</w:t>
      </w:r>
      <w:r>
        <w:t xml:space="preserve">. </w:t>
      </w:r>
      <w:r w:rsidRPr="002F1F6B">
        <w:rPr>
          <w:rStyle w:val="markedcontent"/>
        </w:rPr>
        <w:t>ogłoszony w Dz. Urz. Woj. Mazowieckiego, poz.</w:t>
      </w:r>
      <w:r>
        <w:rPr>
          <w:rStyle w:val="markedcontent"/>
        </w:rPr>
        <w:t xml:space="preserve"> 9827</w:t>
      </w:r>
      <w:r w:rsidRPr="002F1F6B">
        <w:rPr>
          <w:rStyle w:val="markedcontent"/>
        </w:rPr>
        <w:t xml:space="preserve"> z dnia</w:t>
      </w:r>
      <w:r w:rsidRPr="002F1F6B">
        <w:t xml:space="preserve"> </w:t>
      </w:r>
      <w:r>
        <w:rPr>
          <w:rStyle w:val="markedcontent"/>
        </w:rPr>
        <w:t>14 października 2024</w:t>
      </w:r>
      <w:r w:rsidRPr="002F1F6B">
        <w:rPr>
          <w:rStyle w:val="markedcontent"/>
        </w:rPr>
        <w:t xml:space="preserve"> r.</w:t>
      </w:r>
      <w:r>
        <w:rPr>
          <w:rStyle w:val="markedcontent"/>
        </w:rPr>
        <w:t xml:space="preserve">, </w:t>
      </w:r>
    </w:p>
    <w:p w14:paraId="63FBC48B" w14:textId="77777777" w:rsidR="008B5ED1" w:rsidRDefault="008B5ED1" w:rsidP="00445904">
      <w:pPr>
        <w:suppressAutoHyphens w:val="0"/>
        <w:autoSpaceDE w:val="0"/>
        <w:autoSpaceDN w:val="0"/>
        <w:adjustRightInd w:val="0"/>
        <w:spacing w:before="240" w:line="360" w:lineRule="auto"/>
        <w:ind w:firstLine="431"/>
        <w:jc w:val="both"/>
        <w:rPr>
          <w:rFonts w:eastAsiaTheme="minorEastAsia"/>
          <w:kern w:val="0"/>
          <w:lang w:eastAsia="pl-PL"/>
        </w:rPr>
      </w:pPr>
    </w:p>
    <w:p w14:paraId="7670C696" w14:textId="77777777" w:rsidR="00445904" w:rsidRDefault="00445904" w:rsidP="00445904">
      <w:pPr>
        <w:suppressAutoHyphens w:val="0"/>
        <w:autoSpaceDE w:val="0"/>
        <w:autoSpaceDN w:val="0"/>
        <w:adjustRightInd w:val="0"/>
        <w:spacing w:before="240" w:line="360" w:lineRule="auto"/>
        <w:ind w:firstLine="431"/>
        <w:jc w:val="both"/>
        <w:rPr>
          <w:rFonts w:eastAsiaTheme="minorHAnsi"/>
          <w:kern w:val="0"/>
          <w:lang w:eastAsia="en-US"/>
        </w:rPr>
      </w:pPr>
      <w:r w:rsidRPr="003C253E">
        <w:rPr>
          <w:rFonts w:eastAsiaTheme="minorHAnsi"/>
          <w:kern w:val="0"/>
          <w:lang w:eastAsia="en-US"/>
        </w:rPr>
        <w:t>Miejscowy plan zagospodarowania przestrzennego obejmuje obszar całej gminy i składa się z części tekstowej oraz części graficznej.</w:t>
      </w:r>
    </w:p>
    <w:p w14:paraId="5F7F6911" w14:textId="77777777" w:rsidR="00445904" w:rsidRPr="00C95A40" w:rsidRDefault="00445904" w:rsidP="00445904">
      <w:pPr>
        <w:suppressAutoHyphens w:val="0"/>
        <w:autoSpaceDE w:val="0"/>
        <w:autoSpaceDN w:val="0"/>
        <w:adjustRightInd w:val="0"/>
        <w:spacing w:before="240" w:line="360" w:lineRule="auto"/>
        <w:ind w:firstLine="431"/>
        <w:jc w:val="both"/>
        <w:rPr>
          <w:rFonts w:eastAsiaTheme="minorHAnsi"/>
          <w:kern w:val="0"/>
          <w:lang w:eastAsia="en-US"/>
        </w:rPr>
      </w:pPr>
      <w:r w:rsidRPr="003C253E">
        <w:rPr>
          <w:rFonts w:eastAsiaTheme="minorEastAsia"/>
          <w:kern w:val="0"/>
          <w:lang w:eastAsia="pl-PL"/>
        </w:rPr>
        <w:t>Plan zawiera ustalenia dotyczące:</w:t>
      </w:r>
    </w:p>
    <w:p w14:paraId="35EEA5B1"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1)</w:t>
      </w:r>
      <w:r w:rsidRPr="003C253E">
        <w:rPr>
          <w:rFonts w:eastAsiaTheme="minorEastAsia"/>
          <w:kern w:val="0"/>
          <w:lang w:eastAsia="pl-PL"/>
        </w:rPr>
        <w:tab/>
        <w:t>przeznaczenia terenów oraz linii rozgraniczających tereny o różnych funkcjach lub różnych zasadach zagospodarowania;</w:t>
      </w:r>
    </w:p>
    <w:p w14:paraId="1F573C16"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2)</w:t>
      </w:r>
      <w:r w:rsidRPr="003C253E">
        <w:rPr>
          <w:rFonts w:eastAsiaTheme="minorEastAsia"/>
          <w:kern w:val="0"/>
          <w:lang w:eastAsia="pl-PL"/>
        </w:rPr>
        <w:tab/>
        <w:t>zasad ochrony i kształtowania ładu przestrzennego;</w:t>
      </w:r>
    </w:p>
    <w:p w14:paraId="70A8E816"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3)</w:t>
      </w:r>
      <w:r w:rsidRPr="003C253E">
        <w:rPr>
          <w:rFonts w:eastAsiaTheme="minorEastAsia"/>
          <w:kern w:val="0"/>
          <w:lang w:eastAsia="pl-PL"/>
        </w:rPr>
        <w:tab/>
        <w:t>zasad ochrony środowiska, przyrody, krajobrazu kulturowego;</w:t>
      </w:r>
    </w:p>
    <w:p w14:paraId="1ADC9ADE"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4)</w:t>
      </w:r>
      <w:r w:rsidRPr="003C253E">
        <w:rPr>
          <w:rFonts w:eastAsiaTheme="minorEastAsia"/>
          <w:kern w:val="0"/>
          <w:lang w:eastAsia="pl-PL"/>
        </w:rPr>
        <w:tab/>
        <w:t>zasad ochrony dziedzictwa kulturowego, zabytków oraz dóbr kultury współczesnej;</w:t>
      </w:r>
    </w:p>
    <w:p w14:paraId="1C2DE854"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5)</w:t>
      </w:r>
      <w:r w:rsidRPr="003C253E">
        <w:rPr>
          <w:rFonts w:eastAsiaTheme="minorEastAsia"/>
          <w:kern w:val="0"/>
          <w:lang w:eastAsia="pl-PL"/>
        </w:rPr>
        <w:tab/>
        <w:t>wymagań wynikających z potrzeb kształtowania przestrzeni publicznych;</w:t>
      </w:r>
    </w:p>
    <w:p w14:paraId="2836A267"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6)</w:t>
      </w:r>
      <w:r w:rsidRPr="003C253E">
        <w:rPr>
          <w:rFonts w:eastAsiaTheme="minorEastAsia"/>
          <w:kern w:val="0"/>
          <w:lang w:eastAsia="pl-PL"/>
        </w:rPr>
        <w:tab/>
        <w:t>parametrów i wskaźników kształtowania zabudowy oraz zagospodarowania terenu określonych poprzez:</w:t>
      </w:r>
    </w:p>
    <w:p w14:paraId="5301129F"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a)</w:t>
      </w:r>
      <w:r w:rsidRPr="003C253E">
        <w:rPr>
          <w:rFonts w:eastAsiaTheme="minorEastAsia"/>
          <w:kern w:val="0"/>
          <w:lang w:eastAsia="pl-PL"/>
        </w:rPr>
        <w:tab/>
        <w:t>linie zabudowy,</w:t>
      </w:r>
    </w:p>
    <w:p w14:paraId="6B34495B"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b)</w:t>
      </w:r>
      <w:r w:rsidRPr="003C253E">
        <w:rPr>
          <w:rFonts w:eastAsiaTheme="minorEastAsia"/>
          <w:kern w:val="0"/>
          <w:lang w:eastAsia="pl-PL"/>
        </w:rPr>
        <w:tab/>
        <w:t>wielkości powierzchni zabudowy w stosunku do powierzchni działek lub terenu,</w:t>
      </w:r>
    </w:p>
    <w:p w14:paraId="4FEF21F7"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c)</w:t>
      </w:r>
      <w:r w:rsidRPr="003C253E">
        <w:rPr>
          <w:rFonts w:eastAsiaTheme="minorEastAsia"/>
          <w:kern w:val="0"/>
          <w:lang w:eastAsia="pl-PL"/>
        </w:rPr>
        <w:tab/>
        <w:t>gabaryty i wysokość projektowanej zabudowy,</w:t>
      </w:r>
    </w:p>
    <w:p w14:paraId="23F6EEF4"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d)</w:t>
      </w:r>
      <w:r w:rsidRPr="003C253E">
        <w:rPr>
          <w:rFonts w:eastAsiaTheme="minorEastAsia"/>
          <w:kern w:val="0"/>
          <w:lang w:eastAsia="pl-PL"/>
        </w:rPr>
        <w:tab/>
        <w:t>określenie geometrii dachu,</w:t>
      </w:r>
    </w:p>
    <w:p w14:paraId="5339C189"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e)</w:t>
      </w:r>
      <w:r w:rsidRPr="003C253E">
        <w:rPr>
          <w:rFonts w:eastAsiaTheme="minorEastAsia"/>
          <w:kern w:val="0"/>
          <w:lang w:eastAsia="pl-PL"/>
        </w:rPr>
        <w:tab/>
        <w:t>minimalny, procentowy wskaźnik udziału powierzchni biologicznie czynnych,</w:t>
      </w:r>
    </w:p>
    <w:p w14:paraId="69C275C4"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lastRenderedPageBreak/>
        <w:tab/>
        <w:t>7)</w:t>
      </w:r>
      <w:r w:rsidRPr="003C253E">
        <w:rPr>
          <w:rFonts w:eastAsiaTheme="minorEastAsia"/>
          <w:kern w:val="0"/>
          <w:lang w:eastAsia="pl-PL"/>
        </w:rPr>
        <w:tab/>
        <w:t>zasad i warunków scalania i podziału nieruchomości określonych poprzez:</w:t>
      </w:r>
    </w:p>
    <w:p w14:paraId="642CC79A"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a)</w:t>
      </w:r>
      <w:r w:rsidRPr="003C253E">
        <w:rPr>
          <w:rFonts w:eastAsiaTheme="minorEastAsia"/>
          <w:kern w:val="0"/>
          <w:lang w:eastAsia="pl-PL"/>
        </w:rPr>
        <w:tab/>
        <w:t>szerokości frontów działek,</w:t>
      </w:r>
    </w:p>
    <w:p w14:paraId="24F25243"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b)</w:t>
      </w:r>
      <w:r w:rsidRPr="003C253E">
        <w:rPr>
          <w:rFonts w:eastAsiaTheme="minorEastAsia"/>
          <w:kern w:val="0"/>
          <w:lang w:eastAsia="pl-PL"/>
        </w:rPr>
        <w:tab/>
        <w:t>powierzchni działek,</w:t>
      </w:r>
    </w:p>
    <w:p w14:paraId="7F4A9CB8" w14:textId="77777777" w:rsidR="00445904" w:rsidRPr="003C253E" w:rsidRDefault="00445904" w:rsidP="00445904">
      <w:pPr>
        <w:tabs>
          <w:tab w:val="left" w:pos="680"/>
        </w:tabs>
        <w:suppressAutoHyphens w:val="0"/>
        <w:autoSpaceDE w:val="0"/>
        <w:autoSpaceDN w:val="0"/>
        <w:adjustRightInd w:val="0"/>
        <w:spacing w:line="360" w:lineRule="auto"/>
        <w:ind w:left="680" w:hanging="273"/>
        <w:jc w:val="both"/>
        <w:rPr>
          <w:rFonts w:eastAsiaTheme="minorEastAsia"/>
          <w:kern w:val="0"/>
          <w:lang w:eastAsia="pl-PL"/>
        </w:rPr>
      </w:pPr>
      <w:r w:rsidRPr="003C253E">
        <w:rPr>
          <w:rFonts w:eastAsiaTheme="minorEastAsia"/>
          <w:kern w:val="0"/>
          <w:lang w:eastAsia="pl-PL"/>
        </w:rPr>
        <w:t>c)</w:t>
      </w:r>
      <w:r w:rsidRPr="003C253E">
        <w:rPr>
          <w:rFonts w:eastAsiaTheme="minorEastAsia"/>
          <w:kern w:val="0"/>
          <w:lang w:eastAsia="pl-PL"/>
        </w:rPr>
        <w:tab/>
        <w:t>kąt położenia granic w stosunku do pasa drogowego;</w:t>
      </w:r>
    </w:p>
    <w:p w14:paraId="6C6B2A83"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8)</w:t>
      </w:r>
      <w:r w:rsidRPr="003C253E">
        <w:rPr>
          <w:rFonts w:eastAsiaTheme="minorEastAsia"/>
          <w:kern w:val="0"/>
          <w:lang w:eastAsia="pl-PL"/>
        </w:rPr>
        <w:tab/>
        <w:t>zasad budowy, rozbudowy i modernizacji systemów infrastruktury technicznej i komunikacji;</w:t>
      </w:r>
    </w:p>
    <w:p w14:paraId="664AE48A"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9)</w:t>
      </w:r>
      <w:r w:rsidRPr="003C253E">
        <w:rPr>
          <w:rFonts w:eastAsiaTheme="minorEastAsia"/>
          <w:kern w:val="0"/>
          <w:lang w:eastAsia="pl-PL"/>
        </w:rPr>
        <w:tab/>
        <w:t>granic terenów i obiektów podlegających ochronie oraz sposobu ich zagospodarowania, ustalonych na podstawie odrębnych przepisów;</w:t>
      </w:r>
    </w:p>
    <w:p w14:paraId="622E7333"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10)</w:t>
      </w:r>
      <w:r w:rsidRPr="003C253E">
        <w:rPr>
          <w:rFonts w:eastAsiaTheme="minorEastAsia"/>
          <w:kern w:val="0"/>
          <w:lang w:eastAsia="pl-PL"/>
        </w:rPr>
        <w:tab/>
        <w:t>sposobów tymczasowego zagospodarowania, urządzenia i użytkowania terenów, w tym terenów górniczych;</w:t>
      </w:r>
    </w:p>
    <w:p w14:paraId="2B06490A" w14:textId="77777777" w:rsidR="00445904" w:rsidRPr="003C253E" w:rsidRDefault="00445904" w:rsidP="00445904">
      <w:pPr>
        <w:tabs>
          <w:tab w:val="right" w:pos="284"/>
          <w:tab w:val="left" w:pos="408"/>
        </w:tabs>
        <w:suppressAutoHyphens w:val="0"/>
        <w:autoSpaceDE w:val="0"/>
        <w:autoSpaceDN w:val="0"/>
        <w:adjustRightInd w:val="0"/>
        <w:spacing w:line="360" w:lineRule="auto"/>
        <w:ind w:left="408" w:hanging="408"/>
        <w:jc w:val="both"/>
        <w:rPr>
          <w:rFonts w:eastAsiaTheme="minorEastAsia"/>
          <w:kern w:val="0"/>
          <w:lang w:eastAsia="pl-PL"/>
        </w:rPr>
      </w:pPr>
      <w:r w:rsidRPr="003C253E">
        <w:rPr>
          <w:rFonts w:eastAsiaTheme="minorEastAsia"/>
          <w:kern w:val="0"/>
          <w:lang w:eastAsia="pl-PL"/>
        </w:rPr>
        <w:tab/>
        <w:t>11)</w:t>
      </w:r>
      <w:r w:rsidRPr="003C253E">
        <w:rPr>
          <w:rFonts w:eastAsiaTheme="minorEastAsia"/>
          <w:kern w:val="0"/>
          <w:lang w:eastAsia="pl-PL"/>
        </w:rPr>
        <w:tab/>
        <w:t>obszarów rehabilitacji istniejącej zabudowy i infrastruktury technicznej oraz obszarów wymagających przekształceń i rekultywacji.</w:t>
      </w:r>
    </w:p>
    <w:p w14:paraId="2B2CD27C" w14:textId="77777777" w:rsidR="00445904" w:rsidRPr="003C253E" w:rsidRDefault="00445904" w:rsidP="00445904">
      <w:pPr>
        <w:widowControl/>
        <w:suppressAutoHyphens w:val="0"/>
        <w:spacing w:after="160" w:line="360" w:lineRule="auto"/>
        <w:rPr>
          <w:rFonts w:eastAsia="Times New Roman"/>
          <w:kern w:val="0"/>
          <w:lang w:eastAsia="pl-PL"/>
        </w:rPr>
      </w:pPr>
    </w:p>
    <w:p w14:paraId="7193AE51" w14:textId="77777777" w:rsidR="00445904" w:rsidRPr="00375C93" w:rsidRDefault="00445904" w:rsidP="00445904">
      <w:pPr>
        <w:widowControl/>
        <w:suppressAutoHyphens w:val="0"/>
        <w:spacing w:after="160" w:line="360" w:lineRule="auto"/>
        <w:rPr>
          <w:rFonts w:eastAsia="Times New Roman"/>
          <w:kern w:val="0"/>
          <w:lang w:eastAsia="pl-PL"/>
        </w:rPr>
      </w:pPr>
      <w:r>
        <w:rPr>
          <w:rFonts w:eastAsia="Times New Roman"/>
          <w:kern w:val="0"/>
          <w:lang w:eastAsia="pl-PL"/>
        </w:rPr>
        <w:t>W 2023</w:t>
      </w:r>
      <w:r w:rsidRPr="00375C93">
        <w:rPr>
          <w:rFonts w:eastAsia="Times New Roman"/>
          <w:kern w:val="0"/>
          <w:lang w:eastAsia="pl-PL"/>
        </w:rPr>
        <w:t xml:space="preserve"> roku przyjęto </w:t>
      </w:r>
      <w:r>
        <w:rPr>
          <w:rFonts w:eastAsia="Times New Roman"/>
          <w:kern w:val="0"/>
          <w:lang w:eastAsia="pl-PL"/>
        </w:rPr>
        <w:t>83 wnioski</w:t>
      </w:r>
      <w:r w:rsidRPr="00375C93">
        <w:rPr>
          <w:rFonts w:eastAsia="Times New Roman"/>
          <w:kern w:val="0"/>
          <w:lang w:eastAsia="pl-PL"/>
        </w:rPr>
        <w:t xml:space="preserve"> o wydanie zaświadczenia o przeznaczeniu działki w miejscowym planie zagospodar</w:t>
      </w:r>
      <w:r>
        <w:rPr>
          <w:rFonts w:eastAsia="Times New Roman"/>
          <w:kern w:val="0"/>
          <w:lang w:eastAsia="pl-PL"/>
        </w:rPr>
        <w:t xml:space="preserve">owania przestrzennego oraz </w:t>
      </w:r>
      <w:r w:rsidRPr="00375C93">
        <w:rPr>
          <w:rFonts w:eastAsia="Times New Roman"/>
          <w:kern w:val="0"/>
          <w:lang w:eastAsia="pl-PL"/>
        </w:rPr>
        <w:t>7</w:t>
      </w:r>
      <w:r>
        <w:rPr>
          <w:rFonts w:eastAsia="Times New Roman"/>
          <w:kern w:val="0"/>
          <w:lang w:eastAsia="pl-PL"/>
        </w:rPr>
        <w:t>0</w:t>
      </w:r>
      <w:r w:rsidRPr="00375C93">
        <w:rPr>
          <w:rFonts w:eastAsia="Times New Roman"/>
          <w:kern w:val="0"/>
          <w:lang w:eastAsia="pl-PL"/>
        </w:rPr>
        <w:t xml:space="preserve"> wniosków o wydanie wypisu i wyrysu z miejscowego planu zagospodarowania przestrzennego.</w:t>
      </w:r>
    </w:p>
    <w:p w14:paraId="6FB33A44" w14:textId="77777777" w:rsidR="00375C93" w:rsidRDefault="00375C93" w:rsidP="00A735AB">
      <w:pPr>
        <w:widowControl/>
        <w:suppressAutoHyphens w:val="0"/>
        <w:spacing w:after="160" w:line="259" w:lineRule="auto"/>
        <w:rPr>
          <w:rFonts w:ascii="Arial" w:eastAsiaTheme="minorHAnsi" w:hAnsi="Arial" w:cs="Arial"/>
          <w:b/>
          <w:kern w:val="0"/>
          <w:lang w:eastAsia="en-US"/>
        </w:rPr>
      </w:pPr>
    </w:p>
    <w:p w14:paraId="07CB182F" w14:textId="77777777" w:rsidR="00D82240" w:rsidRDefault="00D82240" w:rsidP="00894CFC">
      <w:pPr>
        <w:widowControl/>
        <w:suppressAutoHyphens w:val="0"/>
        <w:autoSpaceDE w:val="0"/>
        <w:autoSpaceDN w:val="0"/>
        <w:adjustRightInd w:val="0"/>
        <w:jc w:val="both"/>
        <w:rPr>
          <w:rFonts w:ascii="Arial" w:eastAsiaTheme="minorHAnsi" w:hAnsi="Arial" w:cs="Arial"/>
          <w:b/>
          <w:kern w:val="0"/>
          <w:lang w:eastAsia="en-US"/>
        </w:rPr>
      </w:pPr>
    </w:p>
    <w:p w14:paraId="156B67B8" w14:textId="77777777" w:rsidR="00894CFC" w:rsidRPr="00F3188F" w:rsidRDefault="00C428B0" w:rsidP="00894CFC">
      <w:pPr>
        <w:widowControl/>
        <w:suppressAutoHyphens w:val="0"/>
        <w:autoSpaceDE w:val="0"/>
        <w:autoSpaceDN w:val="0"/>
        <w:adjustRightInd w:val="0"/>
        <w:jc w:val="both"/>
        <w:rPr>
          <w:rFonts w:ascii="Arial" w:eastAsiaTheme="minorHAnsi" w:hAnsi="Arial" w:cs="Arial"/>
          <w:b/>
          <w:kern w:val="0"/>
          <w:lang w:eastAsia="en-US"/>
        </w:rPr>
      </w:pPr>
      <w:r w:rsidRPr="00F3188F">
        <w:rPr>
          <w:rFonts w:ascii="Arial" w:eastAsiaTheme="minorHAnsi" w:hAnsi="Arial" w:cs="Arial"/>
          <w:b/>
          <w:kern w:val="0"/>
          <w:lang w:eastAsia="en-US"/>
        </w:rPr>
        <w:t xml:space="preserve">4) </w:t>
      </w:r>
      <w:r w:rsidR="00894CFC" w:rsidRPr="00F3188F">
        <w:rPr>
          <w:rFonts w:ascii="Arial" w:eastAsiaTheme="minorHAnsi" w:hAnsi="Arial" w:cs="Arial"/>
          <w:b/>
          <w:kern w:val="0"/>
          <w:lang w:eastAsia="en-US"/>
        </w:rPr>
        <w:t>Działania w zakresie Rewitalizacji</w:t>
      </w:r>
    </w:p>
    <w:p w14:paraId="5476AA80" w14:textId="77777777" w:rsidR="00894CFC" w:rsidRPr="00375C93" w:rsidRDefault="00894CFC" w:rsidP="00375C93">
      <w:pPr>
        <w:widowControl/>
        <w:suppressAutoHyphens w:val="0"/>
        <w:autoSpaceDE w:val="0"/>
        <w:autoSpaceDN w:val="0"/>
        <w:adjustRightInd w:val="0"/>
        <w:spacing w:line="360" w:lineRule="auto"/>
        <w:jc w:val="both"/>
        <w:rPr>
          <w:rFonts w:eastAsiaTheme="minorHAnsi"/>
          <w:b/>
          <w:kern w:val="0"/>
          <w:u w:val="single"/>
          <w:lang w:eastAsia="en-US"/>
        </w:rPr>
      </w:pPr>
    </w:p>
    <w:p w14:paraId="6777D43A" w14:textId="77777777" w:rsidR="00894CFC" w:rsidRPr="00375C93" w:rsidRDefault="00894CFC" w:rsidP="00375C93">
      <w:pPr>
        <w:widowControl/>
        <w:suppressAutoHyphens w:val="0"/>
        <w:autoSpaceDE w:val="0"/>
        <w:autoSpaceDN w:val="0"/>
        <w:adjustRightInd w:val="0"/>
        <w:spacing w:line="360" w:lineRule="auto"/>
        <w:ind w:firstLine="708"/>
        <w:jc w:val="both"/>
        <w:rPr>
          <w:rFonts w:eastAsiaTheme="minorHAnsi"/>
          <w:kern w:val="0"/>
          <w:lang w:eastAsia="en-US"/>
        </w:rPr>
      </w:pPr>
      <w:r w:rsidRPr="00375C93">
        <w:rPr>
          <w:rFonts w:eastAsiaTheme="minorHAnsi"/>
          <w:kern w:val="0"/>
          <w:lang w:eastAsia="en-US"/>
        </w:rPr>
        <w:t>Rewitalizacja jest kompleksowym procesem wyprowadzania ze stanu kryzysowego obszarów zdegradowanych poprzez działania całościowe obejmujące kwestie:</w:t>
      </w:r>
    </w:p>
    <w:p w14:paraId="7B15AC34" w14:textId="77777777" w:rsidR="00894CFC" w:rsidRPr="00375C93" w:rsidRDefault="00894CFC" w:rsidP="00375C93">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 społeczne,</w:t>
      </w:r>
    </w:p>
    <w:p w14:paraId="097C3FC1" w14:textId="77777777" w:rsidR="00894CFC" w:rsidRPr="00375C93" w:rsidRDefault="00894CFC" w:rsidP="00375C93">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 gospodarcze lub przestrzenno-funkcjonalne lub techniczne lub środowiskowe.</w:t>
      </w:r>
    </w:p>
    <w:p w14:paraId="7EA68223" w14:textId="77777777" w:rsidR="00894CFC" w:rsidRPr="00375C93" w:rsidRDefault="00894CFC" w:rsidP="00375C93">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Jest on prowadzony w sposób kompleksowy, poprzez zintegrowane działania na rzecz lokalnej społeczności, przestrzeni i gospodarki, skoncentrowane terytorialnie, prowadzone przez interesariuszy rewitalizacji na podstawie gminnego programu rewitalizacji.</w:t>
      </w:r>
    </w:p>
    <w:p w14:paraId="54DB6D4D" w14:textId="77777777" w:rsidR="00894CFC" w:rsidRPr="00375C93" w:rsidRDefault="00894CFC" w:rsidP="00375C93">
      <w:pPr>
        <w:widowControl/>
        <w:suppressAutoHyphens w:val="0"/>
        <w:autoSpaceDE w:val="0"/>
        <w:autoSpaceDN w:val="0"/>
        <w:adjustRightInd w:val="0"/>
        <w:spacing w:line="360" w:lineRule="auto"/>
        <w:jc w:val="both"/>
        <w:rPr>
          <w:rFonts w:eastAsiaTheme="minorHAnsi"/>
          <w:kern w:val="0"/>
          <w:lang w:eastAsia="en-US"/>
        </w:rPr>
      </w:pPr>
    </w:p>
    <w:p w14:paraId="00FD1518" w14:textId="646FA033" w:rsidR="00894CFC" w:rsidRPr="00375C93" w:rsidRDefault="00894CFC" w:rsidP="00375C93">
      <w:pPr>
        <w:widowControl/>
        <w:suppressAutoHyphens w:val="0"/>
        <w:autoSpaceDE w:val="0"/>
        <w:autoSpaceDN w:val="0"/>
        <w:adjustRightInd w:val="0"/>
        <w:spacing w:line="360" w:lineRule="auto"/>
        <w:jc w:val="both"/>
        <w:rPr>
          <w:rFonts w:eastAsiaTheme="minorHAnsi"/>
          <w:kern w:val="0"/>
          <w:lang w:eastAsia="en-US"/>
        </w:rPr>
      </w:pPr>
      <w:r w:rsidRPr="00375C93">
        <w:rPr>
          <w:rFonts w:eastAsiaTheme="minorHAnsi"/>
          <w:kern w:val="0"/>
          <w:lang w:eastAsia="en-US"/>
        </w:rPr>
        <w:t>W 202</w:t>
      </w:r>
      <w:r w:rsidR="008B5ED1">
        <w:rPr>
          <w:rFonts w:eastAsiaTheme="minorHAnsi"/>
          <w:kern w:val="0"/>
          <w:lang w:eastAsia="en-US"/>
        </w:rPr>
        <w:t>4</w:t>
      </w:r>
      <w:r w:rsidRPr="00375C93">
        <w:rPr>
          <w:rFonts w:eastAsiaTheme="minorHAnsi"/>
          <w:kern w:val="0"/>
          <w:lang w:eastAsia="en-US"/>
        </w:rPr>
        <w:t xml:space="preserve"> roku na terenie Gminy Krzynowłoga Mała nie zostały wyznaczone obszary rewitalizacji.</w:t>
      </w:r>
    </w:p>
    <w:p w14:paraId="081EDF56" w14:textId="77777777" w:rsidR="00894CFC" w:rsidRPr="00894CFC" w:rsidRDefault="00894CFC" w:rsidP="00894CFC">
      <w:pPr>
        <w:widowControl/>
        <w:suppressAutoHyphens w:val="0"/>
        <w:autoSpaceDE w:val="0"/>
        <w:autoSpaceDN w:val="0"/>
        <w:adjustRightInd w:val="0"/>
        <w:rPr>
          <w:rFonts w:asciiTheme="minorHAnsi" w:eastAsiaTheme="minorHAnsi" w:hAnsiTheme="minorHAnsi"/>
          <w:kern w:val="0"/>
          <w:lang w:eastAsia="en-US"/>
        </w:rPr>
      </w:pPr>
    </w:p>
    <w:p w14:paraId="236AA0C4" w14:textId="77777777" w:rsidR="0022470E" w:rsidRDefault="0022470E" w:rsidP="00894CFC">
      <w:pPr>
        <w:widowControl/>
        <w:suppressAutoHyphens w:val="0"/>
        <w:autoSpaceDE w:val="0"/>
        <w:autoSpaceDN w:val="0"/>
        <w:adjustRightInd w:val="0"/>
        <w:rPr>
          <w:rFonts w:ascii="Arial" w:eastAsiaTheme="minorHAnsi" w:hAnsi="Arial" w:cs="Arial"/>
          <w:b/>
          <w:kern w:val="0"/>
          <w:sz w:val="28"/>
          <w:szCs w:val="28"/>
          <w:lang w:eastAsia="en-US"/>
        </w:rPr>
      </w:pPr>
    </w:p>
    <w:p w14:paraId="4CA638DC" w14:textId="77777777" w:rsidR="00894CFC" w:rsidRPr="00D82240" w:rsidRDefault="00C428B0" w:rsidP="00894CFC">
      <w:pPr>
        <w:widowControl/>
        <w:suppressAutoHyphens w:val="0"/>
        <w:autoSpaceDE w:val="0"/>
        <w:autoSpaceDN w:val="0"/>
        <w:adjustRightInd w:val="0"/>
        <w:rPr>
          <w:rFonts w:ascii="Arial" w:eastAsiaTheme="minorHAnsi" w:hAnsi="Arial" w:cs="Arial"/>
          <w:b/>
          <w:kern w:val="0"/>
          <w:lang w:eastAsia="en-US"/>
        </w:rPr>
      </w:pPr>
      <w:r w:rsidRPr="00D82240">
        <w:rPr>
          <w:rFonts w:ascii="Arial" w:eastAsiaTheme="minorHAnsi" w:hAnsi="Arial" w:cs="Arial"/>
          <w:b/>
          <w:kern w:val="0"/>
          <w:lang w:eastAsia="en-US"/>
        </w:rPr>
        <w:t xml:space="preserve">5) </w:t>
      </w:r>
      <w:r w:rsidR="00894CFC" w:rsidRPr="00D82240">
        <w:rPr>
          <w:rFonts w:ascii="Arial" w:eastAsiaTheme="minorHAnsi" w:hAnsi="Arial" w:cs="Arial"/>
          <w:b/>
          <w:kern w:val="0"/>
          <w:lang w:eastAsia="en-US"/>
        </w:rPr>
        <w:t>Program Gospodarowania mieszkaniowym Zasobem Gminy</w:t>
      </w:r>
    </w:p>
    <w:p w14:paraId="6F2293C3" w14:textId="77777777" w:rsidR="000B7C12" w:rsidRPr="000B7C12" w:rsidRDefault="000B7C12" w:rsidP="000B7C12">
      <w:pPr>
        <w:jc w:val="both"/>
        <w:rPr>
          <w:kern w:val="0"/>
          <w:lang w:eastAsia="en-US"/>
        </w:rPr>
      </w:pPr>
    </w:p>
    <w:p w14:paraId="00D31F82" w14:textId="77777777" w:rsidR="00285843" w:rsidRPr="00285843" w:rsidRDefault="00285843" w:rsidP="00285843">
      <w:pPr>
        <w:jc w:val="both"/>
        <w:rPr>
          <w:b/>
          <w:kern w:val="0"/>
          <w:lang w:eastAsia="en-US"/>
        </w:rPr>
      </w:pPr>
      <w:r w:rsidRPr="00285843">
        <w:rPr>
          <w:b/>
          <w:kern w:val="0"/>
          <w:lang w:eastAsia="en-US"/>
        </w:rPr>
        <w:t>Program gospodarowania mieszkaniowym zasobem gminy</w:t>
      </w:r>
    </w:p>
    <w:p w14:paraId="3E6C5F92" w14:textId="77777777" w:rsidR="00285843" w:rsidRPr="00285843" w:rsidRDefault="00285843" w:rsidP="00285843">
      <w:pPr>
        <w:jc w:val="both"/>
        <w:rPr>
          <w:kern w:val="0"/>
          <w:lang w:eastAsia="en-US"/>
        </w:rPr>
      </w:pPr>
    </w:p>
    <w:p w14:paraId="5E9B375C" w14:textId="77777777" w:rsidR="00285843" w:rsidRPr="00285843" w:rsidRDefault="00285843" w:rsidP="00285843">
      <w:pPr>
        <w:spacing w:line="360" w:lineRule="auto"/>
        <w:jc w:val="both"/>
        <w:rPr>
          <w:kern w:val="0"/>
          <w:lang w:eastAsia="en-US"/>
        </w:rPr>
      </w:pPr>
      <w:r w:rsidRPr="00285843">
        <w:rPr>
          <w:kern w:val="0"/>
          <w:lang w:eastAsia="en-US"/>
        </w:rPr>
        <w:t xml:space="preserve">        Wieloletni program gospodarowania mieszkaniowym zasobem Gminy Krzynowłoga Mała został opracowany stosownie do postanowień art. 21 ust.1 pkt 1 i ust. 2 ustawy z dnia 21 czerwca 2001r. o ochronie praw lokatorów mieszkaniowym zasobie gminy o zmianie Kodeksu cywilnego (  Dz.U. z 2024 r.,poz. 1061 )  i podjęty Uchwałą Nr XXII/109/2020  z dnia 29 września 2020r w sprawie uchwalenia wieloletniego programu gospodarowania mieszkaniowym zasobem Gminy Krzynowłoga Mała na lata 2020-2025.</w:t>
      </w:r>
      <w:r w:rsidRPr="00285843">
        <w:rPr>
          <w:kern w:val="0"/>
          <w:lang w:eastAsia="en-US"/>
        </w:rPr>
        <w:br/>
        <w:t>Mieszkaniowy zasób gminy obejmuje lokale znajdujące się w budynkach stanowiących własność Gminy Krzynowłoga Mała.</w:t>
      </w:r>
    </w:p>
    <w:p w14:paraId="03A7A921" w14:textId="77777777" w:rsidR="00285843" w:rsidRPr="00285843" w:rsidRDefault="00285843" w:rsidP="00285843">
      <w:pPr>
        <w:rPr>
          <w:b/>
          <w:kern w:val="0"/>
          <w:lang w:eastAsia="en-US"/>
        </w:rPr>
      </w:pPr>
      <w:r w:rsidRPr="00285843">
        <w:rPr>
          <w:kern w:val="0"/>
          <w:lang w:eastAsia="en-US"/>
        </w:rPr>
        <w:br/>
      </w:r>
      <w:r w:rsidRPr="00285843">
        <w:rPr>
          <w:b/>
          <w:kern w:val="0"/>
          <w:lang w:eastAsia="en-US"/>
        </w:rPr>
        <w:t xml:space="preserve">Wykaz lokali stanowiących własność Gminy Krzynowłoga Mała  </w:t>
      </w:r>
    </w:p>
    <w:p w14:paraId="52100F42" w14:textId="77777777" w:rsidR="00285843" w:rsidRPr="00285843" w:rsidRDefault="00285843" w:rsidP="00285843">
      <w:pPr>
        <w:jc w:val="center"/>
        <w:rPr>
          <w:kern w:val="0"/>
          <w:lang w:eastAsia="en-US"/>
        </w:rPr>
      </w:pP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976"/>
        <w:gridCol w:w="2878"/>
        <w:gridCol w:w="2281"/>
        <w:gridCol w:w="1889"/>
        <w:gridCol w:w="1619"/>
      </w:tblGrid>
      <w:tr w:rsidR="00285843" w:rsidRPr="00285843" w14:paraId="40EAA7B3" w14:textId="77777777" w:rsidTr="00182440">
        <w:tc>
          <w:tcPr>
            <w:tcW w:w="976" w:type="dxa"/>
            <w:tcBorders>
              <w:top w:val="single" w:sz="1" w:space="0" w:color="000000"/>
              <w:left w:val="single" w:sz="1" w:space="0" w:color="000000"/>
              <w:bottom w:val="single" w:sz="1" w:space="0" w:color="000000"/>
            </w:tcBorders>
            <w:shd w:val="clear" w:color="auto" w:fill="auto"/>
          </w:tcPr>
          <w:p w14:paraId="4D2640A0" w14:textId="77777777" w:rsidR="00285843" w:rsidRPr="00285843" w:rsidRDefault="00285843" w:rsidP="00285843">
            <w:pPr>
              <w:suppressLineNumbers/>
              <w:snapToGrid w:val="0"/>
              <w:jc w:val="center"/>
              <w:rPr>
                <w:kern w:val="0"/>
                <w:lang w:eastAsia="en-US"/>
              </w:rPr>
            </w:pPr>
            <w:r w:rsidRPr="00285843">
              <w:rPr>
                <w:kern w:val="0"/>
                <w:lang w:eastAsia="en-US"/>
              </w:rPr>
              <w:t>Lp.</w:t>
            </w:r>
          </w:p>
        </w:tc>
        <w:tc>
          <w:tcPr>
            <w:tcW w:w="2878" w:type="dxa"/>
            <w:tcBorders>
              <w:top w:val="single" w:sz="1" w:space="0" w:color="000000"/>
              <w:left w:val="single" w:sz="1" w:space="0" w:color="000000"/>
              <w:bottom w:val="single" w:sz="1" w:space="0" w:color="000000"/>
            </w:tcBorders>
            <w:shd w:val="clear" w:color="auto" w:fill="auto"/>
          </w:tcPr>
          <w:p w14:paraId="4F8A184F" w14:textId="77777777" w:rsidR="00285843" w:rsidRPr="00285843" w:rsidRDefault="00285843" w:rsidP="00285843">
            <w:pPr>
              <w:suppressLineNumbers/>
              <w:snapToGrid w:val="0"/>
              <w:jc w:val="center"/>
              <w:rPr>
                <w:kern w:val="0"/>
                <w:lang w:eastAsia="en-US"/>
              </w:rPr>
            </w:pPr>
            <w:r w:rsidRPr="00285843">
              <w:rPr>
                <w:kern w:val="0"/>
                <w:lang w:eastAsia="en-US"/>
              </w:rPr>
              <w:t>Lokalizacja mieszkania</w:t>
            </w:r>
          </w:p>
        </w:tc>
        <w:tc>
          <w:tcPr>
            <w:tcW w:w="2281" w:type="dxa"/>
            <w:tcBorders>
              <w:top w:val="single" w:sz="1" w:space="0" w:color="000000"/>
              <w:left w:val="single" w:sz="1" w:space="0" w:color="000000"/>
              <w:bottom w:val="single" w:sz="1" w:space="0" w:color="000000"/>
            </w:tcBorders>
            <w:shd w:val="clear" w:color="auto" w:fill="auto"/>
          </w:tcPr>
          <w:p w14:paraId="7FD374E6" w14:textId="77777777" w:rsidR="00285843" w:rsidRPr="00285843" w:rsidRDefault="00285843" w:rsidP="00285843">
            <w:pPr>
              <w:suppressLineNumbers/>
              <w:snapToGrid w:val="0"/>
              <w:jc w:val="center"/>
              <w:rPr>
                <w:kern w:val="0"/>
                <w:lang w:eastAsia="en-US"/>
              </w:rPr>
            </w:pPr>
            <w:r w:rsidRPr="00285843">
              <w:rPr>
                <w:kern w:val="0"/>
                <w:lang w:eastAsia="en-US"/>
              </w:rPr>
              <w:t>Ilość lokali</w:t>
            </w:r>
          </w:p>
        </w:tc>
        <w:tc>
          <w:tcPr>
            <w:tcW w:w="1889" w:type="dxa"/>
            <w:tcBorders>
              <w:top w:val="single" w:sz="1" w:space="0" w:color="000000"/>
              <w:left w:val="single" w:sz="1" w:space="0" w:color="000000"/>
              <w:bottom w:val="single" w:sz="1" w:space="0" w:color="000000"/>
            </w:tcBorders>
            <w:shd w:val="clear" w:color="auto" w:fill="auto"/>
          </w:tcPr>
          <w:p w14:paraId="6E389277" w14:textId="77777777" w:rsidR="00285843" w:rsidRPr="00285843" w:rsidRDefault="00285843" w:rsidP="00285843">
            <w:pPr>
              <w:suppressLineNumbers/>
              <w:snapToGrid w:val="0"/>
              <w:jc w:val="center"/>
              <w:rPr>
                <w:kern w:val="0"/>
                <w:lang w:eastAsia="en-US"/>
              </w:rPr>
            </w:pPr>
            <w:r w:rsidRPr="00285843">
              <w:rPr>
                <w:kern w:val="0"/>
                <w:lang w:eastAsia="en-US"/>
              </w:rPr>
              <w:t>Powierzchnia</w:t>
            </w:r>
          </w:p>
        </w:tc>
        <w:tc>
          <w:tcPr>
            <w:tcW w:w="1619" w:type="dxa"/>
            <w:tcBorders>
              <w:top w:val="single" w:sz="1" w:space="0" w:color="000000"/>
              <w:left w:val="single" w:sz="1" w:space="0" w:color="000000"/>
              <w:bottom w:val="single" w:sz="1" w:space="0" w:color="000000"/>
              <w:right w:val="single" w:sz="1" w:space="0" w:color="000000"/>
            </w:tcBorders>
            <w:shd w:val="clear" w:color="auto" w:fill="auto"/>
          </w:tcPr>
          <w:p w14:paraId="0B57C343" w14:textId="77777777" w:rsidR="00285843" w:rsidRPr="00285843" w:rsidRDefault="00285843" w:rsidP="00285843">
            <w:pPr>
              <w:suppressLineNumbers/>
              <w:snapToGrid w:val="0"/>
              <w:jc w:val="center"/>
              <w:rPr>
                <w:kern w:val="0"/>
                <w:lang w:eastAsia="en-US"/>
              </w:rPr>
            </w:pPr>
            <w:r w:rsidRPr="00285843">
              <w:rPr>
                <w:kern w:val="0"/>
                <w:lang w:eastAsia="en-US"/>
              </w:rPr>
              <w:t>Stan techniczny</w:t>
            </w:r>
          </w:p>
        </w:tc>
      </w:tr>
      <w:tr w:rsidR="00285843" w:rsidRPr="00285843" w14:paraId="01C0551C" w14:textId="77777777" w:rsidTr="00182440">
        <w:trPr>
          <w:trHeight w:val="498"/>
        </w:trPr>
        <w:tc>
          <w:tcPr>
            <w:tcW w:w="976" w:type="dxa"/>
            <w:vMerge w:val="restart"/>
            <w:tcBorders>
              <w:left w:val="single" w:sz="1" w:space="0" w:color="000000"/>
            </w:tcBorders>
            <w:shd w:val="clear" w:color="auto" w:fill="auto"/>
          </w:tcPr>
          <w:p w14:paraId="05304703" w14:textId="77777777" w:rsidR="00285843" w:rsidRPr="00285843" w:rsidRDefault="00285843" w:rsidP="00285843">
            <w:pPr>
              <w:suppressLineNumbers/>
              <w:snapToGrid w:val="0"/>
              <w:jc w:val="center"/>
              <w:rPr>
                <w:kern w:val="0"/>
                <w:lang w:eastAsia="en-US"/>
              </w:rPr>
            </w:pPr>
          </w:p>
          <w:p w14:paraId="2820EE6C" w14:textId="77777777" w:rsidR="00285843" w:rsidRPr="00285843" w:rsidRDefault="00285843" w:rsidP="00285843">
            <w:pPr>
              <w:suppressLineNumbers/>
              <w:snapToGrid w:val="0"/>
              <w:jc w:val="center"/>
              <w:rPr>
                <w:kern w:val="0"/>
                <w:lang w:eastAsia="en-US"/>
              </w:rPr>
            </w:pPr>
            <w:r w:rsidRPr="00285843">
              <w:rPr>
                <w:kern w:val="0"/>
                <w:lang w:eastAsia="en-US"/>
              </w:rPr>
              <w:t>1.</w:t>
            </w:r>
          </w:p>
        </w:tc>
        <w:tc>
          <w:tcPr>
            <w:tcW w:w="2878" w:type="dxa"/>
            <w:vMerge w:val="restart"/>
            <w:tcBorders>
              <w:left w:val="single" w:sz="1" w:space="0" w:color="000000"/>
            </w:tcBorders>
            <w:shd w:val="clear" w:color="auto" w:fill="auto"/>
          </w:tcPr>
          <w:p w14:paraId="12675EC8" w14:textId="77777777" w:rsidR="00285843" w:rsidRPr="00285843" w:rsidRDefault="00285843" w:rsidP="00285843">
            <w:pPr>
              <w:suppressLineNumbers/>
              <w:snapToGrid w:val="0"/>
              <w:jc w:val="center"/>
              <w:rPr>
                <w:kern w:val="0"/>
                <w:lang w:eastAsia="en-US"/>
              </w:rPr>
            </w:pPr>
            <w:r w:rsidRPr="00285843">
              <w:rPr>
                <w:kern w:val="0"/>
                <w:lang w:eastAsia="en-US"/>
              </w:rPr>
              <w:t>Krzynowłoga Mała  budynek Ośrodka Zdrowia ul. Przasnyska 6</w:t>
            </w:r>
          </w:p>
        </w:tc>
        <w:tc>
          <w:tcPr>
            <w:tcW w:w="2281" w:type="dxa"/>
            <w:vMerge w:val="restart"/>
            <w:tcBorders>
              <w:left w:val="single" w:sz="1" w:space="0" w:color="000000"/>
            </w:tcBorders>
            <w:shd w:val="clear" w:color="auto" w:fill="auto"/>
          </w:tcPr>
          <w:p w14:paraId="22ABE551" w14:textId="77777777" w:rsidR="00285843" w:rsidRPr="00285843" w:rsidRDefault="00285843" w:rsidP="00285843">
            <w:pPr>
              <w:suppressLineNumbers/>
              <w:snapToGrid w:val="0"/>
              <w:jc w:val="center"/>
              <w:rPr>
                <w:kern w:val="0"/>
                <w:lang w:eastAsia="en-US"/>
              </w:rPr>
            </w:pPr>
          </w:p>
          <w:p w14:paraId="378912EB" w14:textId="77777777" w:rsidR="00285843" w:rsidRPr="00285843" w:rsidRDefault="00285843" w:rsidP="00285843">
            <w:pPr>
              <w:suppressLineNumbers/>
              <w:snapToGrid w:val="0"/>
              <w:jc w:val="center"/>
              <w:rPr>
                <w:kern w:val="0"/>
                <w:lang w:eastAsia="en-US"/>
              </w:rPr>
            </w:pPr>
            <w:r w:rsidRPr="00285843">
              <w:rPr>
                <w:kern w:val="0"/>
                <w:lang w:eastAsia="en-US"/>
              </w:rPr>
              <w:t>2</w:t>
            </w:r>
          </w:p>
        </w:tc>
        <w:tc>
          <w:tcPr>
            <w:tcW w:w="1889" w:type="dxa"/>
            <w:tcBorders>
              <w:left w:val="single" w:sz="1" w:space="0" w:color="000000"/>
              <w:bottom w:val="single" w:sz="1" w:space="0" w:color="000000"/>
            </w:tcBorders>
            <w:shd w:val="clear" w:color="auto" w:fill="auto"/>
          </w:tcPr>
          <w:p w14:paraId="20A78795" w14:textId="77777777" w:rsidR="00285843" w:rsidRPr="00285843" w:rsidRDefault="00285843" w:rsidP="00285843">
            <w:pPr>
              <w:suppressLineNumbers/>
              <w:snapToGrid w:val="0"/>
              <w:jc w:val="center"/>
              <w:rPr>
                <w:kern w:val="0"/>
                <w:vertAlign w:val="superscript"/>
                <w:lang w:eastAsia="en-US"/>
              </w:rPr>
            </w:pPr>
            <w:r w:rsidRPr="00285843">
              <w:rPr>
                <w:kern w:val="0"/>
                <w:lang w:eastAsia="en-US"/>
              </w:rPr>
              <w:t>96,5 m</w:t>
            </w:r>
            <w:r w:rsidRPr="00285843">
              <w:rPr>
                <w:kern w:val="0"/>
                <w:vertAlign w:val="superscript"/>
                <w:lang w:eastAsia="en-US"/>
              </w:rPr>
              <w:t>2</w:t>
            </w:r>
          </w:p>
          <w:p w14:paraId="56091A2C" w14:textId="77777777" w:rsidR="00285843" w:rsidRPr="00285843" w:rsidRDefault="00285843" w:rsidP="00285843">
            <w:pPr>
              <w:suppressLineNumbers/>
              <w:snapToGrid w:val="0"/>
              <w:jc w:val="center"/>
              <w:rPr>
                <w:kern w:val="0"/>
                <w:vertAlign w:val="superscript"/>
                <w:lang w:eastAsia="en-US"/>
              </w:rPr>
            </w:pPr>
          </w:p>
        </w:tc>
        <w:tc>
          <w:tcPr>
            <w:tcW w:w="1619" w:type="dxa"/>
            <w:vMerge w:val="restart"/>
            <w:tcBorders>
              <w:left w:val="single" w:sz="1" w:space="0" w:color="000000"/>
              <w:right w:val="single" w:sz="1" w:space="0" w:color="000000"/>
            </w:tcBorders>
            <w:shd w:val="clear" w:color="auto" w:fill="auto"/>
          </w:tcPr>
          <w:p w14:paraId="363DE8EB" w14:textId="77777777" w:rsidR="00285843" w:rsidRPr="00285843" w:rsidRDefault="00285843" w:rsidP="00285843">
            <w:pPr>
              <w:suppressLineNumbers/>
              <w:snapToGrid w:val="0"/>
              <w:jc w:val="center"/>
              <w:rPr>
                <w:kern w:val="0"/>
                <w:lang w:eastAsia="en-US"/>
              </w:rPr>
            </w:pPr>
          </w:p>
          <w:p w14:paraId="001D5E89" w14:textId="77777777" w:rsidR="00285843" w:rsidRPr="00285843" w:rsidRDefault="00285843" w:rsidP="00285843">
            <w:pPr>
              <w:suppressLineNumbers/>
              <w:snapToGrid w:val="0"/>
              <w:jc w:val="center"/>
              <w:rPr>
                <w:kern w:val="0"/>
                <w:lang w:eastAsia="en-US"/>
              </w:rPr>
            </w:pPr>
            <w:r w:rsidRPr="00285843">
              <w:rPr>
                <w:kern w:val="0"/>
                <w:lang w:eastAsia="en-US"/>
              </w:rPr>
              <w:t>dobry</w:t>
            </w:r>
          </w:p>
        </w:tc>
      </w:tr>
      <w:tr w:rsidR="00285843" w:rsidRPr="00285843" w14:paraId="2F45BDFA" w14:textId="77777777" w:rsidTr="00182440">
        <w:trPr>
          <w:trHeight w:val="412"/>
        </w:trPr>
        <w:tc>
          <w:tcPr>
            <w:tcW w:w="976" w:type="dxa"/>
            <w:vMerge/>
            <w:tcBorders>
              <w:left w:val="single" w:sz="1" w:space="0" w:color="000000"/>
              <w:bottom w:val="single" w:sz="1" w:space="0" w:color="000000"/>
            </w:tcBorders>
            <w:shd w:val="clear" w:color="auto" w:fill="auto"/>
          </w:tcPr>
          <w:p w14:paraId="4A8DD483" w14:textId="77777777" w:rsidR="00285843" w:rsidRPr="00285843" w:rsidRDefault="00285843" w:rsidP="00285843">
            <w:pPr>
              <w:suppressLineNumbers/>
              <w:snapToGrid w:val="0"/>
              <w:jc w:val="center"/>
              <w:rPr>
                <w:kern w:val="0"/>
                <w:lang w:eastAsia="en-US"/>
              </w:rPr>
            </w:pPr>
          </w:p>
        </w:tc>
        <w:tc>
          <w:tcPr>
            <w:tcW w:w="2878" w:type="dxa"/>
            <w:vMerge/>
            <w:tcBorders>
              <w:left w:val="single" w:sz="1" w:space="0" w:color="000000"/>
              <w:bottom w:val="single" w:sz="1" w:space="0" w:color="000000"/>
            </w:tcBorders>
            <w:shd w:val="clear" w:color="auto" w:fill="auto"/>
          </w:tcPr>
          <w:p w14:paraId="3E1E766D" w14:textId="77777777" w:rsidR="00285843" w:rsidRPr="00285843" w:rsidRDefault="00285843" w:rsidP="00285843">
            <w:pPr>
              <w:suppressLineNumbers/>
              <w:snapToGrid w:val="0"/>
              <w:jc w:val="center"/>
              <w:rPr>
                <w:kern w:val="0"/>
                <w:lang w:eastAsia="en-US"/>
              </w:rPr>
            </w:pPr>
          </w:p>
        </w:tc>
        <w:tc>
          <w:tcPr>
            <w:tcW w:w="2281" w:type="dxa"/>
            <w:vMerge/>
            <w:tcBorders>
              <w:left w:val="single" w:sz="1" w:space="0" w:color="000000"/>
              <w:bottom w:val="single" w:sz="1" w:space="0" w:color="000000"/>
            </w:tcBorders>
            <w:shd w:val="clear" w:color="auto" w:fill="auto"/>
          </w:tcPr>
          <w:p w14:paraId="31B20D23" w14:textId="77777777" w:rsidR="00285843" w:rsidRPr="00285843" w:rsidRDefault="00285843" w:rsidP="00285843">
            <w:pPr>
              <w:suppressLineNumbers/>
              <w:snapToGrid w:val="0"/>
              <w:jc w:val="center"/>
              <w:rPr>
                <w:kern w:val="0"/>
                <w:lang w:eastAsia="en-US"/>
              </w:rPr>
            </w:pPr>
          </w:p>
        </w:tc>
        <w:tc>
          <w:tcPr>
            <w:tcW w:w="1889" w:type="dxa"/>
            <w:tcBorders>
              <w:left w:val="single" w:sz="1" w:space="0" w:color="000000"/>
              <w:bottom w:val="single" w:sz="1" w:space="0" w:color="000000"/>
            </w:tcBorders>
            <w:shd w:val="clear" w:color="auto" w:fill="auto"/>
          </w:tcPr>
          <w:p w14:paraId="16AED3E1" w14:textId="77777777" w:rsidR="00285843" w:rsidRPr="00285843" w:rsidRDefault="00285843" w:rsidP="00285843">
            <w:pPr>
              <w:suppressLineNumbers/>
              <w:snapToGrid w:val="0"/>
              <w:jc w:val="center"/>
              <w:rPr>
                <w:kern w:val="0"/>
                <w:vertAlign w:val="superscript"/>
                <w:lang w:eastAsia="en-US"/>
              </w:rPr>
            </w:pPr>
            <w:r w:rsidRPr="00285843">
              <w:rPr>
                <w:kern w:val="0"/>
                <w:lang w:eastAsia="en-US"/>
              </w:rPr>
              <w:t>55 m</w:t>
            </w:r>
            <w:r w:rsidRPr="00285843">
              <w:rPr>
                <w:kern w:val="0"/>
                <w:vertAlign w:val="superscript"/>
                <w:lang w:eastAsia="en-US"/>
              </w:rPr>
              <w:t>2</w:t>
            </w:r>
          </w:p>
        </w:tc>
        <w:tc>
          <w:tcPr>
            <w:tcW w:w="1619" w:type="dxa"/>
            <w:vMerge/>
            <w:tcBorders>
              <w:left w:val="single" w:sz="1" w:space="0" w:color="000000"/>
              <w:bottom w:val="single" w:sz="1" w:space="0" w:color="000000"/>
              <w:right w:val="single" w:sz="1" w:space="0" w:color="000000"/>
            </w:tcBorders>
            <w:shd w:val="clear" w:color="auto" w:fill="auto"/>
          </w:tcPr>
          <w:p w14:paraId="4C032240" w14:textId="77777777" w:rsidR="00285843" w:rsidRPr="00285843" w:rsidRDefault="00285843" w:rsidP="00285843">
            <w:pPr>
              <w:suppressLineNumbers/>
              <w:snapToGrid w:val="0"/>
              <w:jc w:val="center"/>
              <w:rPr>
                <w:kern w:val="0"/>
                <w:lang w:eastAsia="en-US"/>
              </w:rPr>
            </w:pPr>
          </w:p>
        </w:tc>
      </w:tr>
      <w:tr w:rsidR="00285843" w:rsidRPr="00285843" w14:paraId="3A989432" w14:textId="77777777" w:rsidTr="00182440">
        <w:tc>
          <w:tcPr>
            <w:tcW w:w="976" w:type="dxa"/>
            <w:tcBorders>
              <w:left w:val="single" w:sz="1" w:space="0" w:color="000000"/>
              <w:bottom w:val="single" w:sz="1" w:space="0" w:color="000000"/>
            </w:tcBorders>
            <w:shd w:val="clear" w:color="auto" w:fill="auto"/>
          </w:tcPr>
          <w:p w14:paraId="2195F9A9" w14:textId="77777777" w:rsidR="00285843" w:rsidRPr="00285843" w:rsidRDefault="00285843" w:rsidP="00285843">
            <w:pPr>
              <w:suppressLineNumbers/>
              <w:snapToGrid w:val="0"/>
              <w:jc w:val="center"/>
              <w:rPr>
                <w:kern w:val="0"/>
                <w:lang w:eastAsia="en-US"/>
              </w:rPr>
            </w:pPr>
          </w:p>
          <w:p w14:paraId="11979A12" w14:textId="77777777" w:rsidR="00285843" w:rsidRPr="00285843" w:rsidRDefault="00285843" w:rsidP="00285843">
            <w:pPr>
              <w:suppressLineNumbers/>
              <w:snapToGrid w:val="0"/>
              <w:jc w:val="center"/>
              <w:rPr>
                <w:kern w:val="0"/>
                <w:lang w:eastAsia="en-US"/>
              </w:rPr>
            </w:pPr>
            <w:r w:rsidRPr="00285843">
              <w:rPr>
                <w:kern w:val="0"/>
                <w:lang w:eastAsia="en-US"/>
              </w:rPr>
              <w:t>2.</w:t>
            </w:r>
          </w:p>
        </w:tc>
        <w:tc>
          <w:tcPr>
            <w:tcW w:w="2878" w:type="dxa"/>
            <w:tcBorders>
              <w:left w:val="single" w:sz="1" w:space="0" w:color="000000"/>
              <w:bottom w:val="single" w:sz="1" w:space="0" w:color="000000"/>
            </w:tcBorders>
            <w:shd w:val="clear" w:color="auto" w:fill="auto"/>
          </w:tcPr>
          <w:p w14:paraId="7FFE5790" w14:textId="77777777" w:rsidR="00285843" w:rsidRPr="00285843" w:rsidRDefault="00285843" w:rsidP="00285843">
            <w:pPr>
              <w:suppressLineNumbers/>
              <w:snapToGrid w:val="0"/>
              <w:jc w:val="center"/>
              <w:rPr>
                <w:kern w:val="0"/>
                <w:lang w:eastAsia="en-US"/>
              </w:rPr>
            </w:pPr>
            <w:r w:rsidRPr="00285843">
              <w:rPr>
                <w:kern w:val="0"/>
                <w:lang w:eastAsia="en-US"/>
              </w:rPr>
              <w:t>Budynek Posterunku Policji w Krzynowłodze Małej ul. Przasnyska 8</w:t>
            </w:r>
          </w:p>
        </w:tc>
        <w:tc>
          <w:tcPr>
            <w:tcW w:w="2281" w:type="dxa"/>
            <w:tcBorders>
              <w:left w:val="single" w:sz="1" w:space="0" w:color="000000"/>
              <w:bottom w:val="single" w:sz="1" w:space="0" w:color="000000"/>
            </w:tcBorders>
            <w:shd w:val="clear" w:color="auto" w:fill="auto"/>
          </w:tcPr>
          <w:p w14:paraId="5B7223E6" w14:textId="77777777" w:rsidR="00285843" w:rsidRPr="00285843" w:rsidRDefault="00285843" w:rsidP="00285843">
            <w:pPr>
              <w:suppressLineNumbers/>
              <w:snapToGrid w:val="0"/>
              <w:jc w:val="center"/>
              <w:rPr>
                <w:kern w:val="0"/>
                <w:lang w:eastAsia="en-US"/>
              </w:rPr>
            </w:pPr>
          </w:p>
          <w:p w14:paraId="44D820AC" w14:textId="77777777" w:rsidR="00285843" w:rsidRPr="00285843" w:rsidRDefault="00285843" w:rsidP="00285843">
            <w:pPr>
              <w:suppressLineNumbers/>
              <w:snapToGrid w:val="0"/>
              <w:jc w:val="center"/>
              <w:rPr>
                <w:kern w:val="0"/>
                <w:lang w:eastAsia="en-US"/>
              </w:rPr>
            </w:pPr>
            <w:r w:rsidRPr="00285843">
              <w:rPr>
                <w:kern w:val="0"/>
                <w:lang w:eastAsia="en-US"/>
              </w:rPr>
              <w:t>1</w:t>
            </w:r>
          </w:p>
        </w:tc>
        <w:tc>
          <w:tcPr>
            <w:tcW w:w="1889" w:type="dxa"/>
            <w:tcBorders>
              <w:left w:val="single" w:sz="1" w:space="0" w:color="000000"/>
              <w:bottom w:val="single" w:sz="1" w:space="0" w:color="000000"/>
            </w:tcBorders>
            <w:shd w:val="clear" w:color="auto" w:fill="auto"/>
          </w:tcPr>
          <w:p w14:paraId="326A3276" w14:textId="77777777" w:rsidR="00285843" w:rsidRPr="00285843" w:rsidRDefault="00285843" w:rsidP="00285843">
            <w:pPr>
              <w:suppressLineNumbers/>
              <w:snapToGrid w:val="0"/>
              <w:jc w:val="center"/>
              <w:rPr>
                <w:kern w:val="0"/>
                <w:lang w:eastAsia="en-US"/>
              </w:rPr>
            </w:pPr>
          </w:p>
          <w:p w14:paraId="2F1EB9C0" w14:textId="77777777" w:rsidR="00285843" w:rsidRPr="00285843" w:rsidRDefault="00285843" w:rsidP="00285843">
            <w:pPr>
              <w:suppressLineNumbers/>
              <w:snapToGrid w:val="0"/>
              <w:jc w:val="center"/>
              <w:rPr>
                <w:kern w:val="0"/>
                <w:vertAlign w:val="superscript"/>
                <w:lang w:eastAsia="en-US"/>
              </w:rPr>
            </w:pPr>
            <w:r w:rsidRPr="00285843">
              <w:rPr>
                <w:kern w:val="0"/>
                <w:lang w:eastAsia="en-US"/>
              </w:rPr>
              <w:t>58,96 m</w:t>
            </w:r>
            <w:r w:rsidRPr="00285843">
              <w:rPr>
                <w:kern w:val="0"/>
                <w:vertAlign w:val="superscript"/>
                <w:lang w:eastAsia="en-US"/>
              </w:rPr>
              <w:t>2</w:t>
            </w:r>
          </w:p>
        </w:tc>
        <w:tc>
          <w:tcPr>
            <w:tcW w:w="1619" w:type="dxa"/>
            <w:tcBorders>
              <w:left w:val="single" w:sz="1" w:space="0" w:color="000000"/>
              <w:bottom w:val="single" w:sz="1" w:space="0" w:color="000000"/>
              <w:right w:val="single" w:sz="1" w:space="0" w:color="000000"/>
            </w:tcBorders>
            <w:shd w:val="clear" w:color="auto" w:fill="auto"/>
          </w:tcPr>
          <w:p w14:paraId="48C8CF45" w14:textId="77777777" w:rsidR="00285843" w:rsidRPr="00285843" w:rsidRDefault="00285843" w:rsidP="00285843">
            <w:pPr>
              <w:suppressLineNumbers/>
              <w:snapToGrid w:val="0"/>
              <w:jc w:val="center"/>
              <w:rPr>
                <w:kern w:val="0"/>
                <w:lang w:eastAsia="en-US"/>
              </w:rPr>
            </w:pPr>
          </w:p>
          <w:p w14:paraId="5AC45FB5" w14:textId="77777777" w:rsidR="00285843" w:rsidRPr="00285843" w:rsidRDefault="00285843" w:rsidP="00285843">
            <w:pPr>
              <w:suppressLineNumbers/>
              <w:snapToGrid w:val="0"/>
              <w:jc w:val="center"/>
              <w:rPr>
                <w:kern w:val="0"/>
                <w:lang w:eastAsia="en-US"/>
              </w:rPr>
            </w:pPr>
            <w:r w:rsidRPr="00285843">
              <w:rPr>
                <w:kern w:val="0"/>
                <w:lang w:eastAsia="en-US"/>
              </w:rPr>
              <w:t>do remontu</w:t>
            </w:r>
          </w:p>
        </w:tc>
      </w:tr>
      <w:tr w:rsidR="00285843" w:rsidRPr="00285843" w14:paraId="19465856" w14:textId="77777777" w:rsidTr="00182440">
        <w:trPr>
          <w:trHeight w:val="275"/>
        </w:trPr>
        <w:tc>
          <w:tcPr>
            <w:tcW w:w="976" w:type="dxa"/>
            <w:vMerge w:val="restart"/>
            <w:tcBorders>
              <w:left w:val="single" w:sz="1" w:space="0" w:color="000000"/>
            </w:tcBorders>
            <w:shd w:val="clear" w:color="auto" w:fill="auto"/>
          </w:tcPr>
          <w:p w14:paraId="0A7A1C28" w14:textId="77777777" w:rsidR="00285843" w:rsidRPr="00285843" w:rsidRDefault="00285843" w:rsidP="00285843">
            <w:pPr>
              <w:suppressLineNumbers/>
              <w:snapToGrid w:val="0"/>
              <w:jc w:val="center"/>
              <w:rPr>
                <w:kern w:val="0"/>
                <w:lang w:eastAsia="en-US"/>
              </w:rPr>
            </w:pPr>
          </w:p>
          <w:p w14:paraId="0996E3C8" w14:textId="77777777" w:rsidR="00285843" w:rsidRPr="00285843" w:rsidRDefault="00285843" w:rsidP="00285843">
            <w:pPr>
              <w:suppressLineNumbers/>
              <w:snapToGrid w:val="0"/>
              <w:jc w:val="center"/>
              <w:rPr>
                <w:kern w:val="0"/>
                <w:lang w:eastAsia="en-US"/>
              </w:rPr>
            </w:pPr>
            <w:r w:rsidRPr="00285843">
              <w:rPr>
                <w:kern w:val="0"/>
                <w:lang w:eastAsia="en-US"/>
              </w:rPr>
              <w:t>3.</w:t>
            </w:r>
          </w:p>
        </w:tc>
        <w:tc>
          <w:tcPr>
            <w:tcW w:w="2878" w:type="dxa"/>
            <w:vMerge w:val="restart"/>
            <w:tcBorders>
              <w:left w:val="single" w:sz="1" w:space="0" w:color="000000"/>
            </w:tcBorders>
            <w:shd w:val="clear" w:color="auto" w:fill="auto"/>
          </w:tcPr>
          <w:p w14:paraId="7CAD1A70" w14:textId="77777777" w:rsidR="00285843" w:rsidRPr="00285843" w:rsidRDefault="00285843" w:rsidP="00285843">
            <w:pPr>
              <w:suppressLineNumbers/>
              <w:snapToGrid w:val="0"/>
              <w:jc w:val="center"/>
              <w:rPr>
                <w:kern w:val="0"/>
                <w:lang w:eastAsia="en-US"/>
              </w:rPr>
            </w:pPr>
            <w:r w:rsidRPr="00285843">
              <w:rPr>
                <w:kern w:val="0"/>
                <w:lang w:eastAsia="en-US"/>
              </w:rPr>
              <w:t>Rudno Jeziorowe budynek po Domu Nauczyciela</w:t>
            </w:r>
          </w:p>
          <w:p w14:paraId="17DC3007" w14:textId="77777777" w:rsidR="00285843" w:rsidRPr="00285843" w:rsidRDefault="00285843" w:rsidP="00285843">
            <w:pPr>
              <w:suppressLineNumbers/>
              <w:snapToGrid w:val="0"/>
              <w:jc w:val="center"/>
              <w:rPr>
                <w:kern w:val="0"/>
                <w:lang w:eastAsia="en-US"/>
              </w:rPr>
            </w:pPr>
          </w:p>
        </w:tc>
        <w:tc>
          <w:tcPr>
            <w:tcW w:w="2281" w:type="dxa"/>
            <w:vMerge w:val="restart"/>
            <w:tcBorders>
              <w:left w:val="single" w:sz="1" w:space="0" w:color="000000"/>
            </w:tcBorders>
            <w:shd w:val="clear" w:color="auto" w:fill="auto"/>
          </w:tcPr>
          <w:p w14:paraId="752B4166" w14:textId="77777777" w:rsidR="00285843" w:rsidRPr="00285843" w:rsidRDefault="00285843" w:rsidP="00285843">
            <w:pPr>
              <w:suppressLineNumbers/>
              <w:snapToGrid w:val="0"/>
              <w:jc w:val="center"/>
              <w:rPr>
                <w:kern w:val="0"/>
                <w:lang w:eastAsia="en-US"/>
              </w:rPr>
            </w:pPr>
          </w:p>
          <w:p w14:paraId="1778E37D" w14:textId="77777777" w:rsidR="00285843" w:rsidRPr="00285843" w:rsidRDefault="00285843" w:rsidP="00285843">
            <w:pPr>
              <w:suppressLineNumbers/>
              <w:snapToGrid w:val="0"/>
              <w:jc w:val="center"/>
              <w:rPr>
                <w:kern w:val="0"/>
                <w:lang w:eastAsia="en-US"/>
              </w:rPr>
            </w:pPr>
            <w:r w:rsidRPr="00285843">
              <w:rPr>
                <w:kern w:val="0"/>
                <w:lang w:eastAsia="en-US"/>
              </w:rPr>
              <w:t>3</w:t>
            </w:r>
          </w:p>
        </w:tc>
        <w:tc>
          <w:tcPr>
            <w:tcW w:w="1889" w:type="dxa"/>
            <w:tcBorders>
              <w:left w:val="single" w:sz="1" w:space="0" w:color="000000"/>
              <w:bottom w:val="single" w:sz="1" w:space="0" w:color="000000"/>
            </w:tcBorders>
            <w:shd w:val="clear" w:color="auto" w:fill="auto"/>
          </w:tcPr>
          <w:p w14:paraId="13BBE896" w14:textId="77777777" w:rsidR="00285843" w:rsidRPr="00285843" w:rsidRDefault="00285843" w:rsidP="00285843">
            <w:pPr>
              <w:suppressLineNumbers/>
              <w:snapToGrid w:val="0"/>
              <w:jc w:val="center"/>
              <w:rPr>
                <w:kern w:val="0"/>
                <w:lang w:eastAsia="en-US"/>
              </w:rPr>
            </w:pPr>
            <w:r w:rsidRPr="00285843">
              <w:rPr>
                <w:kern w:val="0"/>
                <w:lang w:eastAsia="en-US"/>
              </w:rPr>
              <w:t>40,3 m</w:t>
            </w:r>
            <w:r w:rsidRPr="00285843">
              <w:rPr>
                <w:kern w:val="0"/>
                <w:vertAlign w:val="superscript"/>
                <w:lang w:eastAsia="en-US"/>
              </w:rPr>
              <w:t>2</w:t>
            </w:r>
            <w:r w:rsidRPr="00285843">
              <w:rPr>
                <w:kern w:val="0"/>
                <w:lang w:eastAsia="en-US"/>
              </w:rPr>
              <w:t xml:space="preserve"> </w:t>
            </w:r>
          </w:p>
        </w:tc>
        <w:tc>
          <w:tcPr>
            <w:tcW w:w="1619" w:type="dxa"/>
            <w:vMerge w:val="restart"/>
            <w:tcBorders>
              <w:left w:val="single" w:sz="1" w:space="0" w:color="000000"/>
              <w:right w:val="single" w:sz="1" w:space="0" w:color="000000"/>
            </w:tcBorders>
            <w:shd w:val="clear" w:color="auto" w:fill="auto"/>
          </w:tcPr>
          <w:p w14:paraId="2AD6827C" w14:textId="77777777" w:rsidR="00285843" w:rsidRPr="00285843" w:rsidRDefault="00285843" w:rsidP="00285843">
            <w:pPr>
              <w:suppressLineNumbers/>
              <w:snapToGrid w:val="0"/>
              <w:jc w:val="center"/>
              <w:rPr>
                <w:kern w:val="0"/>
                <w:lang w:eastAsia="en-US"/>
              </w:rPr>
            </w:pPr>
          </w:p>
          <w:p w14:paraId="0258872C" w14:textId="77777777" w:rsidR="00285843" w:rsidRPr="00285843" w:rsidRDefault="00285843" w:rsidP="00285843">
            <w:pPr>
              <w:suppressLineNumbers/>
              <w:snapToGrid w:val="0"/>
              <w:jc w:val="center"/>
              <w:rPr>
                <w:kern w:val="0"/>
                <w:lang w:eastAsia="en-US"/>
              </w:rPr>
            </w:pPr>
            <w:r w:rsidRPr="00285843">
              <w:rPr>
                <w:kern w:val="0"/>
                <w:lang w:eastAsia="en-US"/>
              </w:rPr>
              <w:t>1 lokal socjalny do remontu</w:t>
            </w:r>
          </w:p>
        </w:tc>
      </w:tr>
      <w:tr w:rsidR="00285843" w:rsidRPr="00285843" w14:paraId="352863EA" w14:textId="77777777" w:rsidTr="00182440">
        <w:trPr>
          <w:trHeight w:val="275"/>
        </w:trPr>
        <w:tc>
          <w:tcPr>
            <w:tcW w:w="976" w:type="dxa"/>
            <w:vMerge/>
            <w:tcBorders>
              <w:left w:val="single" w:sz="1" w:space="0" w:color="000000"/>
            </w:tcBorders>
            <w:shd w:val="clear" w:color="auto" w:fill="auto"/>
          </w:tcPr>
          <w:p w14:paraId="3AB79B4F" w14:textId="77777777" w:rsidR="00285843" w:rsidRPr="00285843" w:rsidRDefault="00285843" w:rsidP="00285843">
            <w:pPr>
              <w:suppressLineNumbers/>
              <w:snapToGrid w:val="0"/>
              <w:jc w:val="center"/>
              <w:rPr>
                <w:kern w:val="0"/>
                <w:lang w:eastAsia="en-US"/>
              </w:rPr>
            </w:pPr>
          </w:p>
        </w:tc>
        <w:tc>
          <w:tcPr>
            <w:tcW w:w="2878" w:type="dxa"/>
            <w:vMerge/>
            <w:tcBorders>
              <w:left w:val="single" w:sz="1" w:space="0" w:color="000000"/>
            </w:tcBorders>
            <w:shd w:val="clear" w:color="auto" w:fill="auto"/>
          </w:tcPr>
          <w:p w14:paraId="30CDFBCB" w14:textId="77777777" w:rsidR="00285843" w:rsidRPr="00285843" w:rsidRDefault="00285843" w:rsidP="00285843">
            <w:pPr>
              <w:suppressLineNumbers/>
              <w:snapToGrid w:val="0"/>
              <w:jc w:val="center"/>
              <w:rPr>
                <w:kern w:val="0"/>
                <w:lang w:eastAsia="en-US"/>
              </w:rPr>
            </w:pPr>
          </w:p>
        </w:tc>
        <w:tc>
          <w:tcPr>
            <w:tcW w:w="2281" w:type="dxa"/>
            <w:vMerge/>
            <w:tcBorders>
              <w:left w:val="single" w:sz="1" w:space="0" w:color="000000"/>
            </w:tcBorders>
            <w:shd w:val="clear" w:color="auto" w:fill="auto"/>
          </w:tcPr>
          <w:p w14:paraId="69416945" w14:textId="77777777" w:rsidR="00285843" w:rsidRPr="00285843" w:rsidRDefault="00285843" w:rsidP="00285843">
            <w:pPr>
              <w:suppressLineNumbers/>
              <w:snapToGrid w:val="0"/>
              <w:jc w:val="center"/>
              <w:rPr>
                <w:kern w:val="0"/>
                <w:lang w:eastAsia="en-US"/>
              </w:rPr>
            </w:pPr>
          </w:p>
        </w:tc>
        <w:tc>
          <w:tcPr>
            <w:tcW w:w="1889" w:type="dxa"/>
            <w:tcBorders>
              <w:left w:val="single" w:sz="1" w:space="0" w:color="000000"/>
              <w:bottom w:val="single" w:sz="1" w:space="0" w:color="000000"/>
            </w:tcBorders>
            <w:shd w:val="clear" w:color="auto" w:fill="auto"/>
          </w:tcPr>
          <w:p w14:paraId="0D7063B2" w14:textId="77777777" w:rsidR="00285843" w:rsidRPr="00285843" w:rsidRDefault="00285843" w:rsidP="00285843">
            <w:pPr>
              <w:suppressLineNumbers/>
              <w:snapToGrid w:val="0"/>
              <w:jc w:val="center"/>
              <w:rPr>
                <w:kern w:val="0"/>
                <w:vertAlign w:val="superscript"/>
                <w:lang w:eastAsia="en-US"/>
              </w:rPr>
            </w:pPr>
            <w:r w:rsidRPr="00285843">
              <w:rPr>
                <w:kern w:val="0"/>
                <w:lang w:eastAsia="en-US"/>
              </w:rPr>
              <w:t>40,3 m</w:t>
            </w:r>
            <w:r w:rsidRPr="00285843">
              <w:rPr>
                <w:kern w:val="0"/>
                <w:vertAlign w:val="superscript"/>
                <w:lang w:eastAsia="en-US"/>
              </w:rPr>
              <w:t>2</w:t>
            </w:r>
          </w:p>
        </w:tc>
        <w:tc>
          <w:tcPr>
            <w:tcW w:w="1619" w:type="dxa"/>
            <w:vMerge/>
            <w:tcBorders>
              <w:left w:val="single" w:sz="1" w:space="0" w:color="000000"/>
              <w:right w:val="single" w:sz="1" w:space="0" w:color="000000"/>
            </w:tcBorders>
            <w:shd w:val="clear" w:color="auto" w:fill="auto"/>
          </w:tcPr>
          <w:p w14:paraId="2BAD5F29" w14:textId="77777777" w:rsidR="00285843" w:rsidRPr="00285843" w:rsidRDefault="00285843" w:rsidP="00285843">
            <w:pPr>
              <w:suppressLineNumbers/>
              <w:snapToGrid w:val="0"/>
              <w:jc w:val="center"/>
              <w:rPr>
                <w:kern w:val="0"/>
                <w:lang w:eastAsia="en-US"/>
              </w:rPr>
            </w:pPr>
          </w:p>
        </w:tc>
      </w:tr>
      <w:tr w:rsidR="00285843" w:rsidRPr="00285843" w14:paraId="24C19D4D" w14:textId="77777777" w:rsidTr="00182440">
        <w:trPr>
          <w:trHeight w:val="299"/>
        </w:trPr>
        <w:tc>
          <w:tcPr>
            <w:tcW w:w="976" w:type="dxa"/>
            <w:vMerge/>
            <w:tcBorders>
              <w:left w:val="single" w:sz="1" w:space="0" w:color="000000"/>
              <w:bottom w:val="single" w:sz="1" w:space="0" w:color="000000"/>
            </w:tcBorders>
            <w:shd w:val="clear" w:color="auto" w:fill="auto"/>
          </w:tcPr>
          <w:p w14:paraId="698DCE70" w14:textId="77777777" w:rsidR="00285843" w:rsidRPr="00285843" w:rsidRDefault="00285843" w:rsidP="00285843">
            <w:pPr>
              <w:suppressLineNumbers/>
              <w:snapToGrid w:val="0"/>
              <w:jc w:val="center"/>
              <w:rPr>
                <w:kern w:val="0"/>
                <w:lang w:eastAsia="en-US"/>
              </w:rPr>
            </w:pPr>
          </w:p>
        </w:tc>
        <w:tc>
          <w:tcPr>
            <w:tcW w:w="2878" w:type="dxa"/>
            <w:vMerge/>
            <w:tcBorders>
              <w:left w:val="single" w:sz="1" w:space="0" w:color="000000"/>
              <w:bottom w:val="single" w:sz="1" w:space="0" w:color="000000"/>
            </w:tcBorders>
            <w:shd w:val="clear" w:color="auto" w:fill="auto"/>
          </w:tcPr>
          <w:p w14:paraId="00359501" w14:textId="77777777" w:rsidR="00285843" w:rsidRPr="00285843" w:rsidRDefault="00285843" w:rsidP="00285843">
            <w:pPr>
              <w:suppressLineNumbers/>
              <w:snapToGrid w:val="0"/>
              <w:jc w:val="center"/>
              <w:rPr>
                <w:kern w:val="0"/>
                <w:lang w:eastAsia="en-US"/>
              </w:rPr>
            </w:pPr>
          </w:p>
        </w:tc>
        <w:tc>
          <w:tcPr>
            <w:tcW w:w="2281" w:type="dxa"/>
            <w:vMerge/>
            <w:tcBorders>
              <w:left w:val="single" w:sz="1" w:space="0" w:color="000000"/>
              <w:bottom w:val="single" w:sz="1" w:space="0" w:color="000000"/>
            </w:tcBorders>
            <w:shd w:val="clear" w:color="auto" w:fill="auto"/>
          </w:tcPr>
          <w:p w14:paraId="22A1F393" w14:textId="77777777" w:rsidR="00285843" w:rsidRPr="00285843" w:rsidRDefault="00285843" w:rsidP="00285843">
            <w:pPr>
              <w:suppressLineNumbers/>
              <w:snapToGrid w:val="0"/>
              <w:jc w:val="center"/>
              <w:rPr>
                <w:kern w:val="0"/>
                <w:lang w:eastAsia="en-US"/>
              </w:rPr>
            </w:pPr>
          </w:p>
        </w:tc>
        <w:tc>
          <w:tcPr>
            <w:tcW w:w="1889" w:type="dxa"/>
            <w:tcBorders>
              <w:left w:val="single" w:sz="1" w:space="0" w:color="000000"/>
              <w:bottom w:val="single" w:sz="1" w:space="0" w:color="000000"/>
            </w:tcBorders>
            <w:shd w:val="clear" w:color="auto" w:fill="auto"/>
          </w:tcPr>
          <w:p w14:paraId="3A0A0853" w14:textId="77777777" w:rsidR="00285843" w:rsidRPr="00285843" w:rsidRDefault="00285843" w:rsidP="00285843">
            <w:pPr>
              <w:suppressLineNumbers/>
              <w:snapToGrid w:val="0"/>
              <w:jc w:val="center"/>
              <w:rPr>
                <w:kern w:val="0"/>
                <w:vertAlign w:val="superscript"/>
                <w:lang w:eastAsia="en-US"/>
              </w:rPr>
            </w:pPr>
            <w:r w:rsidRPr="00285843">
              <w:rPr>
                <w:kern w:val="0"/>
                <w:lang w:eastAsia="en-US"/>
              </w:rPr>
              <w:t>40,3 m</w:t>
            </w:r>
            <w:r w:rsidRPr="00285843">
              <w:rPr>
                <w:kern w:val="0"/>
                <w:vertAlign w:val="superscript"/>
                <w:lang w:eastAsia="en-US"/>
              </w:rPr>
              <w:t>2</w:t>
            </w:r>
          </w:p>
        </w:tc>
        <w:tc>
          <w:tcPr>
            <w:tcW w:w="1619" w:type="dxa"/>
            <w:vMerge/>
            <w:tcBorders>
              <w:left w:val="single" w:sz="1" w:space="0" w:color="000000"/>
              <w:bottom w:val="single" w:sz="1" w:space="0" w:color="000000"/>
              <w:right w:val="single" w:sz="1" w:space="0" w:color="000000"/>
            </w:tcBorders>
            <w:shd w:val="clear" w:color="auto" w:fill="auto"/>
          </w:tcPr>
          <w:p w14:paraId="2DEE29AD" w14:textId="77777777" w:rsidR="00285843" w:rsidRPr="00285843" w:rsidRDefault="00285843" w:rsidP="00285843">
            <w:pPr>
              <w:suppressLineNumbers/>
              <w:snapToGrid w:val="0"/>
              <w:jc w:val="center"/>
              <w:rPr>
                <w:kern w:val="0"/>
                <w:lang w:eastAsia="en-US"/>
              </w:rPr>
            </w:pPr>
          </w:p>
        </w:tc>
      </w:tr>
      <w:tr w:rsidR="00285843" w:rsidRPr="00285843" w14:paraId="3256C71C" w14:textId="77777777" w:rsidTr="00182440">
        <w:trPr>
          <w:trHeight w:val="278"/>
        </w:trPr>
        <w:tc>
          <w:tcPr>
            <w:tcW w:w="976" w:type="dxa"/>
            <w:vMerge w:val="restart"/>
            <w:tcBorders>
              <w:left w:val="single" w:sz="1" w:space="0" w:color="000000"/>
            </w:tcBorders>
            <w:shd w:val="clear" w:color="auto" w:fill="auto"/>
          </w:tcPr>
          <w:p w14:paraId="32BC6971" w14:textId="77777777" w:rsidR="00285843" w:rsidRPr="00285843" w:rsidRDefault="00285843" w:rsidP="00285843">
            <w:pPr>
              <w:suppressLineNumbers/>
              <w:snapToGrid w:val="0"/>
              <w:jc w:val="center"/>
              <w:rPr>
                <w:kern w:val="0"/>
                <w:lang w:eastAsia="en-US"/>
              </w:rPr>
            </w:pPr>
            <w:r w:rsidRPr="00285843">
              <w:rPr>
                <w:kern w:val="0"/>
                <w:lang w:eastAsia="en-US"/>
              </w:rPr>
              <w:t>4.</w:t>
            </w:r>
          </w:p>
        </w:tc>
        <w:tc>
          <w:tcPr>
            <w:tcW w:w="2878" w:type="dxa"/>
            <w:vMerge w:val="restart"/>
            <w:tcBorders>
              <w:left w:val="single" w:sz="1" w:space="0" w:color="000000"/>
            </w:tcBorders>
            <w:shd w:val="clear" w:color="auto" w:fill="auto"/>
          </w:tcPr>
          <w:p w14:paraId="0125DF0F" w14:textId="77777777" w:rsidR="00285843" w:rsidRPr="00285843" w:rsidRDefault="00285843" w:rsidP="00285843">
            <w:pPr>
              <w:suppressLineNumbers/>
              <w:snapToGrid w:val="0"/>
              <w:jc w:val="center"/>
              <w:rPr>
                <w:kern w:val="0"/>
                <w:lang w:eastAsia="en-US"/>
              </w:rPr>
            </w:pPr>
            <w:r w:rsidRPr="00285843">
              <w:rPr>
                <w:kern w:val="0"/>
                <w:lang w:eastAsia="en-US"/>
              </w:rPr>
              <w:t>Ulatowo Adamy</w:t>
            </w:r>
          </w:p>
          <w:p w14:paraId="24EAEF1C" w14:textId="77777777" w:rsidR="00285843" w:rsidRPr="00285843" w:rsidRDefault="00285843" w:rsidP="00285843">
            <w:pPr>
              <w:suppressLineNumbers/>
              <w:snapToGrid w:val="0"/>
              <w:jc w:val="center"/>
              <w:rPr>
                <w:kern w:val="0"/>
                <w:lang w:eastAsia="en-US"/>
              </w:rPr>
            </w:pPr>
            <w:r w:rsidRPr="00285843">
              <w:rPr>
                <w:kern w:val="0"/>
                <w:lang w:eastAsia="en-US"/>
              </w:rPr>
              <w:t xml:space="preserve"> budynek szkolny</w:t>
            </w:r>
          </w:p>
        </w:tc>
        <w:tc>
          <w:tcPr>
            <w:tcW w:w="2281" w:type="dxa"/>
            <w:vMerge w:val="restart"/>
            <w:tcBorders>
              <w:left w:val="single" w:sz="1" w:space="0" w:color="000000"/>
            </w:tcBorders>
            <w:shd w:val="clear" w:color="auto" w:fill="auto"/>
          </w:tcPr>
          <w:p w14:paraId="63E3C28A" w14:textId="77777777" w:rsidR="00285843" w:rsidRPr="00285843" w:rsidRDefault="00285843" w:rsidP="00285843">
            <w:pPr>
              <w:suppressLineNumbers/>
              <w:snapToGrid w:val="0"/>
              <w:jc w:val="center"/>
              <w:rPr>
                <w:kern w:val="0"/>
                <w:lang w:eastAsia="en-US"/>
              </w:rPr>
            </w:pPr>
            <w:r w:rsidRPr="00285843">
              <w:rPr>
                <w:kern w:val="0"/>
                <w:lang w:eastAsia="en-US"/>
              </w:rPr>
              <w:t>2</w:t>
            </w:r>
          </w:p>
        </w:tc>
        <w:tc>
          <w:tcPr>
            <w:tcW w:w="1889" w:type="dxa"/>
            <w:tcBorders>
              <w:left w:val="single" w:sz="1" w:space="0" w:color="000000"/>
              <w:bottom w:val="single" w:sz="1" w:space="0" w:color="000000"/>
            </w:tcBorders>
            <w:shd w:val="clear" w:color="auto" w:fill="auto"/>
          </w:tcPr>
          <w:p w14:paraId="33AB0468" w14:textId="77777777" w:rsidR="00285843" w:rsidRPr="00285843" w:rsidRDefault="00285843" w:rsidP="00285843">
            <w:pPr>
              <w:suppressLineNumbers/>
              <w:snapToGrid w:val="0"/>
              <w:jc w:val="center"/>
              <w:rPr>
                <w:kern w:val="0"/>
                <w:vertAlign w:val="superscript"/>
                <w:lang w:eastAsia="en-US"/>
              </w:rPr>
            </w:pPr>
            <w:r w:rsidRPr="00285843">
              <w:rPr>
                <w:kern w:val="0"/>
                <w:lang w:eastAsia="en-US"/>
              </w:rPr>
              <w:t xml:space="preserve"> 45 m</w:t>
            </w:r>
            <w:r w:rsidRPr="00285843">
              <w:rPr>
                <w:kern w:val="0"/>
                <w:vertAlign w:val="superscript"/>
                <w:lang w:eastAsia="en-US"/>
              </w:rPr>
              <w:t>2</w:t>
            </w:r>
          </w:p>
        </w:tc>
        <w:tc>
          <w:tcPr>
            <w:tcW w:w="1619" w:type="dxa"/>
            <w:vMerge w:val="restart"/>
            <w:tcBorders>
              <w:left w:val="single" w:sz="1" w:space="0" w:color="000000"/>
              <w:right w:val="single" w:sz="1" w:space="0" w:color="000000"/>
            </w:tcBorders>
            <w:shd w:val="clear" w:color="auto" w:fill="auto"/>
          </w:tcPr>
          <w:p w14:paraId="42D4EAE3" w14:textId="77777777" w:rsidR="00285843" w:rsidRPr="00285843" w:rsidRDefault="00285843" w:rsidP="00285843">
            <w:pPr>
              <w:suppressLineNumbers/>
              <w:snapToGrid w:val="0"/>
              <w:rPr>
                <w:kern w:val="0"/>
                <w:lang w:eastAsia="en-US"/>
              </w:rPr>
            </w:pPr>
          </w:p>
          <w:p w14:paraId="7D43EFE3" w14:textId="77777777" w:rsidR="00285843" w:rsidRPr="00285843" w:rsidRDefault="00285843" w:rsidP="00285843">
            <w:pPr>
              <w:suppressLineNumbers/>
              <w:snapToGrid w:val="0"/>
              <w:jc w:val="center"/>
              <w:rPr>
                <w:kern w:val="0"/>
                <w:lang w:eastAsia="en-US"/>
              </w:rPr>
            </w:pPr>
            <w:r w:rsidRPr="00285843">
              <w:rPr>
                <w:kern w:val="0"/>
                <w:lang w:eastAsia="en-US"/>
              </w:rPr>
              <w:t>dobry</w:t>
            </w:r>
          </w:p>
        </w:tc>
      </w:tr>
      <w:tr w:rsidR="00285843" w:rsidRPr="00285843" w14:paraId="4542AB9F" w14:textId="77777777" w:rsidTr="00182440">
        <w:trPr>
          <w:trHeight w:val="277"/>
        </w:trPr>
        <w:tc>
          <w:tcPr>
            <w:tcW w:w="976" w:type="dxa"/>
            <w:vMerge/>
            <w:tcBorders>
              <w:left w:val="single" w:sz="1" w:space="0" w:color="000000"/>
              <w:bottom w:val="single" w:sz="1" w:space="0" w:color="000000"/>
            </w:tcBorders>
            <w:shd w:val="clear" w:color="auto" w:fill="auto"/>
          </w:tcPr>
          <w:p w14:paraId="46214986" w14:textId="77777777" w:rsidR="00285843" w:rsidRPr="00285843" w:rsidRDefault="00285843" w:rsidP="00285843">
            <w:pPr>
              <w:suppressLineNumbers/>
              <w:snapToGrid w:val="0"/>
              <w:jc w:val="center"/>
              <w:rPr>
                <w:kern w:val="0"/>
                <w:lang w:eastAsia="en-US"/>
              </w:rPr>
            </w:pPr>
          </w:p>
        </w:tc>
        <w:tc>
          <w:tcPr>
            <w:tcW w:w="2878" w:type="dxa"/>
            <w:vMerge/>
            <w:tcBorders>
              <w:left w:val="single" w:sz="1" w:space="0" w:color="000000"/>
              <w:bottom w:val="single" w:sz="1" w:space="0" w:color="000000"/>
            </w:tcBorders>
            <w:shd w:val="clear" w:color="auto" w:fill="auto"/>
          </w:tcPr>
          <w:p w14:paraId="060E770B" w14:textId="77777777" w:rsidR="00285843" w:rsidRPr="00285843" w:rsidRDefault="00285843" w:rsidP="00285843">
            <w:pPr>
              <w:suppressLineNumbers/>
              <w:snapToGrid w:val="0"/>
              <w:jc w:val="center"/>
              <w:rPr>
                <w:kern w:val="0"/>
                <w:lang w:eastAsia="en-US"/>
              </w:rPr>
            </w:pPr>
          </w:p>
        </w:tc>
        <w:tc>
          <w:tcPr>
            <w:tcW w:w="2281" w:type="dxa"/>
            <w:vMerge/>
            <w:tcBorders>
              <w:left w:val="single" w:sz="1" w:space="0" w:color="000000"/>
              <w:bottom w:val="single" w:sz="1" w:space="0" w:color="000000"/>
            </w:tcBorders>
            <w:shd w:val="clear" w:color="auto" w:fill="auto"/>
          </w:tcPr>
          <w:p w14:paraId="73F9A0E8" w14:textId="77777777" w:rsidR="00285843" w:rsidRPr="00285843" w:rsidRDefault="00285843" w:rsidP="00285843">
            <w:pPr>
              <w:suppressLineNumbers/>
              <w:snapToGrid w:val="0"/>
              <w:jc w:val="center"/>
              <w:rPr>
                <w:kern w:val="0"/>
                <w:lang w:eastAsia="en-US"/>
              </w:rPr>
            </w:pPr>
          </w:p>
        </w:tc>
        <w:tc>
          <w:tcPr>
            <w:tcW w:w="1889" w:type="dxa"/>
            <w:tcBorders>
              <w:left w:val="single" w:sz="1" w:space="0" w:color="000000"/>
              <w:bottom w:val="single" w:sz="1" w:space="0" w:color="000000"/>
            </w:tcBorders>
            <w:shd w:val="clear" w:color="auto" w:fill="auto"/>
          </w:tcPr>
          <w:p w14:paraId="4A9EE229" w14:textId="77777777" w:rsidR="00285843" w:rsidRPr="00285843" w:rsidRDefault="00285843" w:rsidP="00285843">
            <w:pPr>
              <w:suppressLineNumbers/>
              <w:snapToGrid w:val="0"/>
              <w:jc w:val="center"/>
              <w:rPr>
                <w:kern w:val="0"/>
                <w:vertAlign w:val="superscript"/>
                <w:lang w:eastAsia="en-US"/>
              </w:rPr>
            </w:pPr>
            <w:r w:rsidRPr="00285843">
              <w:rPr>
                <w:kern w:val="0"/>
                <w:lang w:eastAsia="en-US"/>
              </w:rPr>
              <w:t>21 m</w:t>
            </w:r>
            <w:r w:rsidRPr="00285843">
              <w:rPr>
                <w:kern w:val="0"/>
                <w:vertAlign w:val="superscript"/>
                <w:lang w:eastAsia="en-US"/>
              </w:rPr>
              <w:t>2</w:t>
            </w:r>
          </w:p>
        </w:tc>
        <w:tc>
          <w:tcPr>
            <w:tcW w:w="1619" w:type="dxa"/>
            <w:vMerge/>
            <w:tcBorders>
              <w:left w:val="single" w:sz="1" w:space="0" w:color="000000"/>
              <w:bottom w:val="single" w:sz="1" w:space="0" w:color="000000"/>
              <w:right w:val="single" w:sz="1" w:space="0" w:color="000000"/>
            </w:tcBorders>
            <w:shd w:val="clear" w:color="auto" w:fill="auto"/>
          </w:tcPr>
          <w:p w14:paraId="4C571EBA" w14:textId="77777777" w:rsidR="00285843" w:rsidRPr="00285843" w:rsidRDefault="00285843" w:rsidP="00285843">
            <w:pPr>
              <w:suppressLineNumbers/>
              <w:snapToGrid w:val="0"/>
              <w:jc w:val="center"/>
              <w:rPr>
                <w:kern w:val="0"/>
                <w:lang w:eastAsia="en-US"/>
              </w:rPr>
            </w:pPr>
          </w:p>
        </w:tc>
      </w:tr>
    </w:tbl>
    <w:p w14:paraId="29BEDBBD" w14:textId="77777777" w:rsidR="00285843" w:rsidRPr="00285843" w:rsidRDefault="00285843" w:rsidP="00285843">
      <w:pPr>
        <w:rPr>
          <w:kern w:val="0"/>
          <w:lang w:eastAsia="en-US"/>
        </w:rPr>
      </w:pPr>
    </w:p>
    <w:p w14:paraId="1A00A77F" w14:textId="77777777" w:rsidR="00285843" w:rsidRPr="00285843" w:rsidRDefault="00285843" w:rsidP="00E33EE8">
      <w:pPr>
        <w:spacing w:line="360" w:lineRule="auto"/>
        <w:rPr>
          <w:kern w:val="0"/>
          <w:lang w:eastAsia="en-US"/>
        </w:rPr>
      </w:pPr>
      <w:r w:rsidRPr="00285843">
        <w:rPr>
          <w:kern w:val="0"/>
          <w:lang w:eastAsia="en-US"/>
        </w:rPr>
        <w:t>Zasady polityki czynszowej ustalone są na dwa rodzaje czynszów:</w:t>
      </w:r>
    </w:p>
    <w:p w14:paraId="262671B4" w14:textId="77777777" w:rsidR="00285843" w:rsidRPr="00285843" w:rsidRDefault="00285843" w:rsidP="00E33EE8">
      <w:pPr>
        <w:numPr>
          <w:ilvl w:val="0"/>
          <w:numId w:val="4"/>
        </w:numPr>
        <w:spacing w:line="360" w:lineRule="auto"/>
        <w:contextualSpacing/>
        <w:rPr>
          <w:kern w:val="0"/>
          <w:lang w:eastAsia="en-US"/>
        </w:rPr>
      </w:pPr>
      <w:r w:rsidRPr="00285843">
        <w:rPr>
          <w:kern w:val="0"/>
          <w:lang w:eastAsia="en-US"/>
        </w:rPr>
        <w:t>za lokale mieszkalne</w:t>
      </w:r>
    </w:p>
    <w:p w14:paraId="2BE4D391" w14:textId="77777777" w:rsidR="00285843" w:rsidRPr="00285843" w:rsidRDefault="00285843" w:rsidP="00E33EE8">
      <w:pPr>
        <w:numPr>
          <w:ilvl w:val="0"/>
          <w:numId w:val="4"/>
        </w:numPr>
        <w:spacing w:line="360" w:lineRule="auto"/>
        <w:contextualSpacing/>
        <w:rPr>
          <w:kern w:val="0"/>
          <w:lang w:eastAsia="en-US"/>
        </w:rPr>
      </w:pPr>
      <w:r w:rsidRPr="00285843">
        <w:rPr>
          <w:kern w:val="0"/>
          <w:lang w:eastAsia="en-US"/>
        </w:rPr>
        <w:t>za lokale socjalne</w:t>
      </w:r>
    </w:p>
    <w:p w14:paraId="04953EF7" w14:textId="77777777" w:rsidR="00285843" w:rsidRPr="00285843" w:rsidRDefault="00285843" w:rsidP="00E33EE8">
      <w:pPr>
        <w:spacing w:line="360" w:lineRule="auto"/>
        <w:ind w:left="720"/>
        <w:contextualSpacing/>
        <w:rPr>
          <w:kern w:val="0"/>
          <w:lang w:eastAsia="en-US"/>
        </w:rPr>
      </w:pPr>
      <w:r w:rsidRPr="00285843">
        <w:rPr>
          <w:kern w:val="0"/>
          <w:lang w:eastAsia="en-US"/>
        </w:rPr>
        <w:tab/>
      </w:r>
    </w:p>
    <w:p w14:paraId="6C9D42AC" w14:textId="77777777" w:rsidR="00285843" w:rsidRPr="00285843" w:rsidRDefault="00285843" w:rsidP="00E33EE8">
      <w:pPr>
        <w:spacing w:line="360" w:lineRule="auto"/>
        <w:jc w:val="both"/>
        <w:rPr>
          <w:kern w:val="0"/>
          <w:lang w:eastAsia="en-US"/>
        </w:rPr>
      </w:pPr>
      <w:r w:rsidRPr="00285843">
        <w:rPr>
          <w:kern w:val="0"/>
          <w:lang w:eastAsia="en-US"/>
        </w:rPr>
        <w:t>Stawki czynszu określa Zarządzenie Nr 34/2013 Wójta Gminy Krzynowłoga Mała z dnia 25 lipca 2013 roku. Lokalami i budynkami wchodzącymi w skład mieszkaniowego zasobu gminy zarządza Wójt Gminy Krzynowłoga Mała. Sprawujący zarząd kieruje się względami racjonalnej gospodarki mieszkaniowej zasobu. Umowy najmu z osobami ( najemcami ) zawiera zarządca. Zarządca współdziała z najemcami w zakresie zagospodarowania terenów wokół budynków, a także wykonywania różnych prac z udziałem najemców.</w:t>
      </w:r>
    </w:p>
    <w:p w14:paraId="1A15B8EE" w14:textId="77777777" w:rsidR="00EA32DF" w:rsidRDefault="00EA32DF" w:rsidP="00285843">
      <w:pPr>
        <w:rPr>
          <w:kern w:val="0"/>
          <w:lang w:eastAsia="en-US"/>
        </w:rPr>
      </w:pPr>
    </w:p>
    <w:p w14:paraId="55D087B9" w14:textId="5AE4E443" w:rsidR="00285843" w:rsidRPr="00285843" w:rsidRDefault="00285843" w:rsidP="00285843">
      <w:pPr>
        <w:rPr>
          <w:kern w:val="0"/>
          <w:lang w:eastAsia="en-US"/>
        </w:rPr>
      </w:pPr>
      <w:r w:rsidRPr="00285843">
        <w:rPr>
          <w:kern w:val="0"/>
          <w:lang w:eastAsia="en-US"/>
        </w:rPr>
        <w:t>Zasób nieruchomości gminnych</w:t>
      </w:r>
    </w:p>
    <w:p w14:paraId="3BF39548" w14:textId="77777777" w:rsidR="00285843" w:rsidRPr="00285843" w:rsidRDefault="00285843" w:rsidP="00285843">
      <w:pPr>
        <w:rPr>
          <w:kern w:val="0"/>
          <w:lang w:eastAsia="en-US"/>
        </w:rPr>
      </w:pPr>
    </w:p>
    <w:p w14:paraId="0AB2B32A" w14:textId="77777777" w:rsidR="00285843" w:rsidRPr="00285843" w:rsidRDefault="00285843" w:rsidP="00285843">
      <w:pPr>
        <w:jc w:val="both"/>
        <w:rPr>
          <w:kern w:val="0"/>
          <w:lang w:eastAsia="en-US"/>
        </w:rPr>
      </w:pPr>
    </w:p>
    <w:p w14:paraId="04901B18" w14:textId="77777777" w:rsidR="00285843" w:rsidRPr="00285843" w:rsidRDefault="00285843" w:rsidP="00285843">
      <w:pPr>
        <w:spacing w:line="360" w:lineRule="auto"/>
        <w:jc w:val="both"/>
        <w:rPr>
          <w:kern w:val="0"/>
          <w:lang w:eastAsia="en-US"/>
        </w:rPr>
      </w:pPr>
      <w:r w:rsidRPr="00285843">
        <w:rPr>
          <w:kern w:val="0"/>
          <w:lang w:eastAsia="en-US"/>
        </w:rPr>
        <w:t xml:space="preserve">        Zgodnie z art. 24 ust. 1 ustawy z dnia 21 sierpnia 1997r. o gospodarce nieruchomościami                ( Dz. U. z 2024r., poz. 1145, 1222 ) do gminnego zasobu nieruchomości należą nieruchomości, które stanowią przedmiot własności Gminy Krzynowłoga Mała i nie zostały oddane w użytkowanie wieczyste oraz nieruchomości będące przedmiotem użytkowania wieczystego gminy.</w:t>
      </w:r>
    </w:p>
    <w:p w14:paraId="276C0A1D" w14:textId="77777777" w:rsidR="00285843" w:rsidRPr="00285843" w:rsidRDefault="00285843" w:rsidP="00285843">
      <w:pPr>
        <w:spacing w:line="360" w:lineRule="auto"/>
        <w:jc w:val="both"/>
        <w:rPr>
          <w:kern w:val="0"/>
          <w:lang w:eastAsia="en-US"/>
        </w:rPr>
      </w:pPr>
      <w:r w:rsidRPr="00285843">
        <w:rPr>
          <w:kern w:val="0"/>
          <w:lang w:eastAsia="en-US"/>
        </w:rPr>
        <w:t>Formy gospodarowania mieniem  szczegółowo reguluje ustawa z dnia 21 sierpnia 1997r. o gospodarce nieruchomościami oraz Kodeks Cywilny.</w:t>
      </w:r>
    </w:p>
    <w:p w14:paraId="76CCBC52" w14:textId="77777777" w:rsidR="00285843" w:rsidRPr="00285843" w:rsidRDefault="00285843" w:rsidP="00285843">
      <w:pPr>
        <w:spacing w:line="360" w:lineRule="auto"/>
        <w:jc w:val="both"/>
        <w:rPr>
          <w:kern w:val="0"/>
          <w:lang w:eastAsia="en-US"/>
        </w:rPr>
      </w:pPr>
    </w:p>
    <w:p w14:paraId="27618210" w14:textId="77777777" w:rsidR="00285843" w:rsidRPr="00285843" w:rsidRDefault="00285843" w:rsidP="00285843">
      <w:pPr>
        <w:spacing w:line="360" w:lineRule="auto"/>
        <w:jc w:val="both"/>
        <w:rPr>
          <w:kern w:val="0"/>
          <w:lang w:eastAsia="en-US"/>
        </w:rPr>
      </w:pPr>
      <w:r w:rsidRPr="00285843">
        <w:rPr>
          <w:kern w:val="0"/>
          <w:lang w:eastAsia="en-US"/>
        </w:rPr>
        <w:t>Według stanu na dzień sporządzenia niniejszej raportu gminy zasób nieruchomości stanowią:</w:t>
      </w:r>
    </w:p>
    <w:p w14:paraId="62C7656B" w14:textId="77777777" w:rsidR="00285843" w:rsidRPr="00285843" w:rsidRDefault="00285843" w:rsidP="00285843">
      <w:pPr>
        <w:spacing w:line="360" w:lineRule="auto"/>
        <w:jc w:val="both"/>
        <w:rPr>
          <w:kern w:val="0"/>
          <w:lang w:eastAsia="en-US"/>
        </w:rPr>
      </w:pPr>
    </w:p>
    <w:p w14:paraId="168AB043" w14:textId="77777777" w:rsidR="00285843" w:rsidRPr="00285843" w:rsidRDefault="00285843" w:rsidP="00285843">
      <w:pPr>
        <w:numPr>
          <w:ilvl w:val="0"/>
          <w:numId w:val="5"/>
        </w:numPr>
        <w:spacing w:line="360" w:lineRule="auto"/>
        <w:contextualSpacing/>
        <w:jc w:val="both"/>
        <w:rPr>
          <w:kern w:val="0"/>
          <w:lang w:eastAsia="en-US"/>
        </w:rPr>
      </w:pPr>
      <w:r w:rsidRPr="00285843">
        <w:rPr>
          <w:kern w:val="0"/>
          <w:lang w:eastAsia="en-US"/>
        </w:rPr>
        <w:t>Drogi gminne o łącznej powierzchni – 258,65 ha</w:t>
      </w:r>
    </w:p>
    <w:p w14:paraId="6198AD84" w14:textId="77777777" w:rsidR="00285843" w:rsidRPr="00285843" w:rsidRDefault="00285843" w:rsidP="00285843">
      <w:pPr>
        <w:numPr>
          <w:ilvl w:val="0"/>
          <w:numId w:val="5"/>
        </w:numPr>
        <w:spacing w:line="360" w:lineRule="auto"/>
        <w:contextualSpacing/>
        <w:jc w:val="both"/>
        <w:rPr>
          <w:kern w:val="0"/>
          <w:lang w:eastAsia="en-US"/>
        </w:rPr>
      </w:pPr>
      <w:r w:rsidRPr="00285843">
        <w:rPr>
          <w:kern w:val="0"/>
          <w:lang w:eastAsia="en-US"/>
        </w:rPr>
        <w:t>Grunty rolne o łącznej powierzchni – 12 ha</w:t>
      </w:r>
    </w:p>
    <w:p w14:paraId="39457D1E" w14:textId="77777777" w:rsidR="00285843" w:rsidRPr="00285843" w:rsidRDefault="00285843" w:rsidP="00285843">
      <w:pPr>
        <w:numPr>
          <w:ilvl w:val="0"/>
          <w:numId w:val="5"/>
        </w:numPr>
        <w:spacing w:line="360" w:lineRule="auto"/>
        <w:contextualSpacing/>
        <w:jc w:val="both"/>
        <w:rPr>
          <w:kern w:val="0"/>
          <w:lang w:eastAsia="en-US"/>
        </w:rPr>
      </w:pPr>
      <w:r w:rsidRPr="00285843">
        <w:rPr>
          <w:kern w:val="0"/>
          <w:lang w:eastAsia="en-US"/>
        </w:rPr>
        <w:t>Nieruchomości pod zabudowę o łącznej powierzchni – 13,70 ha</w:t>
      </w:r>
    </w:p>
    <w:p w14:paraId="39DDAB69" w14:textId="77777777" w:rsidR="00285843" w:rsidRPr="00285843" w:rsidRDefault="00285843" w:rsidP="00285843">
      <w:pPr>
        <w:numPr>
          <w:ilvl w:val="0"/>
          <w:numId w:val="5"/>
        </w:numPr>
        <w:spacing w:line="360" w:lineRule="auto"/>
        <w:contextualSpacing/>
        <w:jc w:val="both"/>
        <w:rPr>
          <w:kern w:val="0"/>
          <w:lang w:eastAsia="en-US"/>
        </w:rPr>
      </w:pPr>
      <w:r w:rsidRPr="00285843">
        <w:rPr>
          <w:kern w:val="0"/>
          <w:lang w:eastAsia="en-US"/>
        </w:rPr>
        <w:t>Tereny wód powierzchniowych śródlądowych łącznej powierzchni</w:t>
      </w:r>
      <w:r w:rsidRPr="00285843">
        <w:rPr>
          <w:rFonts w:ascii="Arial" w:hAnsi="Arial" w:cs="Arial"/>
          <w:kern w:val="0"/>
          <w:lang w:eastAsia="en-US"/>
        </w:rPr>
        <w:t xml:space="preserve"> </w:t>
      </w:r>
      <w:r w:rsidRPr="00285843">
        <w:rPr>
          <w:rFonts w:ascii="Arial" w:hAnsi="Arial" w:cs="Arial"/>
          <w:kern w:val="0"/>
          <w:sz w:val="20"/>
          <w:szCs w:val="20"/>
          <w:lang w:eastAsia="en-US"/>
        </w:rPr>
        <w:t xml:space="preserve">– </w:t>
      </w:r>
      <w:r w:rsidRPr="00285843">
        <w:rPr>
          <w:kern w:val="0"/>
          <w:lang w:eastAsia="en-US"/>
        </w:rPr>
        <w:t>16,73 ha</w:t>
      </w:r>
    </w:p>
    <w:p w14:paraId="68A68E45" w14:textId="1454272A" w:rsidR="00285843" w:rsidRPr="00285843" w:rsidRDefault="00285843" w:rsidP="00285843">
      <w:pPr>
        <w:spacing w:line="360" w:lineRule="auto"/>
        <w:ind w:left="420"/>
        <w:contextualSpacing/>
        <w:jc w:val="both"/>
        <w:rPr>
          <w:kern w:val="0"/>
          <w:lang w:eastAsia="en-US"/>
        </w:rPr>
      </w:pPr>
      <w:r w:rsidRPr="00285843">
        <w:rPr>
          <w:kern w:val="0"/>
          <w:lang w:eastAsia="en-US"/>
        </w:rPr>
        <w:t xml:space="preserve">  </w:t>
      </w:r>
    </w:p>
    <w:p w14:paraId="58ACEAA5" w14:textId="77777777" w:rsidR="00285843" w:rsidRPr="00285843" w:rsidRDefault="00285843" w:rsidP="00285843">
      <w:pPr>
        <w:jc w:val="both"/>
        <w:rPr>
          <w:kern w:val="0"/>
          <w:lang w:eastAsia="en-US"/>
        </w:rPr>
      </w:pPr>
    </w:p>
    <w:p w14:paraId="7CB2A643" w14:textId="77777777" w:rsidR="00285843" w:rsidRPr="00285843" w:rsidRDefault="00285843" w:rsidP="00285843">
      <w:pPr>
        <w:jc w:val="both"/>
        <w:rPr>
          <w:kern w:val="0"/>
          <w:lang w:eastAsia="en-US"/>
        </w:rPr>
      </w:pPr>
    </w:p>
    <w:p w14:paraId="6CA14EE0" w14:textId="77777777" w:rsidR="00285843" w:rsidRPr="00285843" w:rsidRDefault="00285843" w:rsidP="00285843">
      <w:pPr>
        <w:jc w:val="both"/>
        <w:rPr>
          <w:b/>
          <w:kern w:val="0"/>
          <w:lang w:eastAsia="en-US"/>
        </w:rPr>
      </w:pPr>
      <w:r w:rsidRPr="00285843">
        <w:rPr>
          <w:b/>
          <w:kern w:val="0"/>
          <w:lang w:eastAsia="en-US"/>
        </w:rPr>
        <w:t>Podział nieruchomości</w:t>
      </w:r>
    </w:p>
    <w:p w14:paraId="035BCF01" w14:textId="77777777" w:rsidR="00285843" w:rsidRPr="00285843" w:rsidRDefault="00285843" w:rsidP="00285843">
      <w:pPr>
        <w:jc w:val="both"/>
        <w:rPr>
          <w:kern w:val="0"/>
          <w:lang w:eastAsia="en-US"/>
        </w:rPr>
      </w:pPr>
    </w:p>
    <w:p w14:paraId="742114EE" w14:textId="77777777" w:rsidR="00285843" w:rsidRPr="00285843" w:rsidRDefault="00285843" w:rsidP="00285843">
      <w:pPr>
        <w:jc w:val="both"/>
        <w:rPr>
          <w:kern w:val="0"/>
          <w:lang w:eastAsia="en-US"/>
        </w:rPr>
      </w:pPr>
    </w:p>
    <w:p w14:paraId="342CD7D0" w14:textId="77777777" w:rsidR="00285843" w:rsidRPr="00285843" w:rsidRDefault="00285843" w:rsidP="00285843">
      <w:pPr>
        <w:spacing w:line="360" w:lineRule="auto"/>
        <w:jc w:val="both"/>
        <w:rPr>
          <w:kern w:val="0"/>
          <w:lang w:eastAsia="en-US"/>
        </w:rPr>
      </w:pPr>
      <w:r w:rsidRPr="00285843">
        <w:rPr>
          <w:kern w:val="0"/>
          <w:lang w:eastAsia="en-US"/>
        </w:rPr>
        <w:t xml:space="preserve">           W 2024 roku na podstawie ustawy z dnia 21 sierpnia 1997 r. o gospodarce nieruchomościami zostało wydanych 20 decyzji zatwierdzających podział nieruchomości. </w:t>
      </w:r>
    </w:p>
    <w:p w14:paraId="37600906" w14:textId="77777777" w:rsidR="00285843" w:rsidRPr="00285843" w:rsidRDefault="00285843" w:rsidP="00285843">
      <w:pPr>
        <w:jc w:val="both"/>
        <w:rPr>
          <w:kern w:val="0"/>
          <w:lang w:eastAsia="en-US"/>
        </w:rPr>
      </w:pPr>
    </w:p>
    <w:p w14:paraId="7A470970" w14:textId="77777777" w:rsidR="00285843" w:rsidRPr="00285843" w:rsidRDefault="00285843" w:rsidP="00285843">
      <w:pPr>
        <w:jc w:val="both"/>
        <w:rPr>
          <w:kern w:val="0"/>
          <w:lang w:eastAsia="en-US"/>
        </w:rPr>
      </w:pPr>
    </w:p>
    <w:p w14:paraId="1241FADC" w14:textId="77777777" w:rsidR="00285843" w:rsidRPr="00285843" w:rsidRDefault="00285843" w:rsidP="00285843">
      <w:pPr>
        <w:jc w:val="both"/>
        <w:rPr>
          <w:kern w:val="0"/>
          <w:lang w:eastAsia="en-US"/>
        </w:rPr>
      </w:pPr>
    </w:p>
    <w:p w14:paraId="0841966D" w14:textId="77777777" w:rsidR="00285843" w:rsidRPr="00285843" w:rsidRDefault="00285843" w:rsidP="00285843">
      <w:pPr>
        <w:jc w:val="both"/>
        <w:rPr>
          <w:b/>
          <w:kern w:val="0"/>
          <w:lang w:eastAsia="en-US"/>
        </w:rPr>
      </w:pPr>
      <w:r w:rsidRPr="00285843">
        <w:rPr>
          <w:b/>
          <w:kern w:val="0"/>
          <w:lang w:eastAsia="en-US"/>
        </w:rPr>
        <w:t>Wycinka drzew i krzewów</w:t>
      </w:r>
    </w:p>
    <w:p w14:paraId="57349888" w14:textId="77777777" w:rsidR="00285843" w:rsidRPr="00285843" w:rsidRDefault="00285843" w:rsidP="00285843">
      <w:pPr>
        <w:jc w:val="both"/>
        <w:rPr>
          <w:kern w:val="0"/>
          <w:lang w:eastAsia="en-US"/>
        </w:rPr>
      </w:pPr>
    </w:p>
    <w:p w14:paraId="17CC7772" w14:textId="77777777" w:rsidR="00285843" w:rsidRPr="00285843" w:rsidRDefault="00285843" w:rsidP="00285843">
      <w:pPr>
        <w:jc w:val="both"/>
        <w:rPr>
          <w:kern w:val="0"/>
          <w:lang w:eastAsia="en-US"/>
        </w:rPr>
      </w:pPr>
    </w:p>
    <w:p w14:paraId="1A0F0252" w14:textId="77777777" w:rsidR="00285843" w:rsidRPr="00285843" w:rsidRDefault="00285843" w:rsidP="00285843">
      <w:pPr>
        <w:spacing w:line="360" w:lineRule="auto"/>
        <w:ind w:firstLine="708"/>
        <w:jc w:val="both"/>
        <w:rPr>
          <w:kern w:val="0"/>
          <w:lang w:eastAsia="en-US"/>
        </w:rPr>
      </w:pPr>
      <w:r w:rsidRPr="00285843">
        <w:rPr>
          <w:b/>
          <w:bCs/>
          <w:kern w:val="0"/>
          <w:lang w:eastAsia="en-US"/>
        </w:rPr>
        <w:t>Aktualnie obowiązujące przepisy dotyczące wycinki drzew</w:t>
      </w:r>
      <w:r w:rsidRPr="00285843">
        <w:rPr>
          <w:kern w:val="0"/>
          <w:lang w:eastAsia="en-US"/>
        </w:rPr>
        <w:t xml:space="preserve"> reguluje nowelizacja ustawy o ochronie przyrody  (Dz.U. z 2024r., poz. 572). Według tej ustawy osoba fizyczna </w:t>
      </w:r>
      <w:r w:rsidRPr="00285843">
        <w:rPr>
          <w:kern w:val="0"/>
          <w:lang w:eastAsia="pl-PL"/>
        </w:rPr>
        <w:t xml:space="preserve">dokonuje zgłoszenia </w:t>
      </w:r>
      <w:r w:rsidRPr="00285843">
        <w:rPr>
          <w:color w:val="000000" w:themeColor="text1"/>
          <w:kern w:val="0"/>
          <w:lang w:eastAsia="pl-PL"/>
        </w:rPr>
        <w:t xml:space="preserve">zamiaru </w:t>
      </w:r>
      <w:r w:rsidRPr="00285843">
        <w:rPr>
          <w:bCs/>
          <w:color w:val="000000" w:themeColor="text1"/>
          <w:kern w:val="0"/>
          <w:lang w:eastAsia="pl-PL"/>
        </w:rPr>
        <w:t>usunięcia drzewa.</w:t>
      </w:r>
      <w:r w:rsidRPr="00285843">
        <w:rPr>
          <w:color w:val="000000" w:themeColor="text1"/>
          <w:kern w:val="0"/>
          <w:lang w:eastAsia="pl-PL"/>
        </w:rPr>
        <w:t xml:space="preserve"> </w:t>
      </w:r>
      <w:r w:rsidRPr="00285843">
        <w:rPr>
          <w:kern w:val="0"/>
          <w:lang w:eastAsia="pl-PL"/>
        </w:rPr>
        <w:t xml:space="preserve">Wyznaczony pracownik z urzędu przeprowadza oględziny, podczas których ustala nazwę gatunku drzewa oraz obwód pnia na wysokości 5 cm od ziemi. </w:t>
      </w:r>
      <w:r w:rsidRPr="00285843">
        <w:rPr>
          <w:bCs/>
          <w:kern w:val="0"/>
          <w:lang w:eastAsia="pl-PL"/>
        </w:rPr>
        <w:t>Gmina ma prawo w terminie 14 dni od dnia oględzin wnieść sprzeciw</w:t>
      </w:r>
      <w:r w:rsidRPr="00285843">
        <w:rPr>
          <w:kern w:val="0"/>
          <w:lang w:eastAsia="en-US"/>
        </w:rPr>
        <w:t xml:space="preserve">. Jeżeli sprzeciw nie zostanie wniesiony, właściciel otrzymuje </w:t>
      </w:r>
      <w:r w:rsidRPr="00285843">
        <w:rPr>
          <w:b/>
          <w:bCs/>
          <w:kern w:val="0"/>
          <w:lang w:eastAsia="en-US"/>
        </w:rPr>
        <w:t>ciche przyzwolenie na wycinkę.</w:t>
      </w:r>
    </w:p>
    <w:p w14:paraId="5DC1076D" w14:textId="49C6C916" w:rsidR="000B7C12" w:rsidRPr="00D30B13" w:rsidRDefault="00285843" w:rsidP="00EA32DF">
      <w:pPr>
        <w:spacing w:line="360" w:lineRule="auto"/>
        <w:ind w:firstLine="708"/>
        <w:jc w:val="both"/>
        <w:rPr>
          <w:kern w:val="0"/>
          <w:lang w:eastAsia="en-US"/>
        </w:rPr>
      </w:pPr>
      <w:r w:rsidRPr="00285843">
        <w:rPr>
          <w:kern w:val="0"/>
          <w:lang w:eastAsia="en-US"/>
        </w:rPr>
        <w:t xml:space="preserve">W roku 2024 udzielono 43 cichych pozwoleń na wycinkę drzew oraz wydano 9 decyzji </w:t>
      </w:r>
      <w:r w:rsidRPr="00285843">
        <w:rPr>
          <w:kern w:val="0"/>
          <w:lang w:eastAsia="en-US"/>
        </w:rPr>
        <w:lastRenderedPageBreak/>
        <w:t>na usunięcie drzew w pasie drogowym.</w:t>
      </w:r>
    </w:p>
    <w:p w14:paraId="6E4A7EF1" w14:textId="77777777" w:rsidR="00D82240" w:rsidRPr="008116A5" w:rsidRDefault="00D82240" w:rsidP="0022470E">
      <w:pPr>
        <w:spacing w:line="360" w:lineRule="auto"/>
        <w:ind w:firstLine="708"/>
        <w:jc w:val="both"/>
        <w:rPr>
          <w:rFonts w:ascii="Arial" w:hAnsi="Arial" w:cs="Arial"/>
          <w:kern w:val="0"/>
          <w:sz w:val="22"/>
          <w:szCs w:val="22"/>
          <w:lang w:eastAsia="en-US"/>
        </w:rPr>
      </w:pPr>
    </w:p>
    <w:p w14:paraId="3AF4D358" w14:textId="77777777" w:rsidR="00894CFC" w:rsidRPr="006331AA" w:rsidRDefault="003C253E" w:rsidP="00894CFC">
      <w:pPr>
        <w:spacing w:line="360" w:lineRule="auto"/>
        <w:contextualSpacing/>
        <w:jc w:val="both"/>
        <w:rPr>
          <w:rFonts w:ascii="Arial" w:hAnsi="Arial" w:cs="Arial"/>
          <w:b/>
          <w:kern w:val="0"/>
          <w:sz w:val="22"/>
          <w:szCs w:val="22"/>
          <w:lang w:eastAsia="en-US"/>
        </w:rPr>
      </w:pPr>
      <w:r w:rsidRPr="006331AA">
        <w:rPr>
          <w:rFonts w:ascii="Arial" w:hAnsi="Arial" w:cs="Arial"/>
          <w:b/>
          <w:kern w:val="0"/>
          <w:sz w:val="22"/>
          <w:szCs w:val="22"/>
          <w:lang w:eastAsia="en-US"/>
        </w:rPr>
        <w:t>8</w:t>
      </w:r>
      <w:r w:rsidR="00C428B0" w:rsidRPr="006331AA">
        <w:rPr>
          <w:rFonts w:ascii="Arial" w:hAnsi="Arial" w:cs="Arial"/>
          <w:b/>
          <w:kern w:val="0"/>
          <w:sz w:val="22"/>
          <w:szCs w:val="22"/>
          <w:lang w:eastAsia="en-US"/>
        </w:rPr>
        <w:t xml:space="preserve">) </w:t>
      </w:r>
      <w:r w:rsidR="00894CFC" w:rsidRPr="006331AA">
        <w:rPr>
          <w:rFonts w:ascii="Arial" w:hAnsi="Arial" w:cs="Arial"/>
          <w:b/>
          <w:kern w:val="0"/>
          <w:sz w:val="22"/>
          <w:szCs w:val="22"/>
          <w:lang w:eastAsia="en-US"/>
        </w:rPr>
        <w:t>Plan Gospodarki Niskoemisyjnej</w:t>
      </w:r>
    </w:p>
    <w:p w14:paraId="5D5CB11B" w14:textId="77777777" w:rsidR="00D82240" w:rsidRPr="003C253E" w:rsidRDefault="00D82240" w:rsidP="00894CFC">
      <w:pPr>
        <w:spacing w:line="360" w:lineRule="auto"/>
        <w:contextualSpacing/>
        <w:jc w:val="both"/>
        <w:rPr>
          <w:b/>
          <w:kern w:val="0"/>
          <w:lang w:eastAsia="en-US"/>
        </w:rPr>
      </w:pPr>
    </w:p>
    <w:p w14:paraId="4803465B" w14:textId="77777777" w:rsidR="008116A5" w:rsidRPr="003C253E" w:rsidRDefault="00894CFC" w:rsidP="003C253E">
      <w:pPr>
        <w:widowControl/>
        <w:suppressAutoHyphens w:val="0"/>
        <w:autoSpaceDE w:val="0"/>
        <w:autoSpaceDN w:val="0"/>
        <w:adjustRightInd w:val="0"/>
        <w:spacing w:line="360" w:lineRule="auto"/>
        <w:ind w:firstLine="708"/>
        <w:jc w:val="both"/>
        <w:rPr>
          <w:rFonts w:eastAsiaTheme="minorHAnsi"/>
          <w:kern w:val="0"/>
          <w:sz w:val="22"/>
          <w:szCs w:val="22"/>
          <w:lang w:eastAsia="en-US"/>
        </w:rPr>
      </w:pPr>
      <w:r w:rsidRPr="003C253E">
        <w:rPr>
          <w:rFonts w:eastAsiaTheme="minorHAnsi"/>
          <w:bCs/>
          <w:kern w:val="0"/>
          <w:sz w:val="22"/>
          <w:szCs w:val="22"/>
          <w:lang w:eastAsia="en-US"/>
        </w:rPr>
        <w:t xml:space="preserve">Plan Gospodarki Niskoemisyjnej dla Gminy Krzynowłoga Mała został przyjęty Uchwałą Nr XXII/153/2016 Rady Gminy w Krzynowłodze Małe z dnia 6 października 2016 r. </w:t>
      </w:r>
      <w:r w:rsidRPr="003C253E">
        <w:rPr>
          <w:rFonts w:eastAsiaTheme="minorHAnsi"/>
          <w:i/>
          <w:iCs/>
          <w:kern w:val="0"/>
          <w:sz w:val="22"/>
          <w:szCs w:val="22"/>
          <w:lang w:eastAsia="en-US"/>
        </w:rPr>
        <w:t xml:space="preserve">Plan Gospodarki Niskoemisyjnej dla Gminy Krzynowłoga Mała </w:t>
      </w:r>
      <w:r w:rsidRPr="003C253E">
        <w:rPr>
          <w:rFonts w:eastAsiaTheme="minorHAnsi"/>
          <w:kern w:val="0"/>
          <w:sz w:val="22"/>
          <w:szCs w:val="22"/>
          <w:lang w:eastAsia="en-US"/>
        </w:rPr>
        <w:t xml:space="preserve"> jest dokumentem strategicznym, który w głównej mierze </w:t>
      </w:r>
      <w:r w:rsidRPr="003C253E">
        <w:rPr>
          <w:rFonts w:eastAsiaTheme="minorHAnsi"/>
          <w:kern w:val="0"/>
          <w:lang w:eastAsia="en-US"/>
        </w:rPr>
        <w:t>koncentruje</w:t>
      </w:r>
      <w:r w:rsidRPr="003C253E">
        <w:rPr>
          <w:rFonts w:eastAsiaTheme="minorHAnsi"/>
          <w:kern w:val="0"/>
          <w:sz w:val="22"/>
          <w:szCs w:val="22"/>
          <w:lang w:eastAsia="en-US"/>
        </w:rPr>
        <w:t xml:space="preserve"> się na tworzeniu warunków do podniesienia efektywności energetycznej m.in. przyszłych działań inwestycyjnych oraz organizacyjnych (informacyjnych), zwiększenia wykorzystania odnawialnych źródeł energii oraz redukcji emisji gazów cieplarnianych (w tym CO2) ze źródeł położonych w obrębie terytorialnym gminy Krzynowłoga Mała. Koncepcja tworzenia i realizacji </w:t>
      </w:r>
      <w:r w:rsidRPr="003C253E">
        <w:rPr>
          <w:rFonts w:eastAsiaTheme="minorHAnsi"/>
          <w:i/>
          <w:iCs/>
          <w:kern w:val="0"/>
          <w:sz w:val="22"/>
          <w:szCs w:val="22"/>
          <w:lang w:eastAsia="en-US"/>
        </w:rPr>
        <w:t xml:space="preserve">Planów Gospodarki Niskoemisyjnej </w:t>
      </w:r>
      <w:r w:rsidRPr="003C253E">
        <w:rPr>
          <w:rFonts w:eastAsiaTheme="minorHAnsi"/>
          <w:kern w:val="0"/>
          <w:sz w:val="22"/>
          <w:szCs w:val="22"/>
          <w:lang w:eastAsia="en-US"/>
        </w:rPr>
        <w:t xml:space="preserve">wynika z polityki klimatycznej Unii Europejskiej i międzynarodowych zobowiązań Polski do redukcji emisji gazów cieplarnianych określonych przez ratyfikowany Protokół z Kioto ustalony na forum Ramowej Konwencji Narodów Zjednoczonych ds. Zmian Klimatu. </w:t>
      </w:r>
    </w:p>
    <w:p w14:paraId="40AED9F7" w14:textId="77777777" w:rsidR="008116A5" w:rsidRPr="003C253E" w:rsidRDefault="00894CFC"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r w:rsidRPr="003C253E">
        <w:rPr>
          <w:rFonts w:eastAsiaTheme="minorHAnsi"/>
          <w:kern w:val="0"/>
          <w:sz w:val="22"/>
          <w:szCs w:val="22"/>
          <w:lang w:eastAsia="en-US"/>
        </w:rPr>
        <w:t xml:space="preserve">Dokument jest zgodny z polityką Polski i wynika z </w:t>
      </w:r>
      <w:r w:rsidRPr="003C253E">
        <w:rPr>
          <w:rFonts w:eastAsiaTheme="minorHAnsi"/>
          <w:i/>
          <w:iCs/>
          <w:kern w:val="0"/>
          <w:sz w:val="22"/>
          <w:szCs w:val="22"/>
          <w:lang w:eastAsia="en-US"/>
        </w:rPr>
        <w:t>Założeń</w:t>
      </w:r>
      <w:r w:rsidRPr="003C253E">
        <w:rPr>
          <w:rFonts w:eastAsiaTheme="minorHAnsi"/>
          <w:kern w:val="0"/>
          <w:sz w:val="22"/>
          <w:szCs w:val="22"/>
          <w:lang w:eastAsia="en-US"/>
        </w:rPr>
        <w:t xml:space="preserve"> </w:t>
      </w:r>
      <w:r w:rsidRPr="003C253E">
        <w:rPr>
          <w:rFonts w:eastAsiaTheme="minorHAnsi"/>
          <w:i/>
          <w:iCs/>
          <w:kern w:val="0"/>
          <w:sz w:val="22"/>
          <w:szCs w:val="22"/>
          <w:lang w:eastAsia="en-US"/>
        </w:rPr>
        <w:t>Narodowego Programu Rozwoju Gospodarki Niskoemisyjnej</w:t>
      </w:r>
      <w:r w:rsidRPr="003C253E">
        <w:rPr>
          <w:rFonts w:eastAsiaTheme="minorHAnsi"/>
          <w:kern w:val="0"/>
          <w:sz w:val="22"/>
          <w:szCs w:val="22"/>
          <w:lang w:eastAsia="en-US"/>
        </w:rPr>
        <w:t xml:space="preserve">, przyjętych przez Radę Ministrów16 sierpnia 2011 r. W głównych założeniach </w:t>
      </w:r>
      <w:r w:rsidRPr="003C253E">
        <w:rPr>
          <w:rFonts w:eastAsiaTheme="minorHAnsi"/>
          <w:i/>
          <w:iCs/>
          <w:kern w:val="0"/>
          <w:sz w:val="22"/>
          <w:szCs w:val="22"/>
          <w:lang w:eastAsia="en-US"/>
        </w:rPr>
        <w:t xml:space="preserve">PGN </w:t>
      </w:r>
      <w:r w:rsidRPr="003C253E">
        <w:rPr>
          <w:rFonts w:eastAsiaTheme="minorHAnsi"/>
          <w:kern w:val="0"/>
          <w:sz w:val="22"/>
          <w:szCs w:val="22"/>
          <w:lang w:eastAsia="en-US"/>
        </w:rPr>
        <w:t xml:space="preserve">przyczynić się powinien do spełnienia obowiązków nałożonych na jednostki sektora publicznego w zakresie efektywności energetycznej, określonych w ustawie o efektywności energetycznej. </w:t>
      </w:r>
    </w:p>
    <w:p w14:paraId="0EECA875" w14:textId="77777777" w:rsidR="00894CFC" w:rsidRPr="003C253E" w:rsidRDefault="00894CFC"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r w:rsidRPr="003C253E">
        <w:rPr>
          <w:rFonts w:eastAsiaTheme="minorHAnsi"/>
          <w:kern w:val="0"/>
          <w:sz w:val="22"/>
          <w:szCs w:val="22"/>
          <w:lang w:eastAsia="en-US"/>
        </w:rPr>
        <w:t>Gmina Krzynowłoga Mała położona jest na terenie powiatu przasnyskiego terytorialnie włączonego w strefę mazowiecką. Strefa mazowiecka obejmuje obszar województwa mazowieckiego z wyłączeniem Warszawy, Radomia i Płocka. Monitoring środowiska wykazał, że dla strefy mazowieckiej występują przekroczenia poziomów dopuszczalnych w zakresie pyłu PM10 i PM2,5, przekroczenia poziomów docelowych stężeń w powietrzu benzo(a)pirenu oraz pyłu PM2,5, a także przekroczenia poziomów celu długoterminowego w przypadku ozonu O3. Teren gminy Krzynowłoga Mała aktualnie nie jest wyposażony w sieć ciepłowniczą oraz brak jest lokalnych źródeł ciepła o dużej mocy (powyżej 1 MW). Wiele z przewidzianych działań ma charakter warunkowy, przewidziany do realizacji w sytuacji pozyskania dodatkowych środków finansowych.</w:t>
      </w:r>
    </w:p>
    <w:p w14:paraId="28074E2C"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p>
    <w:p w14:paraId="3B4EB445"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Do podstawowych zobowiązań gminy Krzynowłoga Mała w zakresie działań na rzecz gminnej</w:t>
      </w:r>
    </w:p>
    <w:p w14:paraId="55667D14"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gospodarki niskoemisyjnej należą:</w:t>
      </w:r>
    </w:p>
    <w:p w14:paraId="57D94314"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1. dostosowanie prawa lokalnego do celów powiększania udziału OZE,</w:t>
      </w:r>
    </w:p>
    <w:p w14:paraId="44EF35CD"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2. termomodernizacja budynków komunalnych,</w:t>
      </w:r>
    </w:p>
    <w:p w14:paraId="27EFC3A7"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3. termomodernizacja budynków i obiektów instytucji użyteczności publicznej,</w:t>
      </w:r>
    </w:p>
    <w:p w14:paraId="3431B0C4"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4. dofinansowanie działań związanych z wymianą niskosprawnych kotłów przez mieszkańców</w:t>
      </w:r>
    </w:p>
    <w:p w14:paraId="349561C9" w14:textId="15F26B09" w:rsidR="009D397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gminy,</w:t>
      </w:r>
    </w:p>
    <w:p w14:paraId="61D52EF7"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lastRenderedPageBreak/>
        <w:t>5. dofinansowanie działań związanych z wytwarzaniem energii ze źródeł odnawialnych,</w:t>
      </w:r>
    </w:p>
    <w:p w14:paraId="4A77967E"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6 edukacja lokalnej społeczności w zakresie efektywności energetycznej i odnawialnych źródeł</w:t>
      </w:r>
    </w:p>
    <w:p w14:paraId="68D534AA"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energii,</w:t>
      </w:r>
    </w:p>
    <w:p w14:paraId="5652563E"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7 uwzględnianie kryteriów środowiskowych podczas nabywania dóbr i usług oraz zlecania</w:t>
      </w:r>
    </w:p>
    <w:p w14:paraId="2FC3655C"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robót.</w:t>
      </w:r>
    </w:p>
    <w:p w14:paraId="76145648"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8 edukacja przedsiębiorców prowadzących działalność na terenie gminy,</w:t>
      </w:r>
    </w:p>
    <w:p w14:paraId="053EFC86"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9 tworzenie sprzyjających warunków do wykorzystania komunikacji zbiorowej (autobusowej),</w:t>
      </w:r>
    </w:p>
    <w:p w14:paraId="5C6A579A"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10 prowadzenie i propagowanie systemu przewozów kombinowanych,</w:t>
      </w:r>
    </w:p>
    <w:p w14:paraId="76AF8E40"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11 rozwój infrastruktury rowerowej,</w:t>
      </w:r>
    </w:p>
    <w:p w14:paraId="47F12F40"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12 rozwój i modernizacja sieci dróg lokalnych,</w:t>
      </w:r>
    </w:p>
    <w:p w14:paraId="0AAE89CA"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13 promowanie zachowań energooszczędnych w transporcie – ECODRIVING,</w:t>
      </w:r>
    </w:p>
    <w:p w14:paraId="64E8AE32" w14:textId="77777777" w:rsidR="00894CFC" w:rsidRPr="003C253E" w:rsidRDefault="00894CFC" w:rsidP="00894CFC">
      <w:pPr>
        <w:widowControl/>
        <w:suppressAutoHyphens w:val="0"/>
        <w:autoSpaceDE w:val="0"/>
        <w:autoSpaceDN w:val="0"/>
        <w:adjustRightInd w:val="0"/>
        <w:spacing w:line="360" w:lineRule="auto"/>
        <w:jc w:val="both"/>
        <w:rPr>
          <w:rFonts w:eastAsiaTheme="minorHAnsi"/>
          <w:kern w:val="0"/>
          <w:sz w:val="22"/>
          <w:szCs w:val="22"/>
          <w:lang w:eastAsia="en-US"/>
        </w:rPr>
      </w:pPr>
      <w:r w:rsidRPr="003C253E">
        <w:rPr>
          <w:rFonts w:eastAsiaTheme="minorHAnsi"/>
          <w:kern w:val="0"/>
          <w:sz w:val="22"/>
          <w:szCs w:val="22"/>
          <w:lang w:eastAsia="en-US"/>
        </w:rPr>
        <w:t>14 wybór przewoźnika użytkującego ekologiczny tabor pojazdów,</w:t>
      </w:r>
    </w:p>
    <w:p w14:paraId="4D6FAD9F" w14:textId="77777777" w:rsidR="00894CFC" w:rsidRPr="003C253E" w:rsidRDefault="00894CFC" w:rsidP="0022470E">
      <w:pPr>
        <w:spacing w:line="360" w:lineRule="auto"/>
        <w:contextualSpacing/>
        <w:jc w:val="both"/>
        <w:rPr>
          <w:kern w:val="0"/>
          <w:sz w:val="22"/>
          <w:szCs w:val="22"/>
          <w:lang w:eastAsia="en-US"/>
        </w:rPr>
      </w:pPr>
      <w:r w:rsidRPr="003C253E">
        <w:rPr>
          <w:rFonts w:eastAsiaTheme="minorHAnsi"/>
          <w:kern w:val="0"/>
          <w:sz w:val="22"/>
          <w:szCs w:val="22"/>
          <w:lang w:eastAsia="en-US"/>
        </w:rPr>
        <w:t>15 wymiana i modernizacja oświetlenia ulicznego na energooszczędne.</w:t>
      </w:r>
      <w:r w:rsidRPr="003C253E">
        <w:rPr>
          <w:b/>
          <w:kern w:val="0"/>
          <w:sz w:val="22"/>
          <w:szCs w:val="22"/>
          <w:u w:val="single"/>
          <w:lang w:eastAsia="en-US"/>
        </w:rPr>
        <w:t xml:space="preserve">  </w:t>
      </w:r>
    </w:p>
    <w:p w14:paraId="6FD99E65" w14:textId="77777777" w:rsidR="00872ED2" w:rsidRPr="003C253E" w:rsidRDefault="00872ED2" w:rsidP="00872ED2">
      <w:pPr>
        <w:widowControl/>
        <w:suppressAutoHyphens w:val="0"/>
        <w:autoSpaceDE w:val="0"/>
        <w:autoSpaceDN w:val="0"/>
        <w:adjustRightInd w:val="0"/>
        <w:spacing w:line="360" w:lineRule="auto"/>
        <w:ind w:firstLine="708"/>
        <w:jc w:val="both"/>
        <w:rPr>
          <w:rFonts w:eastAsiaTheme="minorHAnsi"/>
          <w:kern w:val="0"/>
          <w:sz w:val="22"/>
          <w:szCs w:val="22"/>
          <w:lang w:eastAsia="en-US"/>
        </w:rPr>
      </w:pPr>
    </w:p>
    <w:p w14:paraId="619C12CD" w14:textId="77777777" w:rsidR="007257CB" w:rsidRPr="007257CB" w:rsidRDefault="007257CB" w:rsidP="007257CB">
      <w:pPr>
        <w:spacing w:line="360" w:lineRule="auto"/>
        <w:rPr>
          <w:rFonts w:eastAsiaTheme="minorHAnsi"/>
          <w:kern w:val="0"/>
          <w:lang w:eastAsia="en-US"/>
        </w:rPr>
      </w:pPr>
      <w:r w:rsidRPr="007257CB">
        <w:rPr>
          <w:rFonts w:eastAsiaTheme="minorHAnsi"/>
          <w:kern w:val="0"/>
          <w:lang w:eastAsia="en-US"/>
        </w:rPr>
        <w:t>W 2024 roku w zakresie działań na rzecz gminnej gospodarki niskoemisyjnej wykonano remonty i modernizacje dróg gminnych, , zamontowano solarne oświetlenia uliczne, wykonano termomodernizację budynku Gminnej Biblioteki Publicznej w Krzynowłodze Małej oraz zamontowano instalację gazową w wyżej wymienionym budynku , wymieniono część świetlówek w budynku Urzędu Gminy oraz w budynku Szkoły Podstawowej w Krzynowłodze Małej na ledowe .</w:t>
      </w:r>
    </w:p>
    <w:p w14:paraId="50649775" w14:textId="77777777" w:rsidR="0022470E" w:rsidRPr="003C253E" w:rsidRDefault="0022470E"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p>
    <w:p w14:paraId="06EAFF31" w14:textId="77777777" w:rsidR="0022470E" w:rsidRPr="003C253E" w:rsidRDefault="0022470E" w:rsidP="008116A5">
      <w:pPr>
        <w:widowControl/>
        <w:suppressAutoHyphens w:val="0"/>
        <w:autoSpaceDE w:val="0"/>
        <w:autoSpaceDN w:val="0"/>
        <w:adjustRightInd w:val="0"/>
        <w:spacing w:line="360" w:lineRule="auto"/>
        <w:ind w:firstLine="708"/>
        <w:jc w:val="both"/>
        <w:rPr>
          <w:rFonts w:eastAsiaTheme="minorHAnsi"/>
          <w:b/>
          <w:kern w:val="0"/>
          <w:sz w:val="22"/>
          <w:szCs w:val="22"/>
          <w:u w:val="single"/>
          <w:lang w:eastAsia="en-US"/>
        </w:rPr>
      </w:pPr>
    </w:p>
    <w:p w14:paraId="004CAA3C" w14:textId="77777777" w:rsidR="00894CFC" w:rsidRPr="00D82240" w:rsidRDefault="003C253E" w:rsidP="00894CFC">
      <w:pPr>
        <w:spacing w:line="360" w:lineRule="auto"/>
        <w:jc w:val="both"/>
        <w:rPr>
          <w:rFonts w:ascii="Arial" w:hAnsi="Arial" w:cs="Arial"/>
          <w:b/>
          <w:kern w:val="0"/>
          <w:lang w:eastAsia="en-US"/>
        </w:rPr>
      </w:pPr>
      <w:r>
        <w:rPr>
          <w:rFonts w:ascii="Arial" w:hAnsi="Arial" w:cs="Arial"/>
          <w:b/>
          <w:kern w:val="0"/>
          <w:lang w:eastAsia="en-US"/>
        </w:rPr>
        <w:t>9</w:t>
      </w:r>
      <w:r w:rsidR="00C428B0" w:rsidRPr="00D82240">
        <w:rPr>
          <w:rFonts w:ascii="Arial" w:hAnsi="Arial" w:cs="Arial"/>
          <w:b/>
          <w:kern w:val="0"/>
          <w:lang w:eastAsia="en-US"/>
        </w:rPr>
        <w:t xml:space="preserve">) </w:t>
      </w:r>
      <w:r w:rsidR="00894CFC" w:rsidRPr="00D82240">
        <w:rPr>
          <w:rFonts w:ascii="Arial" w:hAnsi="Arial" w:cs="Arial"/>
          <w:b/>
          <w:kern w:val="0"/>
          <w:lang w:eastAsia="en-US"/>
        </w:rPr>
        <w:t>Program Ochrony Środowiska</w:t>
      </w:r>
    </w:p>
    <w:p w14:paraId="182B7273" w14:textId="0F381142" w:rsidR="00894CFC" w:rsidRPr="00624E2A" w:rsidRDefault="00894CFC" w:rsidP="008116A5">
      <w:pPr>
        <w:widowControl/>
        <w:suppressAutoHyphens w:val="0"/>
        <w:spacing w:after="160" w:line="360" w:lineRule="auto"/>
        <w:ind w:firstLine="708"/>
        <w:jc w:val="both"/>
        <w:rPr>
          <w:rFonts w:eastAsiaTheme="minorHAnsi"/>
          <w:kern w:val="0"/>
          <w:sz w:val="22"/>
          <w:szCs w:val="22"/>
          <w:lang w:eastAsia="en-US"/>
        </w:rPr>
      </w:pPr>
      <w:r w:rsidRPr="00624E2A">
        <w:rPr>
          <w:rFonts w:eastAsiaTheme="minorHAnsi"/>
          <w:color w:val="000000"/>
          <w:kern w:val="0"/>
          <w:sz w:val="22"/>
          <w:szCs w:val="22"/>
          <w:lang w:eastAsia="en-US"/>
        </w:rPr>
        <w:t>Program Ochrony Środowiska dla gminy Krzynowłoga Mała na lata 2018-2021 z perspektywą na lata 2022-2025 został</w:t>
      </w:r>
      <w:r w:rsidRPr="00624E2A">
        <w:rPr>
          <w:rFonts w:eastAsiaTheme="minorHAnsi"/>
          <w:kern w:val="0"/>
          <w:sz w:val="22"/>
          <w:szCs w:val="22"/>
          <w:lang w:eastAsia="en-US"/>
        </w:rPr>
        <w:t xml:space="preserve"> przyjęty uchwałą Rady Gminy w Krzynowłodze Małej </w:t>
      </w:r>
      <w:r w:rsidR="008116A5" w:rsidRPr="00624E2A">
        <w:rPr>
          <w:rFonts w:eastAsiaTheme="minorHAnsi"/>
          <w:kern w:val="0"/>
          <w:sz w:val="22"/>
          <w:szCs w:val="22"/>
          <w:lang w:eastAsia="en-US"/>
        </w:rPr>
        <w:t>NR</w:t>
      </w:r>
      <w:r w:rsidRPr="00624E2A">
        <w:rPr>
          <w:rFonts w:eastAsiaTheme="minorHAnsi"/>
          <w:kern w:val="0"/>
          <w:sz w:val="22"/>
          <w:szCs w:val="22"/>
          <w:lang w:eastAsia="en-US"/>
        </w:rPr>
        <w:t xml:space="preserve"> XLVII/271/2018 z dnia 20 sierpnia 2018</w:t>
      </w:r>
      <w:r w:rsidR="008116A5" w:rsidRPr="00624E2A">
        <w:rPr>
          <w:rFonts w:eastAsiaTheme="minorHAnsi"/>
          <w:kern w:val="0"/>
          <w:sz w:val="22"/>
          <w:szCs w:val="22"/>
          <w:lang w:eastAsia="en-US"/>
        </w:rPr>
        <w:t xml:space="preserve"> r</w:t>
      </w:r>
      <w:r w:rsidRPr="00624E2A">
        <w:rPr>
          <w:rFonts w:eastAsiaTheme="minorHAnsi"/>
          <w:kern w:val="0"/>
          <w:sz w:val="22"/>
          <w:szCs w:val="22"/>
          <w:lang w:eastAsia="en-US"/>
        </w:rPr>
        <w:t>.</w:t>
      </w:r>
      <w:r w:rsidR="005D5481">
        <w:rPr>
          <w:rFonts w:eastAsiaTheme="minorHAnsi"/>
          <w:kern w:val="0"/>
          <w:sz w:val="22"/>
          <w:szCs w:val="22"/>
          <w:lang w:eastAsia="en-US"/>
        </w:rPr>
        <w:t xml:space="preserve"> </w:t>
      </w:r>
    </w:p>
    <w:p w14:paraId="55D27786" w14:textId="77777777" w:rsidR="008116A5" w:rsidRPr="00624E2A" w:rsidRDefault="00894CFC"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r w:rsidRPr="00624E2A">
        <w:rPr>
          <w:rFonts w:eastAsiaTheme="minorHAnsi"/>
          <w:kern w:val="0"/>
          <w:sz w:val="22"/>
          <w:szCs w:val="22"/>
          <w:lang w:eastAsia="en-US"/>
        </w:rPr>
        <w:t>Przyjęte w Programie rozwiązania w sposób nadrzędny uwzględniają działania prowadzące do</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zrównoważonego gospodarowania zasobami środowiska, poprawy stanu środowiska, poprawy stanu</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jakości powietrza, zapewnienia racjonalnej gospodarki odpadami i gospodarki wodno-ściekowej,</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przeciwdziałania zmianom klimatu i adaptacji do nich, zapobiegania klęskom żywiołowym oraz do</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 xml:space="preserve">zwiększenia bezpieczeństwa powodziowego mieszkańców. </w:t>
      </w:r>
    </w:p>
    <w:p w14:paraId="06403E69" w14:textId="77777777" w:rsidR="0022470E" w:rsidRPr="00624E2A" w:rsidRDefault="0022470E"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p>
    <w:p w14:paraId="69A6E8F5" w14:textId="77777777" w:rsidR="00894CFC" w:rsidRPr="00624E2A" w:rsidRDefault="00894CFC"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r w:rsidRPr="00624E2A">
        <w:rPr>
          <w:rFonts w:eastAsiaTheme="minorHAnsi"/>
          <w:kern w:val="0"/>
          <w:sz w:val="22"/>
          <w:szCs w:val="22"/>
          <w:lang w:eastAsia="en-US"/>
        </w:rPr>
        <w:t>Cele, kierunki interwencji i zadania</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określono na podstawie analizy aktualnej sytuacji i oczekiwanych zmian w ochronie środowiska. Przy</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ich formułowaniu uwzględniono obowiązujące przepisy prawa krajowego i unijnego, aktualne</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 xml:space="preserve">krajowe i regionalne strategie, koncepcje i dokumenty </w:t>
      </w:r>
      <w:r w:rsidRPr="00624E2A">
        <w:rPr>
          <w:rFonts w:eastAsiaTheme="minorHAnsi"/>
          <w:kern w:val="0"/>
          <w:sz w:val="22"/>
          <w:szCs w:val="22"/>
          <w:lang w:eastAsia="en-US"/>
        </w:rPr>
        <w:lastRenderedPageBreak/>
        <w:t>planistyczne, w tym także sektorowe. Program</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stanowić będzie narzędzie realizacji polityki ochrony środowiska na terenie Gminy.</w:t>
      </w:r>
    </w:p>
    <w:p w14:paraId="4343DC4A" w14:textId="77777777" w:rsidR="0022470E" w:rsidRPr="00624E2A" w:rsidRDefault="0022470E"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p>
    <w:p w14:paraId="1D66E232" w14:textId="77777777" w:rsidR="0022470E" w:rsidRPr="00624E2A" w:rsidRDefault="0022470E"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p>
    <w:p w14:paraId="0F004D71" w14:textId="77777777" w:rsidR="00894CFC" w:rsidRPr="00624E2A" w:rsidRDefault="00894CFC" w:rsidP="008116A5">
      <w:pPr>
        <w:widowControl/>
        <w:suppressAutoHyphens w:val="0"/>
        <w:autoSpaceDE w:val="0"/>
        <w:autoSpaceDN w:val="0"/>
        <w:adjustRightInd w:val="0"/>
        <w:spacing w:line="360" w:lineRule="auto"/>
        <w:ind w:firstLine="708"/>
        <w:jc w:val="both"/>
        <w:rPr>
          <w:rFonts w:eastAsiaTheme="minorHAnsi"/>
          <w:kern w:val="0"/>
          <w:sz w:val="22"/>
          <w:szCs w:val="22"/>
          <w:lang w:eastAsia="en-US"/>
        </w:rPr>
      </w:pPr>
      <w:r w:rsidRPr="00624E2A">
        <w:rPr>
          <w:rFonts w:eastAsiaTheme="minorHAnsi"/>
          <w:kern w:val="0"/>
          <w:sz w:val="22"/>
          <w:szCs w:val="22"/>
          <w:lang w:eastAsia="en-US"/>
        </w:rPr>
        <w:t>Podstawowym celem sporządzenia i uchwalenia programu</w:t>
      </w:r>
      <w:r w:rsidR="008116A5" w:rsidRPr="00624E2A">
        <w:rPr>
          <w:rFonts w:eastAsiaTheme="minorHAnsi"/>
          <w:kern w:val="0"/>
          <w:sz w:val="22"/>
          <w:szCs w:val="22"/>
          <w:lang w:eastAsia="en-US"/>
        </w:rPr>
        <w:t xml:space="preserve"> </w:t>
      </w:r>
      <w:r w:rsidRPr="00624E2A">
        <w:rPr>
          <w:rFonts w:eastAsiaTheme="minorHAnsi"/>
          <w:kern w:val="0"/>
          <w:sz w:val="22"/>
          <w:szCs w:val="22"/>
          <w:lang w:eastAsia="en-US"/>
        </w:rPr>
        <w:t xml:space="preserve"> jest realizacja przez Gminę polityki ochrony środowiska, zbieżnej z założeniami najważniejszych dokumentów strategicznych i programowych kraju, województwa i powiatu. Program stanowi podstawę funkcjonowania systemu zarządzania środowiskiem, spajając działania i dokumenty dotyczące ochrony środowiska i przyrody na szczeblu gminnym.</w:t>
      </w:r>
    </w:p>
    <w:p w14:paraId="19A7A126" w14:textId="77777777" w:rsidR="00894CFC" w:rsidRPr="00624E2A" w:rsidRDefault="00894CFC" w:rsidP="00894CFC">
      <w:pPr>
        <w:widowControl/>
        <w:suppressAutoHyphens w:val="0"/>
        <w:autoSpaceDE w:val="0"/>
        <w:autoSpaceDN w:val="0"/>
        <w:adjustRightInd w:val="0"/>
        <w:jc w:val="both"/>
        <w:rPr>
          <w:rFonts w:eastAsiaTheme="minorHAnsi"/>
          <w:b/>
          <w:bCs/>
          <w:kern w:val="0"/>
          <w:sz w:val="22"/>
          <w:szCs w:val="22"/>
          <w:lang w:eastAsia="en-US"/>
        </w:rPr>
      </w:pPr>
    </w:p>
    <w:p w14:paraId="4EDDF204" w14:textId="77777777" w:rsidR="00894CFC" w:rsidRPr="00624E2A" w:rsidRDefault="00894CFC" w:rsidP="00894CFC">
      <w:pPr>
        <w:widowControl/>
        <w:suppressAutoHyphens w:val="0"/>
        <w:autoSpaceDE w:val="0"/>
        <w:autoSpaceDN w:val="0"/>
        <w:adjustRightInd w:val="0"/>
        <w:rPr>
          <w:rFonts w:eastAsiaTheme="minorHAnsi"/>
          <w:b/>
          <w:bCs/>
          <w:kern w:val="0"/>
          <w:sz w:val="22"/>
          <w:szCs w:val="22"/>
          <w:lang w:eastAsia="en-US"/>
        </w:rPr>
      </w:pPr>
      <w:r w:rsidRPr="00624E2A">
        <w:rPr>
          <w:rFonts w:eastAsiaTheme="minorHAnsi"/>
          <w:b/>
          <w:bCs/>
          <w:kern w:val="0"/>
          <w:sz w:val="22"/>
          <w:szCs w:val="22"/>
          <w:lang w:eastAsia="en-US"/>
        </w:rPr>
        <w:t>CEL NADRZĘDNY PROGRAMU:</w:t>
      </w:r>
    </w:p>
    <w:p w14:paraId="339A5AAC" w14:textId="77777777" w:rsidR="00894CFC" w:rsidRPr="00624E2A" w:rsidRDefault="00894CFC" w:rsidP="00894CFC">
      <w:pPr>
        <w:widowControl/>
        <w:suppressAutoHyphens w:val="0"/>
        <w:autoSpaceDE w:val="0"/>
        <w:autoSpaceDN w:val="0"/>
        <w:adjustRightInd w:val="0"/>
        <w:rPr>
          <w:rFonts w:eastAsiaTheme="minorHAnsi"/>
          <w:kern w:val="0"/>
          <w:sz w:val="22"/>
          <w:szCs w:val="22"/>
          <w:lang w:eastAsia="en-US"/>
        </w:rPr>
      </w:pPr>
    </w:p>
    <w:p w14:paraId="43953C72" w14:textId="77777777" w:rsidR="00894CFC" w:rsidRPr="00624E2A" w:rsidRDefault="00894CFC" w:rsidP="0022470E">
      <w:pPr>
        <w:widowControl/>
        <w:suppressAutoHyphens w:val="0"/>
        <w:autoSpaceDE w:val="0"/>
        <w:autoSpaceDN w:val="0"/>
        <w:adjustRightInd w:val="0"/>
        <w:spacing w:line="360" w:lineRule="auto"/>
        <w:ind w:firstLine="708"/>
        <w:jc w:val="both"/>
        <w:rPr>
          <w:rFonts w:eastAsiaTheme="minorHAnsi"/>
          <w:kern w:val="0"/>
          <w:sz w:val="22"/>
          <w:szCs w:val="22"/>
          <w:lang w:eastAsia="en-US"/>
        </w:rPr>
      </w:pPr>
      <w:r w:rsidRPr="00624E2A">
        <w:rPr>
          <w:rFonts w:eastAsiaTheme="minorHAnsi"/>
          <w:kern w:val="0"/>
          <w:sz w:val="22"/>
          <w:szCs w:val="22"/>
          <w:lang w:eastAsia="en-US"/>
        </w:rPr>
        <w:t>Cel nadrzędny realizacji polityki ochrony środowiska określa, w formie zsyntetyzowanej, przewidywane efekty działań na rzecz poprawy stanu środowiska. Pełni funkcję scalającą i integrującą</w:t>
      </w:r>
      <w:r w:rsidR="00794E2F" w:rsidRPr="00624E2A">
        <w:rPr>
          <w:rFonts w:eastAsiaTheme="minorHAnsi"/>
          <w:kern w:val="0"/>
          <w:sz w:val="22"/>
          <w:szCs w:val="22"/>
          <w:lang w:eastAsia="en-US"/>
        </w:rPr>
        <w:t xml:space="preserve"> </w:t>
      </w:r>
      <w:r w:rsidRPr="00624E2A">
        <w:rPr>
          <w:rFonts w:eastAsiaTheme="minorHAnsi"/>
          <w:kern w:val="0"/>
          <w:sz w:val="22"/>
          <w:szCs w:val="22"/>
          <w:lang w:eastAsia="en-US"/>
        </w:rPr>
        <w:t>poszczególnych interesariuszy Programu oraz może być elementem wykorzystywanym w celach</w:t>
      </w:r>
      <w:r w:rsidR="00794E2F" w:rsidRPr="00624E2A">
        <w:rPr>
          <w:rFonts w:eastAsiaTheme="minorHAnsi"/>
          <w:kern w:val="0"/>
          <w:sz w:val="22"/>
          <w:szCs w:val="22"/>
          <w:lang w:eastAsia="en-US"/>
        </w:rPr>
        <w:t xml:space="preserve"> </w:t>
      </w:r>
      <w:r w:rsidRPr="00624E2A">
        <w:rPr>
          <w:rFonts w:eastAsiaTheme="minorHAnsi"/>
          <w:kern w:val="0"/>
          <w:sz w:val="22"/>
          <w:szCs w:val="22"/>
          <w:lang w:eastAsia="en-US"/>
        </w:rPr>
        <w:t>promocyjnych. Cel nadrzędny realizacji polityki ochrony środowiska na terenie Gminy to:</w:t>
      </w:r>
    </w:p>
    <w:p w14:paraId="4F3CB196" w14:textId="77777777" w:rsidR="00894CFC" w:rsidRPr="00624E2A" w:rsidRDefault="00894CFC" w:rsidP="00894CFC">
      <w:pPr>
        <w:widowControl/>
        <w:suppressAutoHyphens w:val="0"/>
        <w:autoSpaceDE w:val="0"/>
        <w:autoSpaceDN w:val="0"/>
        <w:adjustRightInd w:val="0"/>
        <w:spacing w:line="360" w:lineRule="auto"/>
        <w:rPr>
          <w:rFonts w:eastAsiaTheme="minorHAnsi"/>
          <w:b/>
          <w:bCs/>
          <w:kern w:val="0"/>
          <w:lang w:eastAsia="en-US"/>
        </w:rPr>
      </w:pPr>
    </w:p>
    <w:p w14:paraId="6675AEF7" w14:textId="77777777" w:rsidR="00894CFC" w:rsidRPr="00624E2A" w:rsidRDefault="00894CFC" w:rsidP="00794E2F">
      <w:pPr>
        <w:widowControl/>
        <w:suppressAutoHyphens w:val="0"/>
        <w:autoSpaceDE w:val="0"/>
        <w:autoSpaceDN w:val="0"/>
        <w:adjustRightInd w:val="0"/>
        <w:jc w:val="both"/>
        <w:rPr>
          <w:rFonts w:eastAsiaTheme="minorHAnsi"/>
          <w:b/>
          <w:bCs/>
          <w:kern w:val="0"/>
          <w:sz w:val="22"/>
          <w:szCs w:val="22"/>
          <w:lang w:eastAsia="en-US"/>
        </w:rPr>
      </w:pPr>
      <w:r w:rsidRPr="00624E2A">
        <w:rPr>
          <w:rFonts w:eastAsiaTheme="minorHAnsi"/>
          <w:b/>
          <w:bCs/>
          <w:kern w:val="0"/>
          <w:sz w:val="22"/>
          <w:szCs w:val="22"/>
          <w:lang w:eastAsia="en-US"/>
        </w:rPr>
        <w:t>ZRÓWNOWAŻONY ROZWÓJ SPOŁECZNO-GOSPODARCZY GMINY KRZYNOWŁOGA MAŁA,</w:t>
      </w:r>
      <w:r w:rsidR="00794E2F" w:rsidRPr="00624E2A">
        <w:rPr>
          <w:rFonts w:eastAsiaTheme="minorHAnsi"/>
          <w:b/>
          <w:bCs/>
          <w:kern w:val="0"/>
          <w:sz w:val="22"/>
          <w:szCs w:val="22"/>
          <w:lang w:eastAsia="en-US"/>
        </w:rPr>
        <w:t xml:space="preserve"> </w:t>
      </w:r>
      <w:r w:rsidRPr="00624E2A">
        <w:rPr>
          <w:rFonts w:eastAsiaTheme="minorHAnsi"/>
          <w:b/>
          <w:bCs/>
          <w:kern w:val="0"/>
          <w:sz w:val="22"/>
          <w:szCs w:val="22"/>
          <w:lang w:eastAsia="en-US"/>
        </w:rPr>
        <w:t>PRZY UWZGLĘDNIENIU I OCHRONIE WARTOŚCI PRZYRODNICZYCH ORAZ RACJONALNEJ</w:t>
      </w:r>
      <w:r w:rsidR="00794E2F" w:rsidRPr="00624E2A">
        <w:rPr>
          <w:rFonts w:eastAsiaTheme="minorHAnsi"/>
          <w:b/>
          <w:bCs/>
          <w:kern w:val="0"/>
          <w:sz w:val="22"/>
          <w:szCs w:val="22"/>
          <w:lang w:eastAsia="en-US"/>
        </w:rPr>
        <w:t xml:space="preserve"> </w:t>
      </w:r>
      <w:r w:rsidRPr="00624E2A">
        <w:rPr>
          <w:rFonts w:eastAsiaTheme="minorHAnsi"/>
          <w:b/>
          <w:bCs/>
          <w:kern w:val="0"/>
          <w:sz w:val="22"/>
          <w:szCs w:val="22"/>
          <w:lang w:eastAsia="en-US"/>
        </w:rPr>
        <w:t>GOSPODARCE ZASOBAMI NATURALNYMI</w:t>
      </w:r>
    </w:p>
    <w:p w14:paraId="4BC63403" w14:textId="77777777" w:rsidR="00794E2F" w:rsidRPr="00624E2A" w:rsidRDefault="00794E2F" w:rsidP="00894CFC">
      <w:pPr>
        <w:widowControl/>
        <w:suppressAutoHyphens w:val="0"/>
        <w:autoSpaceDE w:val="0"/>
        <w:autoSpaceDN w:val="0"/>
        <w:adjustRightInd w:val="0"/>
        <w:spacing w:line="360" w:lineRule="auto"/>
        <w:rPr>
          <w:rFonts w:eastAsiaTheme="minorHAnsi"/>
          <w:kern w:val="0"/>
          <w:sz w:val="22"/>
          <w:szCs w:val="22"/>
          <w:lang w:eastAsia="en-US"/>
        </w:rPr>
      </w:pPr>
    </w:p>
    <w:p w14:paraId="0DC641B7" w14:textId="77777777" w:rsidR="00894CFC" w:rsidRPr="00624E2A" w:rsidRDefault="00894CFC" w:rsidP="00794E2F">
      <w:pPr>
        <w:widowControl/>
        <w:suppressAutoHyphens w:val="0"/>
        <w:autoSpaceDE w:val="0"/>
        <w:autoSpaceDN w:val="0"/>
        <w:adjustRightInd w:val="0"/>
        <w:spacing w:line="360" w:lineRule="auto"/>
        <w:ind w:firstLine="708"/>
        <w:rPr>
          <w:rFonts w:eastAsiaTheme="minorHAnsi"/>
          <w:kern w:val="0"/>
          <w:sz w:val="22"/>
          <w:szCs w:val="22"/>
          <w:lang w:eastAsia="en-US"/>
        </w:rPr>
      </w:pPr>
      <w:r w:rsidRPr="00624E2A">
        <w:rPr>
          <w:rFonts w:eastAsiaTheme="minorHAnsi"/>
          <w:kern w:val="0"/>
          <w:sz w:val="22"/>
          <w:szCs w:val="22"/>
          <w:lang w:eastAsia="en-US"/>
        </w:rPr>
        <w:t>Polityka ochrony środowiska na terenie Gminy realizowana będzie poprzez:</w:t>
      </w:r>
    </w:p>
    <w:p w14:paraId="09D3CF2B" w14:textId="77777777" w:rsidR="00894CFC" w:rsidRPr="00624E2A" w:rsidRDefault="00894CFC" w:rsidP="00894CFC">
      <w:pPr>
        <w:widowControl/>
        <w:suppressAutoHyphens w:val="0"/>
        <w:autoSpaceDE w:val="0"/>
        <w:autoSpaceDN w:val="0"/>
        <w:adjustRightInd w:val="0"/>
        <w:spacing w:line="360" w:lineRule="auto"/>
        <w:rPr>
          <w:rFonts w:eastAsiaTheme="minorHAnsi"/>
          <w:kern w:val="0"/>
          <w:sz w:val="22"/>
          <w:szCs w:val="22"/>
          <w:lang w:eastAsia="en-US"/>
        </w:rPr>
      </w:pPr>
      <w:r w:rsidRPr="00624E2A">
        <w:rPr>
          <w:rFonts w:eastAsia="CourierNewPSMT"/>
          <w:kern w:val="0"/>
          <w:sz w:val="22"/>
          <w:szCs w:val="22"/>
          <w:lang w:eastAsia="en-US"/>
        </w:rPr>
        <w:t xml:space="preserve">‒ </w:t>
      </w:r>
      <w:r w:rsidRPr="00624E2A">
        <w:rPr>
          <w:rFonts w:eastAsiaTheme="minorHAnsi"/>
          <w:kern w:val="0"/>
          <w:sz w:val="22"/>
          <w:szCs w:val="22"/>
          <w:lang w:eastAsia="en-US"/>
        </w:rPr>
        <w:t>podejmowanie działań inwestycyjnych,</w:t>
      </w:r>
    </w:p>
    <w:p w14:paraId="1DBF5541" w14:textId="77777777" w:rsidR="00894CFC" w:rsidRPr="00624E2A" w:rsidRDefault="00894CFC" w:rsidP="00894CFC">
      <w:pPr>
        <w:widowControl/>
        <w:suppressAutoHyphens w:val="0"/>
        <w:autoSpaceDE w:val="0"/>
        <w:autoSpaceDN w:val="0"/>
        <w:adjustRightInd w:val="0"/>
        <w:spacing w:line="360" w:lineRule="auto"/>
        <w:rPr>
          <w:rFonts w:eastAsiaTheme="minorHAnsi"/>
          <w:kern w:val="0"/>
          <w:sz w:val="22"/>
          <w:szCs w:val="22"/>
          <w:lang w:eastAsia="en-US"/>
        </w:rPr>
      </w:pPr>
      <w:r w:rsidRPr="00624E2A">
        <w:rPr>
          <w:rFonts w:eastAsia="CourierNewPSMT"/>
          <w:kern w:val="0"/>
          <w:sz w:val="22"/>
          <w:szCs w:val="22"/>
          <w:lang w:eastAsia="en-US"/>
        </w:rPr>
        <w:t xml:space="preserve">‒ </w:t>
      </w:r>
      <w:r w:rsidRPr="00624E2A">
        <w:rPr>
          <w:rFonts w:eastAsiaTheme="minorHAnsi"/>
          <w:kern w:val="0"/>
          <w:sz w:val="22"/>
          <w:szCs w:val="22"/>
          <w:lang w:eastAsia="en-US"/>
        </w:rPr>
        <w:t>podejmowanie działań aktywizujących mieszkańców, przedsiębiorców i inne jednostki publiczne,</w:t>
      </w:r>
    </w:p>
    <w:p w14:paraId="50364DAB" w14:textId="77777777" w:rsidR="00894CFC" w:rsidRPr="00624E2A" w:rsidRDefault="00894CFC" w:rsidP="00894CFC">
      <w:pPr>
        <w:widowControl/>
        <w:suppressAutoHyphens w:val="0"/>
        <w:autoSpaceDE w:val="0"/>
        <w:autoSpaceDN w:val="0"/>
        <w:adjustRightInd w:val="0"/>
        <w:spacing w:line="360" w:lineRule="auto"/>
        <w:rPr>
          <w:rFonts w:eastAsiaTheme="minorHAnsi"/>
          <w:kern w:val="0"/>
          <w:sz w:val="22"/>
          <w:szCs w:val="22"/>
          <w:lang w:eastAsia="en-US"/>
        </w:rPr>
      </w:pPr>
      <w:r w:rsidRPr="00624E2A">
        <w:rPr>
          <w:rFonts w:eastAsia="CourierNewPSMT"/>
          <w:kern w:val="0"/>
          <w:sz w:val="22"/>
          <w:szCs w:val="22"/>
          <w:lang w:eastAsia="en-US"/>
        </w:rPr>
        <w:t xml:space="preserve">‒ </w:t>
      </w:r>
      <w:r w:rsidRPr="00624E2A">
        <w:rPr>
          <w:rFonts w:eastAsiaTheme="minorHAnsi"/>
          <w:kern w:val="0"/>
          <w:sz w:val="22"/>
          <w:szCs w:val="22"/>
          <w:lang w:eastAsia="en-US"/>
        </w:rPr>
        <w:t>podejmowanie działań promocyjnych,</w:t>
      </w:r>
    </w:p>
    <w:p w14:paraId="4E4E75A8" w14:textId="77777777" w:rsidR="00894CFC" w:rsidRPr="00624E2A" w:rsidRDefault="00894CFC" w:rsidP="00894CFC">
      <w:pPr>
        <w:widowControl/>
        <w:suppressAutoHyphens w:val="0"/>
        <w:autoSpaceDE w:val="0"/>
        <w:autoSpaceDN w:val="0"/>
        <w:adjustRightInd w:val="0"/>
        <w:spacing w:line="360" w:lineRule="auto"/>
        <w:rPr>
          <w:rFonts w:eastAsiaTheme="minorHAnsi"/>
          <w:kern w:val="0"/>
          <w:sz w:val="22"/>
          <w:szCs w:val="22"/>
          <w:lang w:eastAsia="en-US"/>
        </w:rPr>
      </w:pPr>
      <w:r w:rsidRPr="00624E2A">
        <w:rPr>
          <w:rFonts w:eastAsia="CourierNewPSMT"/>
          <w:kern w:val="0"/>
          <w:sz w:val="22"/>
          <w:szCs w:val="22"/>
          <w:lang w:eastAsia="en-US"/>
        </w:rPr>
        <w:t xml:space="preserve">‒ </w:t>
      </w:r>
      <w:r w:rsidRPr="00624E2A">
        <w:rPr>
          <w:rFonts w:eastAsiaTheme="minorHAnsi"/>
          <w:kern w:val="0"/>
          <w:sz w:val="22"/>
          <w:szCs w:val="22"/>
          <w:lang w:eastAsia="en-US"/>
        </w:rPr>
        <w:t>podejmowanie dalszych działań planistycznych i strategicznych.</w:t>
      </w:r>
    </w:p>
    <w:p w14:paraId="33049462" w14:textId="77777777" w:rsidR="00894CFC" w:rsidRPr="00624E2A" w:rsidRDefault="00894CFC" w:rsidP="00894CFC">
      <w:pPr>
        <w:widowControl/>
        <w:suppressAutoHyphens w:val="0"/>
        <w:autoSpaceDE w:val="0"/>
        <w:autoSpaceDN w:val="0"/>
        <w:adjustRightInd w:val="0"/>
        <w:spacing w:line="360" w:lineRule="auto"/>
        <w:jc w:val="both"/>
        <w:rPr>
          <w:rFonts w:eastAsiaTheme="minorHAnsi"/>
          <w:b/>
          <w:bCs/>
          <w:kern w:val="0"/>
          <w:lang w:eastAsia="en-US"/>
        </w:rPr>
      </w:pPr>
    </w:p>
    <w:p w14:paraId="51BD5216" w14:textId="77777777" w:rsidR="00894CFC" w:rsidRPr="00624E2A" w:rsidRDefault="00894CFC" w:rsidP="00894CFC">
      <w:pPr>
        <w:widowControl/>
        <w:suppressAutoHyphens w:val="0"/>
        <w:autoSpaceDE w:val="0"/>
        <w:autoSpaceDN w:val="0"/>
        <w:adjustRightInd w:val="0"/>
        <w:spacing w:line="360" w:lineRule="auto"/>
        <w:jc w:val="both"/>
        <w:rPr>
          <w:rFonts w:eastAsiaTheme="minorHAnsi"/>
          <w:b/>
          <w:bCs/>
          <w:kern w:val="0"/>
          <w:lang w:eastAsia="en-US"/>
        </w:rPr>
      </w:pPr>
      <w:r w:rsidRPr="00624E2A">
        <w:rPr>
          <w:rFonts w:eastAsiaTheme="minorHAnsi"/>
          <w:b/>
          <w:bCs/>
          <w:kern w:val="0"/>
          <w:lang w:eastAsia="en-US"/>
        </w:rPr>
        <w:t>CELE STRATEGICZNE PROGRAMU:</w:t>
      </w:r>
    </w:p>
    <w:p w14:paraId="6702F1B4"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bCs/>
          <w:kern w:val="0"/>
          <w:sz w:val="22"/>
          <w:szCs w:val="22"/>
          <w:lang w:eastAsia="en-US"/>
        </w:rPr>
        <w:t>- poprawa jakości powietrza i ochrona klimatu.</w:t>
      </w:r>
    </w:p>
    <w:p w14:paraId="76FF6CD1"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ograniczenie uciążliwości akustycznych.</w:t>
      </w:r>
    </w:p>
    <w:p w14:paraId="3FFE7361"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ochrona przed ponad-normatywnym promieniowaniem elektromagnetycznym.</w:t>
      </w:r>
    </w:p>
    <w:p w14:paraId="1F9D27FB"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ochrona i zrównoważone gospodarowanie zasobami wodnymi.</w:t>
      </w:r>
    </w:p>
    <w:p w14:paraId="6B13968E"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rozbudowa i modernizacja infrastruktury wodno-ściekowej.</w:t>
      </w:r>
    </w:p>
    <w:p w14:paraId="6983C5A3"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ochrona i racjonalne gospodarowanie zasobami kopalin.</w:t>
      </w:r>
    </w:p>
    <w:p w14:paraId="7F41E862"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ochrona i racjonalne wykorzystanie zasobów glebowych.</w:t>
      </w:r>
    </w:p>
    <w:p w14:paraId="1E7D0691"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gospodarka odpadami i zapobieganie powstawaniu odpadów.</w:t>
      </w:r>
    </w:p>
    <w:p w14:paraId="3D71B208" w14:textId="77777777" w:rsidR="00894CFC" w:rsidRPr="00624E2A" w:rsidRDefault="00894CFC" w:rsidP="00794E2F">
      <w:pPr>
        <w:widowControl/>
        <w:suppressAutoHyphens w:val="0"/>
        <w:autoSpaceDE w:val="0"/>
        <w:autoSpaceDN w:val="0"/>
        <w:adjustRightInd w:val="0"/>
        <w:spacing w:line="360" w:lineRule="auto"/>
        <w:jc w:val="both"/>
        <w:rPr>
          <w:rFonts w:eastAsiaTheme="minorHAnsi"/>
          <w:bCs/>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kształtowanie systemu przyrodniczego, ochrona krajobrazu i różnorodności biologicznej.</w:t>
      </w:r>
    </w:p>
    <w:p w14:paraId="00BABA93" w14:textId="64D6D4DD" w:rsidR="00894CFC" w:rsidRPr="00624E2A" w:rsidRDefault="00894CFC" w:rsidP="00A15E17">
      <w:pPr>
        <w:widowControl/>
        <w:suppressAutoHyphens w:val="0"/>
        <w:autoSpaceDE w:val="0"/>
        <w:autoSpaceDN w:val="0"/>
        <w:adjustRightInd w:val="0"/>
        <w:spacing w:line="360" w:lineRule="auto"/>
        <w:jc w:val="both"/>
        <w:rPr>
          <w:rFonts w:eastAsiaTheme="minorHAnsi"/>
          <w:kern w:val="0"/>
          <w:sz w:val="22"/>
          <w:szCs w:val="22"/>
          <w:lang w:eastAsia="en-US"/>
        </w:rPr>
      </w:pPr>
      <w:r w:rsidRPr="00624E2A">
        <w:rPr>
          <w:rFonts w:eastAsiaTheme="minorHAnsi"/>
          <w:kern w:val="0"/>
          <w:sz w:val="22"/>
          <w:szCs w:val="22"/>
          <w:lang w:eastAsia="en-US"/>
        </w:rPr>
        <w:t xml:space="preserve">- </w:t>
      </w:r>
      <w:r w:rsidRPr="00624E2A">
        <w:rPr>
          <w:rFonts w:eastAsiaTheme="minorHAnsi"/>
          <w:bCs/>
          <w:kern w:val="0"/>
          <w:sz w:val="22"/>
          <w:szCs w:val="22"/>
          <w:lang w:eastAsia="en-US"/>
        </w:rPr>
        <w:t xml:space="preserve">zapobieganie wystąpieniu awarii oraz eliminacja i minimalizacja skutków </w:t>
      </w:r>
    </w:p>
    <w:p w14:paraId="2BB35198" w14:textId="77777777" w:rsidR="006851CA" w:rsidRPr="00624E2A" w:rsidRDefault="006851CA" w:rsidP="006851CA">
      <w:pPr>
        <w:widowControl/>
        <w:suppressAutoHyphens w:val="0"/>
        <w:autoSpaceDE w:val="0"/>
        <w:autoSpaceDN w:val="0"/>
        <w:adjustRightInd w:val="0"/>
        <w:spacing w:line="360" w:lineRule="auto"/>
        <w:jc w:val="both"/>
        <w:rPr>
          <w:rFonts w:eastAsiaTheme="minorHAnsi"/>
          <w:kern w:val="0"/>
          <w:lang w:eastAsia="en-US"/>
        </w:rPr>
      </w:pPr>
    </w:p>
    <w:p w14:paraId="096C86CD" w14:textId="50B77E21" w:rsidR="006851CA" w:rsidRPr="00624E2A" w:rsidRDefault="00BA594D" w:rsidP="006851CA">
      <w:pPr>
        <w:widowControl/>
        <w:suppressAutoHyphens w:val="0"/>
        <w:autoSpaceDE w:val="0"/>
        <w:autoSpaceDN w:val="0"/>
        <w:adjustRightInd w:val="0"/>
        <w:spacing w:line="360" w:lineRule="auto"/>
        <w:jc w:val="both"/>
        <w:rPr>
          <w:rFonts w:eastAsiaTheme="minorHAnsi"/>
          <w:kern w:val="0"/>
          <w:lang w:eastAsia="en-US"/>
        </w:rPr>
      </w:pPr>
      <w:r w:rsidRPr="00624E2A">
        <w:rPr>
          <w:rFonts w:eastAsiaTheme="minorHAnsi"/>
          <w:kern w:val="0"/>
          <w:lang w:eastAsia="en-US"/>
        </w:rPr>
        <w:lastRenderedPageBreak/>
        <w:t>Gmina Krzynowłoga Mała w 2024</w:t>
      </w:r>
      <w:r w:rsidR="006851CA" w:rsidRPr="00624E2A">
        <w:rPr>
          <w:rFonts w:eastAsiaTheme="minorHAnsi"/>
          <w:kern w:val="0"/>
          <w:lang w:eastAsia="en-US"/>
        </w:rPr>
        <w:t xml:space="preserve"> roku prowadziła następujące działania dotyczące omawianego programu:</w:t>
      </w:r>
    </w:p>
    <w:p w14:paraId="5FE904DD" w14:textId="77777777" w:rsidR="006851CA" w:rsidRDefault="006851CA" w:rsidP="006851CA">
      <w:pPr>
        <w:widowControl/>
        <w:suppressAutoHyphens w:val="0"/>
        <w:autoSpaceDE w:val="0"/>
        <w:autoSpaceDN w:val="0"/>
        <w:adjustRightInd w:val="0"/>
        <w:spacing w:line="360" w:lineRule="auto"/>
        <w:jc w:val="both"/>
        <w:rPr>
          <w:rFonts w:eastAsiaTheme="minorHAnsi"/>
          <w:kern w:val="0"/>
          <w:lang w:eastAsia="en-US"/>
        </w:rPr>
      </w:pPr>
    </w:p>
    <w:p w14:paraId="7FB198D9" w14:textId="194DFCD4"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1 Ograniczenie emisji zanieczyszczeń poprzez modernizację dróg gminnych oraz poprawę stanu technicznego dróg-prace naprawcze.</w:t>
      </w:r>
    </w:p>
    <w:p w14:paraId="5B41C0C8" w14:textId="77777777"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2. Poprawa efektywności energetycznej budynków i obiektów poprzez  wymianę pokrycia dachowego oraz montaż ekologicznych źródeł ciepła.</w:t>
      </w:r>
    </w:p>
    <w:p w14:paraId="4D031F9F" w14:textId="77777777" w:rsidR="00BA594D" w:rsidRDefault="006851CA" w:rsidP="00BA594D">
      <w:pPr>
        <w:widowControl/>
        <w:suppressAutoHyphens w:val="0"/>
        <w:autoSpaceDE w:val="0"/>
        <w:autoSpaceDN w:val="0"/>
        <w:adjustRightInd w:val="0"/>
        <w:spacing w:line="360" w:lineRule="auto"/>
        <w:jc w:val="both"/>
        <w:rPr>
          <w:rFonts w:eastAsiaTheme="minorHAnsi"/>
          <w:color w:val="000000" w:themeColor="text1"/>
          <w:kern w:val="0"/>
          <w:lang w:eastAsia="en-US"/>
        </w:rPr>
      </w:pPr>
      <w:r w:rsidRPr="00D05959">
        <w:rPr>
          <w:rFonts w:eastAsiaTheme="minorHAnsi"/>
          <w:kern w:val="0"/>
          <w:lang w:eastAsia="en-US"/>
        </w:rPr>
        <w:t xml:space="preserve">3. Uwzględnianie w dokumentach planistycznych i strategicznych aspektów wpływających na jakość powietrza min. w uchwalonym studium uwarunkowań i kierunków zagospodarowania </w:t>
      </w:r>
      <w:r w:rsidRPr="00D05959">
        <w:rPr>
          <w:rFonts w:eastAsiaTheme="minorHAnsi"/>
          <w:color w:val="000000" w:themeColor="text1"/>
          <w:kern w:val="0"/>
          <w:lang w:eastAsia="en-US"/>
        </w:rPr>
        <w:t>przestr</w:t>
      </w:r>
      <w:r w:rsidR="00BA594D">
        <w:rPr>
          <w:rFonts w:eastAsiaTheme="minorHAnsi"/>
          <w:color w:val="000000" w:themeColor="text1"/>
          <w:kern w:val="0"/>
          <w:lang w:eastAsia="en-US"/>
        </w:rPr>
        <w:t>zennego gminy Krzynowłoga Mała.</w:t>
      </w:r>
    </w:p>
    <w:p w14:paraId="47BE08CE" w14:textId="4FD9F159" w:rsidR="006851CA" w:rsidRPr="00BA594D" w:rsidRDefault="00BA594D" w:rsidP="00BA594D">
      <w:pPr>
        <w:widowControl/>
        <w:suppressAutoHyphens w:val="0"/>
        <w:autoSpaceDE w:val="0"/>
        <w:autoSpaceDN w:val="0"/>
        <w:adjustRightInd w:val="0"/>
        <w:spacing w:line="360" w:lineRule="auto"/>
        <w:jc w:val="both"/>
        <w:rPr>
          <w:rFonts w:eastAsiaTheme="minorHAnsi"/>
          <w:color w:val="000000" w:themeColor="text1"/>
          <w:kern w:val="0"/>
          <w:lang w:eastAsia="en-US"/>
        </w:rPr>
      </w:pPr>
      <w:r>
        <w:rPr>
          <w:rFonts w:eastAsiaTheme="minorHAnsi"/>
          <w:color w:val="000000" w:themeColor="text1"/>
          <w:kern w:val="0"/>
          <w:lang w:eastAsia="en-US"/>
        </w:rPr>
        <w:t>4.</w:t>
      </w:r>
      <w:r w:rsidR="006851CA" w:rsidRPr="00D05959">
        <w:rPr>
          <w:rFonts w:eastAsiaTheme="minorHAnsi"/>
          <w:kern w:val="0"/>
          <w:lang w:eastAsia="en-US"/>
        </w:rPr>
        <w:t xml:space="preserve"> Kontrola i utrzymanie sprawności urządzeń zaopatrzenia w wodę, ukierunkowane na zmniejszenie strat własnych wody oraz monitorowanie jakości wód podziemnych.</w:t>
      </w:r>
    </w:p>
    <w:p w14:paraId="6064A2B2" w14:textId="77777777"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6. Współpraca z jednostkami odpowiedzialnymi za prowadzenie działań edukacyjnych dla Rolników w zakresie wdrażania dobrych praktyk rolniczych min. Ośrodek Doradztwa Rolniczego.</w:t>
      </w:r>
    </w:p>
    <w:p w14:paraId="0FC27B08" w14:textId="77777777"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7. Współpraca z jednostkami odpowiedzialnymi w zakresie dokumentowania nowych złóż i bilansowanie ich zasobów oraz rozpoznawanie budowy geologicznej</w:t>
      </w:r>
    </w:p>
    <w:p w14:paraId="32F698C1" w14:textId="77777777"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8. Kontrola stanu faktycznego wydobywania kopalin pod względem wymaganej koncesji i nienaruszania jej warunków</w:t>
      </w:r>
    </w:p>
    <w:p w14:paraId="394EFC74" w14:textId="77777777"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9. Edukacja ekologiczna mieszkańców w zakresie selektywnego zbierania odpadów</w:t>
      </w:r>
    </w:p>
    <w:p w14:paraId="2637CDE7" w14:textId="77777777"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10. Realizacja punktu selektywnej zbiórki odpadów komunalnych dla mieszkańców gminy we współpracy z firmą odbierającą odpady.</w:t>
      </w:r>
    </w:p>
    <w:p w14:paraId="45E2CFA3" w14:textId="77777777" w:rsidR="006851CA" w:rsidRPr="00D05959"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05959">
        <w:rPr>
          <w:rFonts w:eastAsiaTheme="minorHAnsi"/>
          <w:kern w:val="0"/>
          <w:lang w:eastAsia="en-US"/>
        </w:rPr>
        <w:t>11 Współpraca w zakresie zwiększania lesistości.</w:t>
      </w:r>
    </w:p>
    <w:p w14:paraId="29448D50" w14:textId="77777777" w:rsidR="006851CA" w:rsidRPr="00D30B13"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30B13">
        <w:rPr>
          <w:rFonts w:eastAsiaTheme="minorHAnsi"/>
          <w:kern w:val="0"/>
          <w:lang w:eastAsia="en-US"/>
        </w:rPr>
        <w:t>12 Doposażenie jednostek służb ratunkowych, w tym Ochotniczych Straży Pożarnych.</w:t>
      </w:r>
    </w:p>
    <w:p w14:paraId="45EDFB85" w14:textId="7C00974A" w:rsidR="006851CA" w:rsidRPr="00133008" w:rsidRDefault="006851CA" w:rsidP="006851CA">
      <w:pPr>
        <w:widowControl/>
        <w:suppressAutoHyphens w:val="0"/>
        <w:spacing w:after="160" w:line="259" w:lineRule="auto"/>
        <w:jc w:val="both"/>
        <w:rPr>
          <w:kern w:val="0"/>
          <w:lang w:eastAsia="en-US"/>
        </w:rPr>
      </w:pPr>
      <w:r w:rsidRPr="00133008">
        <w:rPr>
          <w:rFonts w:eastAsiaTheme="minorHAnsi"/>
          <w:kern w:val="0"/>
          <w:lang w:eastAsia="en-US"/>
        </w:rPr>
        <w:t xml:space="preserve">13. Kontrola wycinki drzew – </w:t>
      </w:r>
      <w:r w:rsidR="00A04AF7">
        <w:rPr>
          <w:kern w:val="0"/>
          <w:lang w:eastAsia="en-US"/>
        </w:rPr>
        <w:t>4</w:t>
      </w:r>
      <w:r w:rsidRPr="00133008">
        <w:rPr>
          <w:kern w:val="0"/>
          <w:lang w:eastAsia="en-US"/>
        </w:rPr>
        <w:t xml:space="preserve">9 cichych pozwoleń na wycinkę drzew oraz wydano </w:t>
      </w:r>
      <w:r w:rsidR="00A04AF7">
        <w:rPr>
          <w:kern w:val="0"/>
          <w:lang w:eastAsia="en-US"/>
        </w:rPr>
        <w:t>4</w:t>
      </w:r>
      <w:r w:rsidRPr="00133008">
        <w:rPr>
          <w:kern w:val="0"/>
          <w:lang w:eastAsia="en-US"/>
        </w:rPr>
        <w:t xml:space="preserve"> decyzj</w:t>
      </w:r>
      <w:r w:rsidR="00A04AF7">
        <w:rPr>
          <w:kern w:val="0"/>
          <w:lang w:eastAsia="en-US"/>
        </w:rPr>
        <w:t>e</w:t>
      </w:r>
      <w:r w:rsidRPr="00133008">
        <w:rPr>
          <w:kern w:val="0"/>
          <w:lang w:eastAsia="en-US"/>
        </w:rPr>
        <w:t xml:space="preserve"> na usunięcie drzew w pasie drogowym.</w:t>
      </w:r>
    </w:p>
    <w:p w14:paraId="4BFE6854" w14:textId="77777777" w:rsidR="007257CB"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133008">
        <w:rPr>
          <w:rFonts w:eastAsiaTheme="minorHAnsi"/>
          <w:kern w:val="0"/>
          <w:lang w:eastAsia="en-US"/>
        </w:rPr>
        <w:t xml:space="preserve">14. Wydawanie decyzji o środowiskowych uwarunkowaniach zgody na realizację przedsięwzięć </w:t>
      </w:r>
      <w:r w:rsidR="007257CB" w:rsidRPr="007257CB">
        <w:rPr>
          <w:rFonts w:eastAsiaTheme="minorHAnsi"/>
          <w:kern w:val="0"/>
          <w:lang w:eastAsia="en-US"/>
        </w:rPr>
        <w:t xml:space="preserve">w 2024 roku wydano 14 decyzji w tym 11 decyzji kończących postępowania, 1 decyzję przenoszącą decyzję, 1 decyzje przenoszącą według właściwości oraz 1 postępowanie nie zostało zakończone. </w:t>
      </w:r>
    </w:p>
    <w:p w14:paraId="350511FC" w14:textId="79F52BC3" w:rsidR="006851CA" w:rsidRPr="00D30B13" w:rsidRDefault="006851CA" w:rsidP="006851CA">
      <w:pPr>
        <w:widowControl/>
        <w:suppressAutoHyphens w:val="0"/>
        <w:autoSpaceDE w:val="0"/>
        <w:autoSpaceDN w:val="0"/>
        <w:adjustRightInd w:val="0"/>
        <w:spacing w:line="360" w:lineRule="auto"/>
        <w:jc w:val="both"/>
        <w:rPr>
          <w:rFonts w:eastAsiaTheme="minorHAnsi"/>
          <w:kern w:val="0"/>
          <w:lang w:eastAsia="en-US"/>
        </w:rPr>
      </w:pPr>
      <w:r w:rsidRPr="00D30B13">
        <w:rPr>
          <w:kern w:val="0"/>
          <w:lang w:eastAsia="en-US"/>
        </w:rPr>
        <w:t>15</w:t>
      </w:r>
      <w:r>
        <w:rPr>
          <w:kern w:val="0"/>
          <w:lang w:eastAsia="en-US"/>
        </w:rPr>
        <w:t>.</w:t>
      </w:r>
      <w:r w:rsidRPr="00D30B13">
        <w:rPr>
          <w:rFonts w:eastAsiaTheme="minorHAnsi"/>
          <w:kern w:val="0"/>
          <w:lang w:eastAsia="en-US"/>
        </w:rPr>
        <w:t xml:space="preserve"> Współpraca z jednostkami odpowiedzialnymi w zakresie przebudowy napowietrznych linii elektroenergetycznych na linie kablowe.</w:t>
      </w:r>
    </w:p>
    <w:p w14:paraId="1E8FCBF6" w14:textId="77777777" w:rsidR="006851CA" w:rsidRDefault="006851CA" w:rsidP="006851CA">
      <w:pPr>
        <w:widowControl/>
        <w:suppressAutoHyphens w:val="0"/>
        <w:spacing w:after="160" w:line="360" w:lineRule="auto"/>
        <w:jc w:val="both"/>
        <w:rPr>
          <w:rFonts w:eastAsiaTheme="minorHAnsi"/>
          <w:kern w:val="0"/>
          <w:lang w:eastAsia="en-US"/>
        </w:rPr>
      </w:pPr>
      <w:r w:rsidRPr="00D30B13">
        <w:rPr>
          <w:rFonts w:eastAsiaTheme="minorHAnsi"/>
          <w:kern w:val="0"/>
          <w:lang w:eastAsia="en-US"/>
        </w:rPr>
        <w:t>16</w:t>
      </w:r>
      <w:r>
        <w:rPr>
          <w:rFonts w:eastAsiaTheme="minorHAnsi"/>
          <w:kern w:val="0"/>
          <w:lang w:eastAsia="en-US"/>
        </w:rPr>
        <w:t>.</w:t>
      </w:r>
      <w:r w:rsidRPr="00D30B13">
        <w:rPr>
          <w:rFonts w:eastAsiaTheme="minorHAnsi"/>
          <w:kern w:val="0"/>
          <w:lang w:eastAsia="en-US"/>
        </w:rPr>
        <w:t xml:space="preserve"> Montaż energooszczędnego oświetlenia uli</w:t>
      </w:r>
      <w:r>
        <w:rPr>
          <w:rFonts w:eastAsiaTheme="minorHAnsi"/>
          <w:kern w:val="0"/>
          <w:lang w:eastAsia="en-US"/>
        </w:rPr>
        <w:t>cznego.</w:t>
      </w:r>
    </w:p>
    <w:p w14:paraId="76166F7D" w14:textId="77777777" w:rsidR="00285843" w:rsidRDefault="00285843" w:rsidP="0028110A">
      <w:pPr>
        <w:spacing w:line="360" w:lineRule="auto"/>
        <w:jc w:val="both"/>
        <w:rPr>
          <w:color w:val="000000" w:themeColor="text1"/>
        </w:rPr>
      </w:pPr>
    </w:p>
    <w:p w14:paraId="61A75B1B" w14:textId="30CAFB46" w:rsidR="0028110A" w:rsidRPr="00285843" w:rsidRDefault="0028110A" w:rsidP="0028110A">
      <w:pPr>
        <w:spacing w:line="360" w:lineRule="auto"/>
        <w:jc w:val="both"/>
        <w:rPr>
          <w:color w:val="000000" w:themeColor="text1"/>
        </w:rPr>
      </w:pPr>
      <w:r w:rsidRPr="00285843">
        <w:rPr>
          <w:color w:val="000000" w:themeColor="text1"/>
        </w:rPr>
        <w:lastRenderedPageBreak/>
        <w:t>W 2024 roku w oparciu o zarządzenie Nr WGM 0050.73.2023 Wójta Gminy Krzynowłoga Mała z dnia 24 listopada 2023 r.  w sprawie przeprowadzenia kontroli zbiorników bezodpływowych oraz przydomowych oczyszczalni ścieków na terenie gminy Krzynowłoga Mała przeprowadzono 230 kontroli, w tym 145 wyposażonych w zbiorniki bezodpływowe oraz 95 wyposażonych w przydomowe oczyszczalnie ścieków.</w:t>
      </w:r>
    </w:p>
    <w:p w14:paraId="41822B70" w14:textId="77777777" w:rsidR="00285843" w:rsidRDefault="00285843" w:rsidP="00894CFC">
      <w:pPr>
        <w:widowControl/>
        <w:suppressAutoHyphens w:val="0"/>
        <w:spacing w:after="160" w:line="360" w:lineRule="auto"/>
        <w:rPr>
          <w:rFonts w:ascii="Arial" w:eastAsiaTheme="minorHAnsi" w:hAnsi="Arial" w:cs="Arial"/>
          <w:b/>
          <w:kern w:val="0"/>
          <w:sz w:val="22"/>
          <w:szCs w:val="22"/>
          <w:lang w:eastAsia="en-US"/>
        </w:rPr>
      </w:pPr>
    </w:p>
    <w:p w14:paraId="0FE01BBC" w14:textId="77777777" w:rsidR="00285843" w:rsidRDefault="00285843" w:rsidP="00894CFC">
      <w:pPr>
        <w:widowControl/>
        <w:suppressAutoHyphens w:val="0"/>
        <w:spacing w:after="160" w:line="360" w:lineRule="auto"/>
        <w:rPr>
          <w:rFonts w:ascii="Arial" w:eastAsiaTheme="minorHAnsi" w:hAnsi="Arial" w:cs="Arial"/>
          <w:b/>
          <w:kern w:val="0"/>
          <w:sz w:val="22"/>
          <w:szCs w:val="22"/>
          <w:lang w:eastAsia="en-US"/>
        </w:rPr>
      </w:pPr>
    </w:p>
    <w:p w14:paraId="4BC115C9" w14:textId="2394B4C5" w:rsidR="00894CFC" w:rsidRPr="002971F5" w:rsidRDefault="00285843" w:rsidP="00894CFC">
      <w:pPr>
        <w:widowControl/>
        <w:suppressAutoHyphens w:val="0"/>
        <w:spacing w:after="160" w:line="360" w:lineRule="auto"/>
        <w:rPr>
          <w:rFonts w:ascii="Arial" w:eastAsiaTheme="minorHAnsi" w:hAnsi="Arial" w:cs="Arial"/>
          <w:b/>
          <w:kern w:val="0"/>
          <w:sz w:val="22"/>
          <w:szCs w:val="22"/>
          <w:lang w:eastAsia="en-US"/>
        </w:rPr>
      </w:pPr>
      <w:r>
        <w:rPr>
          <w:rFonts w:ascii="Arial" w:eastAsiaTheme="minorHAnsi" w:hAnsi="Arial" w:cs="Arial"/>
          <w:b/>
          <w:kern w:val="0"/>
          <w:sz w:val="22"/>
          <w:szCs w:val="22"/>
          <w:lang w:eastAsia="en-US"/>
        </w:rPr>
        <w:t>1</w:t>
      </w:r>
      <w:r w:rsidR="003C253E" w:rsidRPr="002971F5">
        <w:rPr>
          <w:rFonts w:ascii="Arial" w:eastAsiaTheme="minorHAnsi" w:hAnsi="Arial" w:cs="Arial"/>
          <w:b/>
          <w:kern w:val="0"/>
          <w:sz w:val="22"/>
          <w:szCs w:val="22"/>
          <w:lang w:eastAsia="en-US"/>
        </w:rPr>
        <w:t>0</w:t>
      </w:r>
      <w:r w:rsidR="00C428B0" w:rsidRPr="002971F5">
        <w:rPr>
          <w:rFonts w:ascii="Arial" w:eastAsiaTheme="minorHAnsi" w:hAnsi="Arial" w:cs="Arial"/>
          <w:b/>
          <w:kern w:val="0"/>
          <w:sz w:val="22"/>
          <w:szCs w:val="22"/>
          <w:lang w:eastAsia="en-US"/>
        </w:rPr>
        <w:t xml:space="preserve">) </w:t>
      </w:r>
      <w:r w:rsidR="00894CFC" w:rsidRPr="002971F5">
        <w:rPr>
          <w:rFonts w:ascii="Arial" w:eastAsiaTheme="minorHAnsi" w:hAnsi="Arial" w:cs="Arial"/>
          <w:b/>
          <w:kern w:val="0"/>
          <w:sz w:val="22"/>
          <w:szCs w:val="22"/>
          <w:lang w:eastAsia="en-US"/>
        </w:rPr>
        <w:t>P</w:t>
      </w:r>
      <w:r w:rsidR="00C428B0" w:rsidRPr="002971F5">
        <w:rPr>
          <w:rFonts w:ascii="Arial" w:eastAsiaTheme="minorHAnsi" w:hAnsi="Arial" w:cs="Arial"/>
          <w:b/>
          <w:kern w:val="0"/>
          <w:sz w:val="22"/>
          <w:szCs w:val="22"/>
          <w:lang w:eastAsia="en-US"/>
        </w:rPr>
        <w:t>rogram</w:t>
      </w:r>
      <w:r w:rsidR="00894CFC" w:rsidRPr="002971F5">
        <w:rPr>
          <w:rFonts w:ascii="Arial" w:eastAsiaTheme="minorHAnsi" w:hAnsi="Arial" w:cs="Arial"/>
          <w:b/>
          <w:kern w:val="0"/>
          <w:sz w:val="22"/>
          <w:szCs w:val="22"/>
          <w:lang w:eastAsia="en-US"/>
        </w:rPr>
        <w:t xml:space="preserve"> U</w:t>
      </w:r>
      <w:r w:rsidR="00C428B0" w:rsidRPr="002971F5">
        <w:rPr>
          <w:rFonts w:ascii="Arial" w:eastAsiaTheme="minorHAnsi" w:hAnsi="Arial" w:cs="Arial"/>
          <w:b/>
          <w:kern w:val="0"/>
          <w:sz w:val="22"/>
          <w:szCs w:val="22"/>
          <w:lang w:eastAsia="en-US"/>
        </w:rPr>
        <w:t>suwania</w:t>
      </w:r>
      <w:r w:rsidR="00894CFC" w:rsidRPr="002971F5">
        <w:rPr>
          <w:rFonts w:ascii="Arial" w:eastAsiaTheme="minorHAnsi" w:hAnsi="Arial" w:cs="Arial"/>
          <w:b/>
          <w:kern w:val="0"/>
          <w:sz w:val="22"/>
          <w:szCs w:val="22"/>
          <w:lang w:eastAsia="en-US"/>
        </w:rPr>
        <w:t xml:space="preserve"> A</w:t>
      </w:r>
      <w:r w:rsidR="00C428B0" w:rsidRPr="002971F5">
        <w:rPr>
          <w:rFonts w:ascii="Arial" w:eastAsiaTheme="minorHAnsi" w:hAnsi="Arial" w:cs="Arial"/>
          <w:b/>
          <w:kern w:val="0"/>
          <w:sz w:val="22"/>
          <w:szCs w:val="22"/>
          <w:lang w:eastAsia="en-US"/>
        </w:rPr>
        <w:t>zbestu</w:t>
      </w:r>
    </w:p>
    <w:p w14:paraId="496DACF7" w14:textId="77777777" w:rsidR="00894CFC" w:rsidRPr="00D30B13" w:rsidRDefault="00894CFC" w:rsidP="00794E2F">
      <w:pPr>
        <w:widowControl/>
        <w:suppressAutoHyphens w:val="0"/>
        <w:autoSpaceDE w:val="0"/>
        <w:autoSpaceDN w:val="0"/>
        <w:adjustRightInd w:val="0"/>
        <w:spacing w:line="360" w:lineRule="auto"/>
        <w:ind w:firstLine="708"/>
        <w:rPr>
          <w:rFonts w:eastAsiaTheme="minorHAnsi"/>
          <w:kern w:val="0"/>
          <w:lang w:eastAsia="en-US"/>
        </w:rPr>
      </w:pPr>
      <w:r w:rsidRPr="00D30B13">
        <w:rPr>
          <w:rFonts w:eastAsiaTheme="minorHAnsi"/>
          <w:iCs/>
          <w:kern w:val="0"/>
          <w:lang w:eastAsia="en-US"/>
        </w:rPr>
        <w:t>Program usuwania azbestu i wyrobów zawierających azbest dla Gminy Krzynowłoga Mała na lata 2011- 2032</w:t>
      </w:r>
      <w:r w:rsidRPr="00D30B13">
        <w:rPr>
          <w:rFonts w:eastAsiaTheme="minorHAnsi"/>
          <w:kern w:val="0"/>
          <w:lang w:eastAsia="en-US"/>
        </w:rPr>
        <w:t xml:space="preserve"> został przyjęty uchwałą Rady Gminy w Krzynowłodze Małej nr VIII/31/2011 z dnia 11 maja 2011 roku.</w:t>
      </w:r>
    </w:p>
    <w:p w14:paraId="0F915D9E" w14:textId="77777777" w:rsidR="00894CFC" w:rsidRPr="00D30B13" w:rsidRDefault="00894CFC" w:rsidP="00894CFC">
      <w:pPr>
        <w:widowControl/>
        <w:suppressAutoHyphens w:val="0"/>
        <w:autoSpaceDE w:val="0"/>
        <w:autoSpaceDN w:val="0"/>
        <w:adjustRightInd w:val="0"/>
        <w:spacing w:line="360" w:lineRule="auto"/>
        <w:rPr>
          <w:rFonts w:eastAsiaTheme="minorHAnsi"/>
          <w:kern w:val="0"/>
          <w:lang w:eastAsia="en-US"/>
        </w:rPr>
      </w:pPr>
    </w:p>
    <w:p w14:paraId="56C140BA" w14:textId="77777777" w:rsidR="00894CFC" w:rsidRPr="00D30B13" w:rsidRDefault="00894CFC" w:rsidP="0022470E">
      <w:pPr>
        <w:widowControl/>
        <w:suppressAutoHyphens w:val="0"/>
        <w:autoSpaceDE w:val="0"/>
        <w:autoSpaceDN w:val="0"/>
        <w:adjustRightInd w:val="0"/>
        <w:spacing w:line="360" w:lineRule="auto"/>
        <w:ind w:firstLine="708"/>
        <w:jc w:val="both"/>
        <w:rPr>
          <w:rFonts w:eastAsia="ArialMT"/>
          <w:kern w:val="0"/>
          <w:lang w:eastAsia="en-US"/>
        </w:rPr>
      </w:pPr>
      <w:r w:rsidRPr="00D30B13">
        <w:rPr>
          <w:rFonts w:eastAsia="ArialMT"/>
          <w:kern w:val="0"/>
          <w:lang w:eastAsia="en-US"/>
        </w:rPr>
        <w:t>Niniejszy program jest elementem krajowego planu gospodarki odpadami, w tym niebezpiecznymi oraz programów ochrony środowiska na szczeblu wojewódzkim i powiatowym. Program ma charakter lokalny, jest jednak spójny z założeniami programu krajowego.</w:t>
      </w:r>
    </w:p>
    <w:p w14:paraId="4EDD009A" w14:textId="77777777" w:rsidR="0022470E" w:rsidRDefault="0022470E" w:rsidP="0022470E">
      <w:pPr>
        <w:widowControl/>
        <w:suppressAutoHyphens w:val="0"/>
        <w:autoSpaceDE w:val="0"/>
        <w:autoSpaceDN w:val="0"/>
        <w:adjustRightInd w:val="0"/>
        <w:spacing w:line="360" w:lineRule="auto"/>
        <w:jc w:val="both"/>
        <w:rPr>
          <w:rFonts w:ascii="Arial" w:eastAsia="ArialMT" w:hAnsi="Arial" w:cs="Arial"/>
          <w:b/>
          <w:color w:val="000000"/>
          <w:kern w:val="0"/>
          <w:lang w:eastAsia="en-US"/>
        </w:rPr>
      </w:pPr>
    </w:p>
    <w:p w14:paraId="0F6CF668" w14:textId="77777777" w:rsidR="0022470E" w:rsidRPr="0022470E" w:rsidRDefault="0022470E" w:rsidP="0022470E">
      <w:pPr>
        <w:widowControl/>
        <w:suppressAutoHyphens w:val="0"/>
        <w:autoSpaceDE w:val="0"/>
        <w:autoSpaceDN w:val="0"/>
        <w:adjustRightInd w:val="0"/>
        <w:spacing w:line="360" w:lineRule="auto"/>
        <w:jc w:val="both"/>
        <w:rPr>
          <w:rFonts w:ascii="Arial" w:eastAsia="ArialMT" w:hAnsi="Arial" w:cs="Arial"/>
          <w:b/>
          <w:color w:val="000000"/>
          <w:kern w:val="0"/>
          <w:lang w:eastAsia="en-US"/>
        </w:rPr>
      </w:pPr>
      <w:r w:rsidRPr="0022470E">
        <w:rPr>
          <w:rFonts w:ascii="Arial" w:eastAsia="ArialMT" w:hAnsi="Arial" w:cs="Arial"/>
          <w:b/>
          <w:color w:val="000000"/>
          <w:kern w:val="0"/>
          <w:lang w:eastAsia="en-US"/>
        </w:rPr>
        <w:t>Celem programu jest:</w:t>
      </w:r>
    </w:p>
    <w:p w14:paraId="62359AD1" w14:textId="77777777" w:rsidR="00894CFC" w:rsidRPr="00794E2F" w:rsidRDefault="00894CFC" w:rsidP="0022470E">
      <w:pPr>
        <w:widowControl/>
        <w:suppressAutoHyphens w:val="0"/>
        <w:autoSpaceDE w:val="0"/>
        <w:autoSpaceDN w:val="0"/>
        <w:adjustRightInd w:val="0"/>
        <w:spacing w:line="360" w:lineRule="auto"/>
        <w:jc w:val="both"/>
        <w:rPr>
          <w:rFonts w:ascii="Arial" w:eastAsia="ArialMT" w:hAnsi="Arial" w:cs="Arial"/>
          <w:kern w:val="0"/>
          <w:sz w:val="22"/>
          <w:szCs w:val="22"/>
          <w:lang w:eastAsia="en-US"/>
        </w:rPr>
      </w:pPr>
    </w:p>
    <w:p w14:paraId="3D81361E" w14:textId="77777777" w:rsidR="00894CFC" w:rsidRPr="00D30B13" w:rsidRDefault="00894CFC" w:rsidP="0022470E">
      <w:pPr>
        <w:widowControl/>
        <w:suppressAutoHyphens w:val="0"/>
        <w:autoSpaceDE w:val="0"/>
        <w:autoSpaceDN w:val="0"/>
        <w:adjustRightInd w:val="0"/>
        <w:spacing w:line="360" w:lineRule="auto"/>
        <w:jc w:val="both"/>
        <w:rPr>
          <w:rFonts w:eastAsia="ArialMT"/>
          <w:color w:val="000000"/>
          <w:kern w:val="0"/>
          <w:lang w:eastAsia="en-US"/>
        </w:rPr>
      </w:pPr>
      <w:r w:rsidRPr="00D30B13">
        <w:rPr>
          <w:rFonts w:eastAsia="ArialMT"/>
          <w:color w:val="000000"/>
          <w:kern w:val="0"/>
          <w:lang w:eastAsia="en-US"/>
        </w:rPr>
        <w:t xml:space="preserve">1 Powodowanie oczyszczenia terytorium </w:t>
      </w:r>
      <w:r w:rsidR="0022470E" w:rsidRPr="00D30B13">
        <w:rPr>
          <w:rFonts w:eastAsia="ArialMT"/>
          <w:bCs/>
          <w:color w:val="000000"/>
          <w:kern w:val="0"/>
          <w:lang w:eastAsia="en-US"/>
        </w:rPr>
        <w:t>G</w:t>
      </w:r>
      <w:r w:rsidRPr="00D30B13">
        <w:rPr>
          <w:rFonts w:eastAsia="ArialMT"/>
          <w:bCs/>
          <w:color w:val="000000"/>
          <w:kern w:val="0"/>
          <w:lang w:eastAsia="en-US"/>
        </w:rPr>
        <w:t>miny Krzynowłoga Mała</w:t>
      </w:r>
      <w:r w:rsidRPr="00D30B13">
        <w:rPr>
          <w:rFonts w:eastAsia="ArialMT"/>
          <w:b/>
          <w:bCs/>
          <w:color w:val="000000"/>
          <w:kern w:val="0"/>
          <w:lang w:eastAsia="en-US"/>
        </w:rPr>
        <w:t xml:space="preserve"> </w:t>
      </w:r>
      <w:r w:rsidRPr="00D30B13">
        <w:rPr>
          <w:rFonts w:eastAsia="ArialMT"/>
          <w:color w:val="000000"/>
          <w:kern w:val="0"/>
          <w:lang w:eastAsia="en-US"/>
        </w:rPr>
        <w:t>z azbestu oraz</w:t>
      </w:r>
    </w:p>
    <w:p w14:paraId="2105EFD9" w14:textId="77777777" w:rsidR="00894CFC" w:rsidRPr="00D30B13" w:rsidRDefault="00894CFC" w:rsidP="0022470E">
      <w:pPr>
        <w:widowControl/>
        <w:suppressAutoHyphens w:val="0"/>
        <w:autoSpaceDE w:val="0"/>
        <w:autoSpaceDN w:val="0"/>
        <w:adjustRightInd w:val="0"/>
        <w:spacing w:line="360" w:lineRule="auto"/>
        <w:jc w:val="both"/>
        <w:rPr>
          <w:rFonts w:eastAsia="ArialMT"/>
          <w:color w:val="000000"/>
          <w:kern w:val="0"/>
          <w:lang w:eastAsia="en-US"/>
        </w:rPr>
      </w:pPr>
      <w:r w:rsidRPr="00D30B13">
        <w:rPr>
          <w:rFonts w:eastAsia="ArialMT"/>
          <w:color w:val="000000"/>
          <w:kern w:val="0"/>
          <w:lang w:eastAsia="en-US"/>
        </w:rPr>
        <w:t>usunięcie stosowanych od wielu lat wyrobów zawierających azbest,</w:t>
      </w:r>
    </w:p>
    <w:p w14:paraId="7BCF0E3A" w14:textId="77777777" w:rsidR="00894CFC" w:rsidRPr="00D30B13" w:rsidRDefault="00894CFC" w:rsidP="0022470E">
      <w:pPr>
        <w:widowControl/>
        <w:suppressAutoHyphens w:val="0"/>
        <w:autoSpaceDE w:val="0"/>
        <w:autoSpaceDN w:val="0"/>
        <w:adjustRightInd w:val="0"/>
        <w:spacing w:line="360" w:lineRule="auto"/>
        <w:jc w:val="both"/>
        <w:rPr>
          <w:rFonts w:eastAsia="ArialMT"/>
          <w:color w:val="000000"/>
          <w:kern w:val="0"/>
          <w:lang w:eastAsia="en-US"/>
        </w:rPr>
      </w:pPr>
      <w:r w:rsidRPr="00D30B13">
        <w:rPr>
          <w:rFonts w:eastAsia="ArialMT"/>
          <w:color w:val="000000"/>
          <w:kern w:val="0"/>
          <w:lang w:eastAsia="en-US"/>
        </w:rPr>
        <w:t>2. wyeliminowanie ewentualnych negatywnych skutków zdrowotnych u mieszkańców gminy spowodowanych azbestem oraz ustalenie koniecznych do tego uwarunkowań,</w:t>
      </w:r>
    </w:p>
    <w:p w14:paraId="5161C254" w14:textId="77777777" w:rsidR="00894CFC" w:rsidRPr="00D30B13" w:rsidRDefault="00894CFC" w:rsidP="0022470E">
      <w:pPr>
        <w:widowControl/>
        <w:suppressAutoHyphens w:val="0"/>
        <w:autoSpaceDE w:val="0"/>
        <w:autoSpaceDN w:val="0"/>
        <w:adjustRightInd w:val="0"/>
        <w:spacing w:line="360" w:lineRule="auto"/>
        <w:jc w:val="both"/>
        <w:rPr>
          <w:rFonts w:eastAsia="ArialMT"/>
          <w:color w:val="000000"/>
          <w:kern w:val="0"/>
          <w:lang w:eastAsia="en-US"/>
        </w:rPr>
      </w:pPr>
      <w:r w:rsidRPr="00D30B13">
        <w:rPr>
          <w:rFonts w:eastAsia="ArialMT"/>
          <w:color w:val="000000"/>
          <w:kern w:val="0"/>
          <w:lang w:eastAsia="en-US"/>
        </w:rPr>
        <w:t>3 spowodowanie działań zmierzających do sukcesywnej likwidacji oddziaływania azbestu</w:t>
      </w:r>
    </w:p>
    <w:p w14:paraId="2E68E2B7" w14:textId="77777777" w:rsidR="00894CFC" w:rsidRPr="00D30B13" w:rsidRDefault="00894CFC" w:rsidP="0022470E">
      <w:pPr>
        <w:widowControl/>
        <w:suppressAutoHyphens w:val="0"/>
        <w:autoSpaceDE w:val="0"/>
        <w:autoSpaceDN w:val="0"/>
        <w:adjustRightInd w:val="0"/>
        <w:spacing w:line="360" w:lineRule="auto"/>
        <w:jc w:val="both"/>
        <w:rPr>
          <w:rFonts w:eastAsia="ArialMT"/>
          <w:color w:val="000000"/>
          <w:kern w:val="0"/>
          <w:lang w:eastAsia="en-US"/>
        </w:rPr>
      </w:pPr>
      <w:r w:rsidRPr="00D30B13">
        <w:rPr>
          <w:rFonts w:eastAsia="ArialMT"/>
          <w:color w:val="000000"/>
          <w:kern w:val="0"/>
          <w:lang w:eastAsia="en-US"/>
        </w:rPr>
        <w:t>na środowisko i stworzenie warunków do spełnienia wymogów ochrony środowiska</w:t>
      </w:r>
    </w:p>
    <w:p w14:paraId="08CE43ED" w14:textId="77777777" w:rsidR="00894CFC" w:rsidRPr="00D30B13" w:rsidRDefault="00894CFC" w:rsidP="0022470E">
      <w:pPr>
        <w:widowControl/>
        <w:suppressAutoHyphens w:val="0"/>
        <w:autoSpaceDE w:val="0"/>
        <w:autoSpaceDN w:val="0"/>
        <w:adjustRightInd w:val="0"/>
        <w:spacing w:line="360" w:lineRule="auto"/>
        <w:jc w:val="both"/>
        <w:rPr>
          <w:rFonts w:eastAsia="ArialMT"/>
          <w:color w:val="000000"/>
          <w:kern w:val="0"/>
          <w:lang w:eastAsia="en-US"/>
        </w:rPr>
      </w:pPr>
      <w:r w:rsidRPr="00D30B13">
        <w:rPr>
          <w:rFonts w:eastAsia="ArialMT"/>
          <w:color w:val="000000"/>
          <w:kern w:val="0"/>
          <w:lang w:eastAsia="en-US"/>
        </w:rPr>
        <w:t>w określonym horyzoncie czasowym,</w:t>
      </w:r>
    </w:p>
    <w:p w14:paraId="6C108C79" w14:textId="77777777" w:rsidR="00894CFC" w:rsidRPr="00D30B13" w:rsidRDefault="00894CFC" w:rsidP="0022470E">
      <w:pPr>
        <w:widowControl/>
        <w:suppressAutoHyphens w:val="0"/>
        <w:autoSpaceDE w:val="0"/>
        <w:autoSpaceDN w:val="0"/>
        <w:adjustRightInd w:val="0"/>
        <w:spacing w:line="360" w:lineRule="auto"/>
        <w:jc w:val="both"/>
        <w:rPr>
          <w:rFonts w:eastAsia="ArialMT"/>
          <w:color w:val="000000"/>
          <w:kern w:val="0"/>
          <w:lang w:eastAsia="en-US"/>
        </w:rPr>
      </w:pPr>
      <w:r w:rsidRPr="00D30B13">
        <w:rPr>
          <w:rFonts w:eastAsia="ArialMT"/>
          <w:color w:val="000000"/>
          <w:kern w:val="0"/>
          <w:lang w:eastAsia="en-US"/>
        </w:rPr>
        <w:t>4 stworzenie możliwości do wdrożenia przepisów prawnych oraz norm postępowania</w:t>
      </w:r>
    </w:p>
    <w:p w14:paraId="51E9F2B2" w14:textId="77777777" w:rsidR="00894CFC" w:rsidRPr="00D30B13" w:rsidRDefault="00894CFC" w:rsidP="0022470E">
      <w:pPr>
        <w:widowControl/>
        <w:suppressAutoHyphens w:val="0"/>
        <w:autoSpaceDE w:val="0"/>
        <w:autoSpaceDN w:val="0"/>
        <w:adjustRightInd w:val="0"/>
        <w:jc w:val="both"/>
        <w:rPr>
          <w:rFonts w:eastAsia="ArialMT"/>
          <w:color w:val="000000"/>
          <w:kern w:val="0"/>
          <w:lang w:eastAsia="en-US"/>
        </w:rPr>
      </w:pPr>
      <w:r w:rsidRPr="00D30B13">
        <w:rPr>
          <w:rFonts w:eastAsia="ArialMT"/>
          <w:color w:val="000000"/>
          <w:kern w:val="0"/>
          <w:lang w:eastAsia="en-US"/>
        </w:rPr>
        <w:t>z wyrobami zawierającymi azbest stosowanych w Unii Europejskiej.</w:t>
      </w:r>
    </w:p>
    <w:p w14:paraId="0A0B1F2A" w14:textId="77777777" w:rsidR="00794E2F" w:rsidRDefault="00794E2F" w:rsidP="0022470E">
      <w:pPr>
        <w:widowControl/>
        <w:suppressAutoHyphens w:val="0"/>
        <w:spacing w:after="160"/>
        <w:jc w:val="both"/>
        <w:rPr>
          <w:rFonts w:eastAsiaTheme="minorHAnsi"/>
          <w:b/>
          <w:kern w:val="0"/>
          <w:lang w:eastAsia="en-US"/>
        </w:rPr>
      </w:pPr>
    </w:p>
    <w:p w14:paraId="77808D6B" w14:textId="5426FE1D" w:rsidR="0075472B" w:rsidRDefault="0075472B" w:rsidP="00285843">
      <w:pPr>
        <w:widowControl/>
        <w:suppressAutoHyphens w:val="0"/>
        <w:spacing w:after="160" w:line="360" w:lineRule="auto"/>
        <w:jc w:val="both"/>
        <w:rPr>
          <w:rFonts w:eastAsiaTheme="minorHAnsi"/>
          <w:b/>
          <w:kern w:val="0"/>
          <w:lang w:eastAsia="en-US"/>
        </w:rPr>
      </w:pPr>
      <w:r>
        <w:rPr>
          <w:rFonts w:eastAsiaTheme="minorHAnsi"/>
          <w:kern w:val="0"/>
          <w:lang w:eastAsia="en-US"/>
        </w:rPr>
        <w:t>W 2024 roku u</w:t>
      </w:r>
      <w:r w:rsidRPr="003C2FB1">
        <w:rPr>
          <w:rFonts w:eastAsiaTheme="minorHAnsi"/>
          <w:kern w:val="0"/>
          <w:lang w:eastAsia="en-US"/>
        </w:rPr>
        <w:t>sunięto i unieszkodliwiono wyroby zawierające azbest z terenu Gminy Krzynowłoga Mała</w:t>
      </w:r>
      <w:r>
        <w:rPr>
          <w:rFonts w:eastAsiaTheme="minorHAnsi"/>
          <w:kern w:val="0"/>
          <w:lang w:eastAsia="en-US"/>
        </w:rPr>
        <w:t xml:space="preserve"> w ilości 46,94 Mg</w:t>
      </w:r>
      <w:r w:rsidR="005D5481">
        <w:rPr>
          <w:rFonts w:eastAsiaTheme="minorHAnsi"/>
          <w:kern w:val="0"/>
          <w:lang w:eastAsia="en-US"/>
        </w:rPr>
        <w:t>.</w:t>
      </w:r>
    </w:p>
    <w:p w14:paraId="67B73631" w14:textId="77777777" w:rsidR="00D30B13" w:rsidRPr="00D30B13" w:rsidRDefault="00D30B13" w:rsidP="0022470E">
      <w:pPr>
        <w:widowControl/>
        <w:suppressAutoHyphens w:val="0"/>
        <w:spacing w:after="160"/>
        <w:jc w:val="both"/>
        <w:rPr>
          <w:rFonts w:eastAsiaTheme="minorHAnsi"/>
          <w:b/>
          <w:kern w:val="0"/>
          <w:lang w:eastAsia="en-US"/>
        </w:rPr>
      </w:pPr>
    </w:p>
    <w:p w14:paraId="7AA6EEE2" w14:textId="77777777" w:rsidR="00894CFC" w:rsidRDefault="00C428B0" w:rsidP="00794E2F">
      <w:pPr>
        <w:widowControl/>
        <w:suppressAutoHyphens w:val="0"/>
        <w:spacing w:after="160"/>
        <w:rPr>
          <w:rFonts w:ascii="Arial" w:eastAsiaTheme="minorHAnsi" w:hAnsi="Arial" w:cs="Arial"/>
          <w:b/>
          <w:kern w:val="0"/>
          <w:lang w:eastAsia="en-US"/>
        </w:rPr>
      </w:pPr>
      <w:r w:rsidRPr="00D82240">
        <w:rPr>
          <w:rFonts w:ascii="Arial" w:eastAsiaTheme="minorHAnsi" w:hAnsi="Arial" w:cs="Arial"/>
          <w:b/>
          <w:kern w:val="0"/>
          <w:lang w:eastAsia="en-US"/>
        </w:rPr>
        <w:t>1</w:t>
      </w:r>
      <w:r w:rsidR="003C253E">
        <w:rPr>
          <w:rFonts w:ascii="Arial" w:eastAsiaTheme="minorHAnsi" w:hAnsi="Arial" w:cs="Arial"/>
          <w:b/>
          <w:kern w:val="0"/>
          <w:lang w:eastAsia="en-US"/>
        </w:rPr>
        <w:t>1</w:t>
      </w:r>
      <w:r w:rsidRPr="00D82240">
        <w:rPr>
          <w:rFonts w:ascii="Arial" w:eastAsiaTheme="minorHAnsi" w:hAnsi="Arial" w:cs="Arial"/>
          <w:b/>
          <w:kern w:val="0"/>
          <w:lang w:eastAsia="en-US"/>
        </w:rPr>
        <w:t xml:space="preserve">)  </w:t>
      </w:r>
      <w:r w:rsidR="00894CFC" w:rsidRPr="00D82240">
        <w:rPr>
          <w:rFonts w:ascii="Arial" w:eastAsiaTheme="minorHAnsi" w:hAnsi="Arial" w:cs="Arial"/>
          <w:b/>
          <w:kern w:val="0"/>
          <w:lang w:eastAsia="en-US"/>
        </w:rPr>
        <w:t>P</w:t>
      </w:r>
      <w:r w:rsidRPr="00D82240">
        <w:rPr>
          <w:rFonts w:ascii="Arial" w:eastAsiaTheme="minorHAnsi" w:hAnsi="Arial" w:cs="Arial"/>
          <w:b/>
          <w:kern w:val="0"/>
          <w:lang w:eastAsia="en-US"/>
        </w:rPr>
        <w:t>rogram</w:t>
      </w:r>
      <w:r w:rsidR="00894CFC" w:rsidRPr="00D82240">
        <w:rPr>
          <w:rFonts w:ascii="Arial" w:eastAsiaTheme="minorHAnsi" w:hAnsi="Arial" w:cs="Arial"/>
          <w:b/>
          <w:kern w:val="0"/>
          <w:lang w:eastAsia="en-US"/>
        </w:rPr>
        <w:t xml:space="preserve"> </w:t>
      </w:r>
      <w:r w:rsidR="0022470E" w:rsidRPr="00D82240">
        <w:rPr>
          <w:rFonts w:ascii="Arial" w:eastAsiaTheme="minorHAnsi" w:hAnsi="Arial" w:cs="Arial"/>
          <w:b/>
          <w:kern w:val="0"/>
          <w:lang w:eastAsia="en-US"/>
        </w:rPr>
        <w:t>o</w:t>
      </w:r>
      <w:r w:rsidRPr="00D82240">
        <w:rPr>
          <w:rFonts w:ascii="Arial" w:eastAsiaTheme="minorHAnsi" w:hAnsi="Arial" w:cs="Arial"/>
          <w:b/>
          <w:kern w:val="0"/>
          <w:lang w:eastAsia="en-US"/>
        </w:rPr>
        <w:t>pieki</w:t>
      </w:r>
      <w:r w:rsidR="00894CFC" w:rsidRPr="00D82240">
        <w:rPr>
          <w:rFonts w:ascii="Arial" w:eastAsiaTheme="minorHAnsi" w:hAnsi="Arial" w:cs="Arial"/>
          <w:b/>
          <w:kern w:val="0"/>
          <w:lang w:eastAsia="en-US"/>
        </w:rPr>
        <w:t xml:space="preserve"> </w:t>
      </w:r>
      <w:r w:rsidRPr="00D82240">
        <w:rPr>
          <w:rFonts w:ascii="Arial" w:eastAsiaTheme="minorHAnsi" w:hAnsi="Arial" w:cs="Arial"/>
          <w:b/>
          <w:kern w:val="0"/>
          <w:lang w:eastAsia="en-US"/>
        </w:rPr>
        <w:t xml:space="preserve">nad </w:t>
      </w:r>
      <w:r w:rsidR="0022470E" w:rsidRPr="00D82240">
        <w:rPr>
          <w:rFonts w:ascii="Arial" w:eastAsiaTheme="minorHAnsi" w:hAnsi="Arial" w:cs="Arial"/>
          <w:b/>
          <w:kern w:val="0"/>
          <w:lang w:eastAsia="en-US"/>
        </w:rPr>
        <w:t>z</w:t>
      </w:r>
      <w:r w:rsidRPr="00D82240">
        <w:rPr>
          <w:rFonts w:ascii="Arial" w:eastAsiaTheme="minorHAnsi" w:hAnsi="Arial" w:cs="Arial"/>
          <w:b/>
          <w:kern w:val="0"/>
          <w:lang w:eastAsia="en-US"/>
        </w:rPr>
        <w:t>wierzętami</w:t>
      </w:r>
      <w:r w:rsidR="00894CFC" w:rsidRPr="00D82240">
        <w:rPr>
          <w:rFonts w:ascii="Arial" w:eastAsiaTheme="minorHAnsi" w:hAnsi="Arial" w:cs="Arial"/>
          <w:b/>
          <w:kern w:val="0"/>
          <w:lang w:eastAsia="en-US"/>
        </w:rPr>
        <w:t xml:space="preserve"> </w:t>
      </w:r>
      <w:r w:rsidR="0022470E" w:rsidRPr="00D82240">
        <w:rPr>
          <w:rFonts w:ascii="Arial" w:eastAsiaTheme="minorHAnsi" w:hAnsi="Arial" w:cs="Arial"/>
          <w:b/>
          <w:kern w:val="0"/>
          <w:lang w:eastAsia="en-US"/>
        </w:rPr>
        <w:t>b</w:t>
      </w:r>
      <w:r w:rsidRPr="00D82240">
        <w:rPr>
          <w:rFonts w:ascii="Arial" w:eastAsiaTheme="minorHAnsi" w:hAnsi="Arial" w:cs="Arial"/>
          <w:b/>
          <w:kern w:val="0"/>
          <w:lang w:eastAsia="en-US"/>
        </w:rPr>
        <w:t>ezdomnymi</w:t>
      </w:r>
    </w:p>
    <w:p w14:paraId="05F6C851" w14:textId="77777777" w:rsidR="00622761" w:rsidRPr="00D82240" w:rsidRDefault="00622761" w:rsidP="00794E2F">
      <w:pPr>
        <w:widowControl/>
        <w:suppressAutoHyphens w:val="0"/>
        <w:spacing w:after="160"/>
        <w:rPr>
          <w:rFonts w:ascii="Arial" w:eastAsiaTheme="minorHAnsi" w:hAnsi="Arial" w:cs="Arial"/>
          <w:b/>
          <w:kern w:val="0"/>
          <w:lang w:eastAsia="en-US"/>
        </w:rPr>
      </w:pPr>
    </w:p>
    <w:p w14:paraId="7522DFC8" w14:textId="76EF75D3" w:rsidR="00624E2A" w:rsidRPr="00624E2A" w:rsidRDefault="00624E2A" w:rsidP="00624E2A">
      <w:pPr>
        <w:spacing w:line="360" w:lineRule="auto"/>
        <w:jc w:val="both"/>
        <w:rPr>
          <w:rFonts w:eastAsia="Arial, Arial"/>
          <w:kern w:val="3"/>
          <w:lang w:eastAsia="pl-PL"/>
        </w:rPr>
      </w:pPr>
      <w:r w:rsidRPr="00624E2A">
        <w:rPr>
          <w:rFonts w:eastAsia="Arial, Arial"/>
          <w:kern w:val="3"/>
          <w:lang w:eastAsia="pl-PL"/>
        </w:rPr>
        <w:t>W związku z art. 11a ustawy o ochronie zwierząt z dnia 21 sierpnia 1997 r. (Dz. U. z 2022 r. poz.572),  Rada Gminy zobowiązana jest do określania w drodze uchwały corocznie programu opieki nad zwierzętami bezdomnymi oraz zapobiegania bezdomności zwierząt na</w:t>
      </w:r>
      <w:r w:rsidR="005D5481">
        <w:rPr>
          <w:rFonts w:eastAsia="Arial, Arial"/>
          <w:kern w:val="3"/>
          <w:lang w:eastAsia="pl-PL"/>
        </w:rPr>
        <w:t xml:space="preserve"> </w:t>
      </w:r>
      <w:r w:rsidRPr="00624E2A">
        <w:rPr>
          <w:rFonts w:eastAsia="Arial, Arial"/>
          <w:kern w:val="3"/>
          <w:lang w:eastAsia="pl-PL"/>
        </w:rPr>
        <w:t>terenie gminy. Rada Gminy w Krzynowłodze Małej podjęła w/w program uchwałą Nr VI/18/2024 w dniu 30 sierpnia 2024 r.</w:t>
      </w:r>
    </w:p>
    <w:p w14:paraId="55EFEB26" w14:textId="77777777" w:rsidR="00624E2A" w:rsidRPr="00624E2A" w:rsidRDefault="00624E2A" w:rsidP="00624E2A">
      <w:pPr>
        <w:spacing w:line="360" w:lineRule="auto"/>
        <w:jc w:val="both"/>
        <w:rPr>
          <w:rFonts w:eastAsia="Arial, Arial"/>
          <w:kern w:val="3"/>
          <w:lang w:eastAsia="pl-PL"/>
        </w:rPr>
      </w:pPr>
    </w:p>
    <w:p w14:paraId="701CF56E" w14:textId="77777777" w:rsidR="00624E2A" w:rsidRPr="00624E2A" w:rsidRDefault="00624E2A" w:rsidP="00624E2A">
      <w:pPr>
        <w:spacing w:line="360" w:lineRule="auto"/>
        <w:jc w:val="both"/>
        <w:rPr>
          <w:rFonts w:eastAsia="Arial, Arial"/>
          <w:kern w:val="3"/>
          <w:lang w:eastAsia="pl-PL"/>
        </w:rPr>
      </w:pPr>
      <w:r w:rsidRPr="00624E2A">
        <w:rPr>
          <w:rFonts w:eastAsia="Arial, Arial"/>
          <w:kern w:val="3"/>
          <w:lang w:eastAsia="pl-PL"/>
        </w:rPr>
        <w:t>Realizacja programu wymaga zaangażowania środków finansowych z budżetu gminy, co jest dla gminy dużym obciążeniem finansowym.</w:t>
      </w:r>
    </w:p>
    <w:p w14:paraId="22007AFE" w14:textId="77777777" w:rsidR="00624E2A" w:rsidRPr="00624E2A" w:rsidRDefault="00624E2A" w:rsidP="00624E2A">
      <w:pPr>
        <w:spacing w:line="360" w:lineRule="auto"/>
        <w:jc w:val="both"/>
        <w:rPr>
          <w:rFonts w:eastAsia="Arial, Arial"/>
          <w:kern w:val="3"/>
          <w:lang w:eastAsia="pl-PL"/>
        </w:rPr>
      </w:pPr>
    </w:p>
    <w:p w14:paraId="3B643597" w14:textId="1B0095C4" w:rsidR="00622761" w:rsidRDefault="00624E2A" w:rsidP="00624E2A">
      <w:pPr>
        <w:spacing w:line="360" w:lineRule="auto"/>
        <w:jc w:val="both"/>
        <w:rPr>
          <w:rFonts w:eastAsia="Arial, Arial"/>
          <w:kern w:val="3"/>
          <w:lang w:eastAsia="pl-PL"/>
        </w:rPr>
      </w:pPr>
      <w:r w:rsidRPr="00624E2A">
        <w:rPr>
          <w:rFonts w:eastAsia="Arial, Arial"/>
          <w:kern w:val="3"/>
          <w:lang w:eastAsia="pl-PL"/>
        </w:rPr>
        <w:t>W roku 2024 na terenie gminy odłowiono 10 bezpańskich psów i zapewniono im opiekę w Schronisku dla zwierząt Małe Boże w miejscowości Stromiec, z którym gmina Krzynowłoga Mała miała podpisaną umowę. Ponadto gmina Krzynowłoga Mała posiadała podpisaną umowę z</w:t>
      </w:r>
      <w:r>
        <w:rPr>
          <w:rFonts w:eastAsia="Arial, Arial"/>
          <w:kern w:val="3"/>
          <w:lang w:eastAsia="pl-PL"/>
        </w:rPr>
        <w:t xml:space="preserve"> </w:t>
      </w:r>
      <w:r w:rsidRPr="00624E2A">
        <w:rPr>
          <w:rFonts w:eastAsia="Arial, Arial"/>
          <w:kern w:val="3"/>
          <w:lang w:eastAsia="pl-PL"/>
        </w:rPr>
        <w:t>lekarzem weterynarii do zapewnienia całodobowej opieki weterynaryjnej w przypadkach zdarzeń drogowych z udziałem zwierząt poprzez zapewnienie dyżuru lekarza weterynarii.</w:t>
      </w:r>
    </w:p>
    <w:p w14:paraId="007E3B53" w14:textId="77777777" w:rsidR="00624E2A" w:rsidRDefault="00624E2A" w:rsidP="00624E2A">
      <w:pPr>
        <w:spacing w:line="360" w:lineRule="auto"/>
        <w:jc w:val="both"/>
        <w:rPr>
          <w:rFonts w:ascii="Arial" w:eastAsiaTheme="minorHAnsi" w:hAnsi="Arial" w:cs="Arial"/>
          <w:b/>
        </w:rPr>
      </w:pPr>
    </w:p>
    <w:p w14:paraId="5E4C033E" w14:textId="676F7EE6" w:rsidR="00622761" w:rsidRPr="009840A4" w:rsidRDefault="00622761" w:rsidP="00622761">
      <w:pPr>
        <w:spacing w:line="360" w:lineRule="auto"/>
        <w:jc w:val="both"/>
        <w:rPr>
          <w:rFonts w:ascii="Arial" w:eastAsiaTheme="minorHAnsi" w:hAnsi="Arial" w:cs="Arial"/>
          <w:b/>
        </w:rPr>
      </w:pPr>
      <w:r>
        <w:rPr>
          <w:rFonts w:ascii="Arial" w:eastAsiaTheme="minorHAnsi" w:hAnsi="Arial" w:cs="Arial"/>
          <w:b/>
        </w:rPr>
        <w:t xml:space="preserve">12) </w:t>
      </w:r>
      <w:r w:rsidRPr="009840A4">
        <w:rPr>
          <w:rFonts w:ascii="Arial" w:eastAsiaTheme="minorHAnsi" w:hAnsi="Arial" w:cs="Arial"/>
          <w:b/>
        </w:rPr>
        <w:t>Program Priorytetowy Czyste Powietrze</w:t>
      </w:r>
    </w:p>
    <w:p w14:paraId="25255776" w14:textId="77777777" w:rsidR="00622761" w:rsidRDefault="00622761" w:rsidP="00622761">
      <w:pPr>
        <w:widowControl/>
        <w:suppressAutoHyphens w:val="0"/>
        <w:spacing w:after="160" w:line="360" w:lineRule="auto"/>
        <w:jc w:val="both"/>
        <w:rPr>
          <w:rFonts w:ascii="Arial" w:eastAsiaTheme="minorHAnsi" w:hAnsi="Arial" w:cs="Arial"/>
          <w:kern w:val="0"/>
          <w:lang w:eastAsia="en-US"/>
        </w:rPr>
      </w:pPr>
      <w:r w:rsidRPr="00C95A57">
        <w:rPr>
          <w:rFonts w:ascii="Arial" w:eastAsiaTheme="minorHAnsi" w:hAnsi="Arial" w:cs="Arial"/>
          <w:kern w:val="0"/>
          <w:lang w:eastAsia="en-US"/>
        </w:rPr>
        <w:tab/>
      </w:r>
    </w:p>
    <w:p w14:paraId="24991FF6" w14:textId="2C49D8F3" w:rsidR="00622761" w:rsidRDefault="00C61B66" w:rsidP="00622761">
      <w:pPr>
        <w:widowControl/>
        <w:suppressAutoHyphens w:val="0"/>
        <w:spacing w:after="160" w:line="360" w:lineRule="auto"/>
        <w:jc w:val="both"/>
        <w:rPr>
          <w:rFonts w:eastAsiaTheme="minorHAnsi"/>
          <w:kern w:val="0"/>
          <w:lang w:eastAsia="en-US"/>
        </w:rPr>
      </w:pPr>
      <w:r>
        <w:rPr>
          <w:rFonts w:eastAsiaTheme="minorHAnsi"/>
          <w:kern w:val="0"/>
          <w:lang w:eastAsia="en-US"/>
        </w:rPr>
        <w:t>W 2023</w:t>
      </w:r>
      <w:r w:rsidR="00622761" w:rsidRPr="00E23722">
        <w:rPr>
          <w:rFonts w:eastAsiaTheme="minorHAnsi"/>
          <w:kern w:val="0"/>
          <w:lang w:eastAsia="en-US"/>
        </w:rPr>
        <w:t xml:space="preserve"> r. Gmina Krzyn</w:t>
      </w:r>
      <w:r>
        <w:rPr>
          <w:rFonts w:eastAsiaTheme="minorHAnsi"/>
          <w:kern w:val="0"/>
          <w:lang w:eastAsia="en-US"/>
        </w:rPr>
        <w:t>owłoga Mała podpisała Aneks nr 3</w:t>
      </w:r>
      <w:r w:rsidR="00622761">
        <w:rPr>
          <w:rFonts w:eastAsiaTheme="minorHAnsi"/>
          <w:kern w:val="0"/>
          <w:lang w:eastAsia="en-US"/>
        </w:rPr>
        <w:t>/2023</w:t>
      </w:r>
      <w:r w:rsidR="00622761" w:rsidRPr="00E23722">
        <w:rPr>
          <w:rFonts w:eastAsiaTheme="minorHAnsi"/>
          <w:kern w:val="0"/>
          <w:lang w:eastAsia="en-US"/>
        </w:rPr>
        <w:t xml:space="preserve"> do Porozumienia nr 69/2021 z dnia 25.05.2021 r. z Wojewódzkim Funduszem Ochrony Środowiska i Gospodarki Wodnej w Warszawie w sprawie współpracy przy realizacji programu priorytetowego Czyste Powietrze. W ramach wsparcia funkcjonuje punkt konsultacyjno-doradczy. Mieszkańcy Gminy mogą składać wnioski o dotację w siedzibie Urzędu Gminy.   Czyste Powietrze to program, którego celem jest poprawa jakości powietrza oraz zmniejszenie emisji gazów cieplarnianych poprzez wymianę źródeł ciepła i poprawę efektywności energetycznej budynków mieszkalnych jednorodzinnych. Program oferuje dofinansowanie wymiany starych i nieefektowanych źródeł ciepła na paliwa stałe (kocioł na węgiel lub kocioł na biomasę) nie spełniających wymagań Czystego Powietrza na nowoczesne źródła ciepła spełniające najwyższe normy, jak i przeprowadzenie towarzyszących temu prac termomodernizacyjnych budynku.</w:t>
      </w:r>
      <w:r w:rsidR="00622761">
        <w:rPr>
          <w:rFonts w:eastAsiaTheme="minorHAnsi"/>
          <w:kern w:val="0"/>
          <w:lang w:eastAsia="en-US"/>
        </w:rPr>
        <w:t xml:space="preserve">                                        </w:t>
      </w:r>
      <w:r w:rsidR="00622761" w:rsidRPr="00E23722">
        <w:rPr>
          <w:rFonts w:eastAsiaTheme="minorHAnsi"/>
          <w:kern w:val="0"/>
          <w:lang w:eastAsia="en-US"/>
        </w:rPr>
        <w:t>Za pośrednictwem pun</w:t>
      </w:r>
      <w:r w:rsidR="00622761">
        <w:rPr>
          <w:rFonts w:eastAsiaTheme="minorHAnsi"/>
          <w:kern w:val="0"/>
          <w:lang w:eastAsia="en-US"/>
        </w:rPr>
        <w:t>kt</w:t>
      </w:r>
      <w:r>
        <w:rPr>
          <w:rFonts w:eastAsiaTheme="minorHAnsi"/>
          <w:kern w:val="0"/>
          <w:lang w:eastAsia="en-US"/>
        </w:rPr>
        <w:t>u konsultacyjnego złożono w 2024</w:t>
      </w:r>
      <w:r w:rsidR="00622761" w:rsidRPr="00E23722">
        <w:rPr>
          <w:rFonts w:eastAsiaTheme="minorHAnsi"/>
          <w:kern w:val="0"/>
          <w:lang w:eastAsia="en-US"/>
        </w:rPr>
        <w:t xml:space="preserve"> roku </w:t>
      </w:r>
      <w:r w:rsidR="00622761">
        <w:rPr>
          <w:rFonts w:eastAsiaTheme="minorHAnsi"/>
          <w:kern w:val="0"/>
          <w:lang w:eastAsia="en-US"/>
        </w:rPr>
        <w:t>14 wniosków</w:t>
      </w:r>
      <w:r w:rsidR="00622761" w:rsidRPr="00E23722">
        <w:rPr>
          <w:rFonts w:eastAsiaTheme="minorHAnsi"/>
          <w:kern w:val="0"/>
          <w:lang w:eastAsia="en-US"/>
        </w:rPr>
        <w:t xml:space="preserve"> o dofinansowanie.</w:t>
      </w:r>
    </w:p>
    <w:p w14:paraId="71274252" w14:textId="77777777" w:rsidR="00C95A57" w:rsidRDefault="00C95A57" w:rsidP="00C95A57">
      <w:pPr>
        <w:autoSpaceDE w:val="0"/>
        <w:autoSpaceDN w:val="0"/>
        <w:spacing w:line="360" w:lineRule="auto"/>
        <w:ind w:firstLine="709"/>
        <w:jc w:val="both"/>
        <w:textAlignment w:val="baseline"/>
        <w:rPr>
          <w:rFonts w:eastAsia="Arial, Arial"/>
          <w:kern w:val="3"/>
          <w:lang w:eastAsia="pl-PL"/>
        </w:rPr>
      </w:pPr>
    </w:p>
    <w:p w14:paraId="57072813" w14:textId="77777777" w:rsidR="002971F5" w:rsidRPr="002971F5" w:rsidRDefault="002971F5" w:rsidP="00C95A57">
      <w:pPr>
        <w:widowControl/>
        <w:suppressAutoHyphens w:val="0"/>
        <w:spacing w:after="160" w:line="360" w:lineRule="auto"/>
        <w:jc w:val="both"/>
        <w:rPr>
          <w:rFonts w:eastAsiaTheme="minorHAnsi"/>
          <w:kern w:val="0"/>
          <w:lang w:eastAsia="en-US"/>
        </w:rPr>
      </w:pPr>
    </w:p>
    <w:p w14:paraId="77139713" w14:textId="181828E5" w:rsidR="00C95A57" w:rsidRPr="00C95A57" w:rsidRDefault="00C0062E" w:rsidP="00C95A57">
      <w:pPr>
        <w:widowControl/>
        <w:suppressAutoHyphens w:val="0"/>
        <w:spacing w:after="160" w:line="360" w:lineRule="auto"/>
        <w:jc w:val="both"/>
        <w:rPr>
          <w:rFonts w:ascii="Arial" w:eastAsiaTheme="minorHAnsi" w:hAnsi="Arial" w:cs="Arial"/>
          <w:b/>
          <w:kern w:val="0"/>
          <w:lang w:eastAsia="en-US"/>
        </w:rPr>
      </w:pPr>
      <w:r>
        <w:rPr>
          <w:rFonts w:ascii="Arial" w:eastAsiaTheme="minorHAnsi" w:hAnsi="Arial" w:cs="Arial"/>
          <w:b/>
          <w:kern w:val="0"/>
          <w:lang w:eastAsia="en-US"/>
        </w:rPr>
        <w:lastRenderedPageBreak/>
        <w:t>1</w:t>
      </w:r>
      <w:r w:rsidR="003C253E">
        <w:rPr>
          <w:rFonts w:ascii="Arial" w:eastAsiaTheme="minorHAnsi" w:hAnsi="Arial" w:cs="Arial"/>
          <w:b/>
          <w:kern w:val="0"/>
          <w:lang w:eastAsia="en-US"/>
        </w:rPr>
        <w:t>3</w:t>
      </w:r>
      <w:r w:rsidR="002971F5">
        <w:rPr>
          <w:rFonts w:ascii="Arial" w:eastAsiaTheme="minorHAnsi" w:hAnsi="Arial" w:cs="Arial"/>
          <w:b/>
          <w:kern w:val="0"/>
          <w:lang w:eastAsia="en-US"/>
        </w:rPr>
        <w:t>)</w:t>
      </w:r>
      <w:r>
        <w:rPr>
          <w:rFonts w:ascii="Arial" w:eastAsiaTheme="minorHAnsi" w:hAnsi="Arial" w:cs="Arial"/>
          <w:b/>
          <w:kern w:val="0"/>
          <w:lang w:eastAsia="en-US"/>
        </w:rPr>
        <w:t xml:space="preserve"> </w:t>
      </w:r>
      <w:r w:rsidR="00C95A57" w:rsidRPr="00C95A57">
        <w:rPr>
          <w:rFonts w:ascii="Arial" w:eastAsiaTheme="minorHAnsi" w:hAnsi="Arial" w:cs="Arial"/>
          <w:b/>
          <w:kern w:val="0"/>
          <w:lang w:eastAsia="en-US"/>
        </w:rPr>
        <w:t>Centralna Ewidencje Emisyjności Budynków</w:t>
      </w:r>
    </w:p>
    <w:p w14:paraId="7DAA0C10" w14:textId="77777777" w:rsidR="001418FB" w:rsidRPr="00D44A20" w:rsidRDefault="001418FB" w:rsidP="001418FB">
      <w:pPr>
        <w:widowControl/>
        <w:suppressAutoHyphens w:val="0"/>
        <w:spacing w:before="100" w:beforeAutospacing="1" w:after="100" w:afterAutospacing="1" w:line="360" w:lineRule="auto"/>
        <w:ind w:firstLine="708"/>
        <w:jc w:val="both"/>
        <w:rPr>
          <w:rFonts w:eastAsia="Times New Roman"/>
          <w:kern w:val="0"/>
          <w:lang w:eastAsia="pl-PL"/>
        </w:rPr>
      </w:pPr>
      <w:r w:rsidRPr="00D44A20">
        <w:rPr>
          <w:rFonts w:eastAsia="Times New Roman"/>
          <w:kern w:val="0"/>
          <w:lang w:eastAsia="pl-PL"/>
        </w:rPr>
        <w:t xml:space="preserve">Od 1 lipca 2021 roku każdy Właściciel lub Zarządca budynku ma obowiązek złożenia deklaracji do Centralnej Ewidencji Emisyjności Budynków (CEEB) dotyczącej źródeł ciepła i źródeł spalania paliw. Obowiązek ustawowy złożenia deklaracji o źródle ciepła i spalania paliw wynika z rozdziału 5a ustawy z   21 listopada 2008 r. o wspieraniu termomodernizacji i remontów oraz o centralnej ewidencji emisyjności budynków (Dz.U. z 2023 r. poz. 2496). Celem stworzenia centralnej bazy jest poprawa jakości powietrza – likwidacja głównej przyczyny zanieczyszczeń – emisji substancji powodujących smog. </w:t>
      </w:r>
    </w:p>
    <w:p w14:paraId="3DB9D5F6" w14:textId="02354843" w:rsidR="00C95A57" w:rsidRPr="00C95A57" w:rsidRDefault="00C61B66" w:rsidP="00C95A57">
      <w:pPr>
        <w:widowControl/>
        <w:suppressAutoHyphens w:val="0"/>
        <w:spacing w:after="160" w:line="360" w:lineRule="auto"/>
        <w:jc w:val="both"/>
        <w:rPr>
          <w:rFonts w:ascii="Arial" w:eastAsiaTheme="minorHAnsi" w:hAnsi="Arial" w:cs="Arial"/>
          <w:kern w:val="0"/>
          <w:lang w:eastAsia="en-US"/>
        </w:rPr>
      </w:pPr>
      <w:r w:rsidRPr="00C61B66">
        <w:rPr>
          <w:rFonts w:eastAsiaTheme="minorHAnsi"/>
          <w:kern w:val="0"/>
          <w:lang w:eastAsia="en-US"/>
        </w:rPr>
        <w:t>Do Urzędu Gminy w Krzynowłodze Małej złoż</w:t>
      </w:r>
      <w:r>
        <w:rPr>
          <w:rFonts w:eastAsiaTheme="minorHAnsi"/>
          <w:kern w:val="0"/>
          <w:lang w:eastAsia="en-US"/>
        </w:rPr>
        <w:t>ono oraz wprowadzono do CEEB w</w:t>
      </w:r>
      <w:r w:rsidRPr="00C61B66">
        <w:rPr>
          <w:rFonts w:eastAsiaTheme="minorHAnsi"/>
          <w:kern w:val="0"/>
          <w:lang w:eastAsia="en-US"/>
        </w:rPr>
        <w:t xml:space="preserve"> 2024 roku</w:t>
      </w:r>
      <w:r>
        <w:rPr>
          <w:rFonts w:eastAsiaTheme="minorHAnsi"/>
          <w:kern w:val="0"/>
          <w:lang w:eastAsia="en-US"/>
        </w:rPr>
        <w:t xml:space="preserve">                              </w:t>
      </w:r>
      <w:r w:rsidRPr="00C61B66">
        <w:rPr>
          <w:rFonts w:eastAsiaTheme="minorHAnsi"/>
          <w:kern w:val="0"/>
          <w:lang w:eastAsia="en-US"/>
        </w:rPr>
        <w:t xml:space="preserve"> 31 deklaracji.</w:t>
      </w:r>
    </w:p>
    <w:p w14:paraId="1E9D12D1" w14:textId="77777777" w:rsidR="00285843" w:rsidRDefault="00285843" w:rsidP="00C95A57">
      <w:pPr>
        <w:widowControl/>
        <w:suppressAutoHyphens w:val="0"/>
        <w:spacing w:after="160" w:line="360" w:lineRule="auto"/>
        <w:rPr>
          <w:rFonts w:ascii="Arial" w:eastAsiaTheme="minorHAnsi" w:hAnsi="Arial" w:cs="Arial"/>
          <w:b/>
          <w:kern w:val="0"/>
          <w:lang w:eastAsia="en-US"/>
        </w:rPr>
      </w:pPr>
    </w:p>
    <w:p w14:paraId="71E52389" w14:textId="77777777" w:rsidR="00285843" w:rsidRDefault="00285843" w:rsidP="00C95A57">
      <w:pPr>
        <w:widowControl/>
        <w:suppressAutoHyphens w:val="0"/>
        <w:spacing w:after="160" w:line="360" w:lineRule="auto"/>
        <w:rPr>
          <w:rFonts w:ascii="Arial" w:eastAsiaTheme="minorHAnsi" w:hAnsi="Arial" w:cs="Arial"/>
          <w:b/>
          <w:kern w:val="0"/>
          <w:lang w:eastAsia="en-US"/>
        </w:rPr>
      </w:pPr>
    </w:p>
    <w:p w14:paraId="1D521B5B" w14:textId="0AE798FF" w:rsidR="00C95A57" w:rsidRPr="00C95A57" w:rsidRDefault="00C95A57" w:rsidP="00C95A57">
      <w:pPr>
        <w:widowControl/>
        <w:suppressAutoHyphens w:val="0"/>
        <w:spacing w:after="160" w:line="360" w:lineRule="auto"/>
        <w:rPr>
          <w:rFonts w:ascii="Arial" w:eastAsiaTheme="minorHAnsi" w:hAnsi="Arial" w:cs="Arial"/>
          <w:b/>
          <w:kern w:val="0"/>
          <w:lang w:eastAsia="en-US"/>
        </w:rPr>
      </w:pPr>
      <w:r w:rsidRPr="00C95A57">
        <w:rPr>
          <w:rFonts w:ascii="Arial" w:eastAsiaTheme="minorHAnsi" w:hAnsi="Arial" w:cs="Arial"/>
          <w:b/>
          <w:kern w:val="0"/>
          <w:lang w:eastAsia="en-US"/>
        </w:rPr>
        <w:t>1</w:t>
      </w:r>
      <w:r w:rsidR="003C253E">
        <w:rPr>
          <w:rFonts w:ascii="Arial" w:eastAsiaTheme="minorHAnsi" w:hAnsi="Arial" w:cs="Arial"/>
          <w:b/>
          <w:kern w:val="0"/>
          <w:lang w:eastAsia="en-US"/>
        </w:rPr>
        <w:t>4</w:t>
      </w:r>
      <w:r w:rsidRPr="00C95A57">
        <w:rPr>
          <w:rFonts w:ascii="Arial" w:eastAsiaTheme="minorHAnsi" w:hAnsi="Arial" w:cs="Arial"/>
          <w:b/>
          <w:kern w:val="0"/>
          <w:lang w:eastAsia="en-US"/>
        </w:rPr>
        <w:t>) Modernizacja urządzeń wodociągowych</w:t>
      </w:r>
    </w:p>
    <w:p w14:paraId="38789531" w14:textId="77777777" w:rsidR="001104FE" w:rsidRPr="00C95A57" w:rsidRDefault="001104FE" w:rsidP="001104FE">
      <w:pPr>
        <w:widowControl/>
        <w:suppressAutoHyphens w:val="0"/>
        <w:spacing w:after="160" w:line="360" w:lineRule="auto"/>
        <w:ind w:firstLine="708"/>
        <w:jc w:val="both"/>
        <w:rPr>
          <w:rFonts w:eastAsiaTheme="minorHAnsi"/>
          <w:kern w:val="0"/>
          <w:lang w:eastAsia="en-US"/>
        </w:rPr>
      </w:pPr>
      <w:r w:rsidRPr="00C95A57">
        <w:rPr>
          <w:rFonts w:eastAsiaTheme="minorHAnsi"/>
          <w:kern w:val="0"/>
          <w:lang w:eastAsia="en-US"/>
        </w:rPr>
        <w:t xml:space="preserve">Do zadań własnych gminy należą m.in. kwestie związane z wodociągami oraz zaopatrzeniem w wodę i odprowadzaniem ścieków. Szczegółową regulacją prawną w tym zakresie jest ustawa z dnia 7 czerwca 2001 r. o zbiorowym zaopatrzeniu w wodę i zbiorowym odprowadzaniu ścieków. </w:t>
      </w:r>
    </w:p>
    <w:p w14:paraId="05003C9D" w14:textId="143D70FC" w:rsidR="001104FE" w:rsidRPr="00C95A57" w:rsidRDefault="001104FE" w:rsidP="001104FE">
      <w:pPr>
        <w:widowControl/>
        <w:suppressAutoHyphens w:val="0"/>
        <w:spacing w:after="160" w:line="360" w:lineRule="auto"/>
        <w:ind w:firstLine="708"/>
        <w:jc w:val="both"/>
        <w:rPr>
          <w:rFonts w:eastAsiaTheme="minorHAnsi"/>
          <w:bCs/>
          <w:kern w:val="0"/>
          <w:lang w:eastAsia="en-US"/>
        </w:rPr>
      </w:pPr>
      <w:r w:rsidRPr="00C95A57">
        <w:rPr>
          <w:rFonts w:eastAsiaTheme="minorHAnsi"/>
          <w:bCs/>
          <w:kern w:val="0"/>
          <w:lang w:eastAsia="en-US"/>
        </w:rPr>
        <w:t xml:space="preserve">Gmina Krzynowłoga Mała prowadzi zadania z zakresu zaopatrzenia ludności w wodę we własnym zakresie oraz na części terytorium gminy  w miejscowościach Ożumiech, Chmieleń Wielki, Rudno Jeziorowe, Rudno Kmiece, Rudno-Kosiły, Cichowo gdzie ludność zaopatruje w wodę Zakład Usług Wodnych w Mławie. Wszelkie zasady  dotyczące zaopatrzenia w wodę na terenie gminy Krzynowłoga Mała określa regulamin zaopatrzenia w wodę. </w:t>
      </w:r>
      <w:r w:rsidRPr="00C95A57">
        <w:rPr>
          <w:rFonts w:eastAsiaTheme="minorHAnsi"/>
          <w:kern w:val="0"/>
          <w:lang w:eastAsia="en-US"/>
        </w:rPr>
        <w:t xml:space="preserve">W ramach gospodarki wodnej gmina Krzynowłoga Mała dysponuje </w:t>
      </w:r>
      <w:r w:rsidRPr="00C95A57">
        <w:rPr>
          <w:rFonts w:eastAsiaTheme="minorHAnsi"/>
          <w:bCs/>
          <w:kern w:val="0"/>
          <w:lang w:eastAsia="en-US"/>
        </w:rPr>
        <w:t>3 Stacjami Uzdatniania Wody znajdującymi się w miejscowościach Świniary, Kaki-Mrocz</w:t>
      </w:r>
      <w:r>
        <w:rPr>
          <w:rFonts w:eastAsiaTheme="minorHAnsi"/>
          <w:bCs/>
          <w:kern w:val="0"/>
          <w:lang w:eastAsia="en-US"/>
        </w:rPr>
        <w:t>ki oraz Krzynowłoga Mała. W 2</w:t>
      </w:r>
      <w:r w:rsidR="00C61B66">
        <w:rPr>
          <w:rFonts w:eastAsiaTheme="minorHAnsi"/>
          <w:bCs/>
          <w:kern w:val="0"/>
          <w:lang w:eastAsia="en-US"/>
        </w:rPr>
        <w:t>024</w:t>
      </w:r>
      <w:r w:rsidR="00DB604B">
        <w:rPr>
          <w:rFonts w:eastAsiaTheme="minorHAnsi"/>
          <w:bCs/>
          <w:kern w:val="0"/>
          <w:lang w:eastAsia="en-US"/>
        </w:rPr>
        <w:t xml:space="preserve"> roku</w:t>
      </w:r>
      <w:r w:rsidRPr="00C95A57">
        <w:rPr>
          <w:rFonts w:eastAsiaTheme="minorHAnsi"/>
          <w:bCs/>
          <w:kern w:val="0"/>
          <w:lang w:eastAsia="en-US"/>
        </w:rPr>
        <w:t xml:space="preserve"> z tych trzech stacji  pobrano oraz uzdatniono w  procesach technologicznych 4</w:t>
      </w:r>
      <w:r w:rsidR="00DB604B">
        <w:rPr>
          <w:rFonts w:eastAsiaTheme="minorHAnsi"/>
          <w:bCs/>
          <w:kern w:val="0"/>
          <w:lang w:eastAsia="en-US"/>
        </w:rPr>
        <w:t xml:space="preserve">63 tysiące </w:t>
      </w:r>
      <w:r w:rsidRPr="00C95A57">
        <w:rPr>
          <w:rFonts w:eastAsiaTheme="minorHAnsi"/>
          <w:bCs/>
          <w:kern w:val="0"/>
          <w:lang w:eastAsia="en-US"/>
        </w:rPr>
        <w:t xml:space="preserve">m³  wody podziemnej. </w:t>
      </w:r>
    </w:p>
    <w:p w14:paraId="75221545" w14:textId="3BAE8A08" w:rsidR="001104FE" w:rsidRPr="00C95A57" w:rsidRDefault="001104FE" w:rsidP="001104FE">
      <w:pPr>
        <w:widowControl/>
        <w:suppressAutoHyphens w:val="0"/>
        <w:spacing w:after="160" w:line="360" w:lineRule="auto"/>
        <w:ind w:firstLine="708"/>
        <w:jc w:val="both"/>
        <w:rPr>
          <w:rFonts w:eastAsiaTheme="minorHAnsi"/>
          <w:bCs/>
          <w:kern w:val="0"/>
          <w:lang w:eastAsia="en-US"/>
        </w:rPr>
      </w:pPr>
      <w:r w:rsidRPr="00C95A57">
        <w:rPr>
          <w:rFonts w:eastAsiaTheme="minorHAnsi"/>
          <w:bCs/>
          <w:kern w:val="0"/>
          <w:lang w:eastAsia="en-US"/>
        </w:rPr>
        <w:t>Pobrana woda została wykorzystana do zaopatrzenia mieszkańców, innych jednostek, na cele rolnicze, technologiczne, przeciwpożarowe oraz poz</w:t>
      </w:r>
      <w:r>
        <w:rPr>
          <w:rFonts w:eastAsiaTheme="minorHAnsi"/>
          <w:bCs/>
          <w:kern w:val="0"/>
          <w:lang w:eastAsia="en-US"/>
        </w:rPr>
        <w:t>ostałe</w:t>
      </w:r>
      <w:r w:rsidR="00C61B66">
        <w:rPr>
          <w:rFonts w:eastAsiaTheme="minorHAnsi"/>
          <w:bCs/>
          <w:kern w:val="0"/>
          <w:lang w:eastAsia="en-US"/>
        </w:rPr>
        <w:t xml:space="preserve"> cele w tym straty. W 2024</w:t>
      </w:r>
      <w:r w:rsidRPr="00C95A57">
        <w:rPr>
          <w:rFonts w:eastAsiaTheme="minorHAnsi"/>
          <w:bCs/>
          <w:kern w:val="0"/>
          <w:lang w:eastAsia="en-US"/>
        </w:rPr>
        <w:t xml:space="preserve"> roku prowadzono bieżącą konserwację urządzeń wodociągowych min. usuwanie awarii oraz płukanie sieci </w:t>
      </w:r>
      <w:r>
        <w:rPr>
          <w:rFonts w:eastAsiaTheme="minorHAnsi"/>
          <w:bCs/>
          <w:kern w:val="0"/>
          <w:lang w:eastAsia="en-US"/>
        </w:rPr>
        <w:t>a także zabezpieczanie</w:t>
      </w:r>
      <w:r w:rsidRPr="00C95A57">
        <w:rPr>
          <w:rFonts w:eastAsiaTheme="minorHAnsi"/>
          <w:bCs/>
          <w:kern w:val="0"/>
          <w:lang w:eastAsia="en-US"/>
        </w:rPr>
        <w:t xml:space="preserve"> hydrantów p-poż. </w:t>
      </w:r>
      <w:r>
        <w:rPr>
          <w:rFonts w:eastAsiaTheme="minorHAnsi"/>
          <w:bCs/>
          <w:kern w:val="0"/>
          <w:lang w:eastAsia="en-US"/>
        </w:rPr>
        <w:t xml:space="preserve">Przeprowadzano wyrywkowe kontrole </w:t>
      </w:r>
      <w:r>
        <w:rPr>
          <w:rFonts w:eastAsiaTheme="minorHAnsi"/>
          <w:bCs/>
          <w:kern w:val="0"/>
          <w:lang w:eastAsia="en-US"/>
        </w:rPr>
        <w:lastRenderedPageBreak/>
        <w:t>legalności poboru. W ramach bieżących napraw zakupywano części do usuwania awarii oraz sprzęt niezbędny do funkcjonowania SUW.</w:t>
      </w:r>
    </w:p>
    <w:p w14:paraId="3796E7C9" w14:textId="7033C693" w:rsidR="001104FE" w:rsidRDefault="001104FE" w:rsidP="001104FE">
      <w:pPr>
        <w:widowControl/>
        <w:suppressAutoHyphens w:val="0"/>
        <w:spacing w:after="160" w:line="360" w:lineRule="auto"/>
        <w:ind w:firstLine="708"/>
        <w:jc w:val="both"/>
        <w:rPr>
          <w:rFonts w:eastAsiaTheme="minorHAnsi"/>
          <w:bCs/>
          <w:kern w:val="0"/>
          <w:lang w:eastAsia="en-US"/>
        </w:rPr>
      </w:pPr>
      <w:r w:rsidRPr="00C95A57">
        <w:rPr>
          <w:rFonts w:eastAsiaTheme="minorHAnsi"/>
          <w:bCs/>
          <w:kern w:val="0"/>
          <w:lang w:eastAsia="en-US"/>
        </w:rPr>
        <w:t>W ramach monitori</w:t>
      </w:r>
      <w:r w:rsidR="00F27AA9">
        <w:rPr>
          <w:rFonts w:eastAsiaTheme="minorHAnsi"/>
          <w:bCs/>
          <w:kern w:val="0"/>
          <w:lang w:eastAsia="en-US"/>
        </w:rPr>
        <w:t>ngu kontrolnego i wewnętrznego G</w:t>
      </w:r>
      <w:r w:rsidRPr="00C95A57">
        <w:rPr>
          <w:rFonts w:eastAsiaTheme="minorHAnsi"/>
          <w:bCs/>
          <w:kern w:val="0"/>
          <w:lang w:eastAsia="en-US"/>
        </w:rPr>
        <w:t xml:space="preserve">mina Krzynowłoga Mała wykonywała badania wody przeznaczonej do spożycia przez ludzi zgodnie z opracowanym harmonogramem we współpracy i pod nadzorem Państwowej Stacji Sanitarno-Epidemiologicznej w Przasnyszu oraz  w Ciechanowie. </w:t>
      </w:r>
    </w:p>
    <w:p w14:paraId="1424296C" w14:textId="454E0930" w:rsidR="00DB604B" w:rsidRPr="00A76994" w:rsidRDefault="00DB604B" w:rsidP="001104FE">
      <w:pPr>
        <w:widowControl/>
        <w:suppressAutoHyphens w:val="0"/>
        <w:spacing w:after="160" w:line="360" w:lineRule="auto"/>
        <w:ind w:firstLine="708"/>
        <w:jc w:val="both"/>
        <w:rPr>
          <w:rFonts w:eastAsiaTheme="minorHAnsi"/>
          <w:color w:val="000000" w:themeColor="text1"/>
          <w:kern w:val="0"/>
          <w:lang w:eastAsia="en-US"/>
        </w:rPr>
      </w:pPr>
      <w:r w:rsidRPr="00A76994">
        <w:rPr>
          <w:rFonts w:eastAsiaTheme="minorHAnsi"/>
          <w:bCs/>
          <w:color w:val="000000" w:themeColor="text1"/>
          <w:kern w:val="0"/>
          <w:lang w:eastAsia="en-US"/>
        </w:rPr>
        <w:t xml:space="preserve">Gmina Krzynowłoga Mała w 2024 roku </w:t>
      </w:r>
      <w:r w:rsidR="00F27AA9" w:rsidRPr="00A76994">
        <w:rPr>
          <w:rFonts w:eastAsiaTheme="minorHAnsi"/>
          <w:bCs/>
          <w:color w:val="000000" w:themeColor="text1"/>
          <w:kern w:val="0"/>
          <w:lang w:eastAsia="en-US"/>
        </w:rPr>
        <w:t xml:space="preserve">zrealizowała zadanie dotyczące budowy przepompowni wody w miejscowości Romany Sebory wraz z zagospodarowaniem terenu. </w:t>
      </w:r>
    </w:p>
    <w:p w14:paraId="0436AE09" w14:textId="77777777" w:rsidR="009D397C" w:rsidRDefault="009D397C" w:rsidP="002A0A90">
      <w:pPr>
        <w:rPr>
          <w:rFonts w:ascii="Arial" w:hAnsi="Arial" w:cs="Arial"/>
          <w:b/>
        </w:rPr>
      </w:pPr>
    </w:p>
    <w:p w14:paraId="40BF4C1D" w14:textId="77777777" w:rsidR="009D397C" w:rsidRDefault="009D397C" w:rsidP="002A0A90">
      <w:pPr>
        <w:rPr>
          <w:rFonts w:ascii="Arial" w:hAnsi="Arial" w:cs="Arial"/>
          <w:b/>
        </w:rPr>
      </w:pPr>
    </w:p>
    <w:p w14:paraId="05D7BAE6" w14:textId="77777777" w:rsidR="002A0A90" w:rsidRPr="00D82240" w:rsidRDefault="002A0A90" w:rsidP="002A0A90">
      <w:pPr>
        <w:rPr>
          <w:rFonts w:ascii="Arial" w:hAnsi="Arial" w:cs="Arial"/>
          <w:b/>
        </w:rPr>
      </w:pPr>
      <w:r w:rsidRPr="00D82240">
        <w:rPr>
          <w:rFonts w:ascii="Arial" w:hAnsi="Arial" w:cs="Arial"/>
          <w:b/>
        </w:rPr>
        <w:t>1</w:t>
      </w:r>
      <w:r w:rsidR="003C253E">
        <w:rPr>
          <w:rFonts w:ascii="Arial" w:hAnsi="Arial" w:cs="Arial"/>
          <w:b/>
        </w:rPr>
        <w:t>5</w:t>
      </w:r>
      <w:r w:rsidRPr="00D82240">
        <w:rPr>
          <w:rFonts w:ascii="Arial" w:hAnsi="Arial" w:cs="Arial"/>
          <w:b/>
        </w:rPr>
        <w:t xml:space="preserve">) Realizacja opieki nad zabytkami  </w:t>
      </w:r>
    </w:p>
    <w:p w14:paraId="4029AC2C" w14:textId="77777777" w:rsidR="002A0A90" w:rsidRPr="00AA5920" w:rsidRDefault="002A0A90" w:rsidP="002A0A90">
      <w:pPr>
        <w:jc w:val="both"/>
      </w:pPr>
    </w:p>
    <w:p w14:paraId="19BEEAAE" w14:textId="77777777" w:rsidR="002A0A90" w:rsidRDefault="002A0A90" w:rsidP="00813A74">
      <w:pPr>
        <w:spacing w:line="360" w:lineRule="auto"/>
        <w:ind w:firstLine="708"/>
        <w:jc w:val="both"/>
        <w:rPr>
          <w:rFonts w:ascii="Arial" w:hAnsi="Arial" w:cs="Arial"/>
          <w:sz w:val="22"/>
          <w:szCs w:val="22"/>
        </w:rPr>
      </w:pPr>
      <w:r w:rsidRPr="00794E2F">
        <w:rPr>
          <w:rFonts w:ascii="Arial" w:hAnsi="Arial" w:cs="Arial"/>
          <w:sz w:val="22"/>
          <w:szCs w:val="22"/>
        </w:rPr>
        <w:t>Organy administracji publicznej zobowiązane są przepisami prawa do ochrony zabytków. Działania ochronne polegają na prowadzeniu przez Wojewódzkiego Konserwatora Zabytków oraz Wójta Gminy i Radę Gminy działań mających na celu:</w:t>
      </w:r>
    </w:p>
    <w:p w14:paraId="4C3DCEC1" w14:textId="77777777" w:rsidR="00D758A0" w:rsidRPr="00794E2F" w:rsidRDefault="00D758A0" w:rsidP="00813A74">
      <w:pPr>
        <w:spacing w:line="360" w:lineRule="auto"/>
        <w:ind w:firstLine="708"/>
        <w:jc w:val="both"/>
        <w:rPr>
          <w:rFonts w:ascii="Arial" w:hAnsi="Arial" w:cs="Arial"/>
          <w:sz w:val="22"/>
          <w:szCs w:val="22"/>
        </w:rPr>
      </w:pPr>
    </w:p>
    <w:p w14:paraId="7A31AF21" w14:textId="77777777" w:rsidR="002A0A90" w:rsidRPr="00794E2F" w:rsidRDefault="002A0A90" w:rsidP="00813A74">
      <w:pPr>
        <w:spacing w:line="360" w:lineRule="auto"/>
        <w:jc w:val="both"/>
        <w:rPr>
          <w:rFonts w:ascii="Arial" w:hAnsi="Arial" w:cs="Arial"/>
          <w:sz w:val="22"/>
          <w:szCs w:val="22"/>
        </w:rPr>
      </w:pPr>
      <w:r w:rsidRPr="00794E2F">
        <w:rPr>
          <w:rFonts w:ascii="Arial" w:hAnsi="Arial" w:cs="Arial"/>
          <w:sz w:val="22"/>
          <w:szCs w:val="22"/>
        </w:rPr>
        <w:t xml:space="preserve"> - zapewnienie warunków prawnych, organizacyjnych i finansowych umożliwiających trwałe zachowanie zabytków oraz ich zagospodarowanie i utrzymanie,</w:t>
      </w:r>
    </w:p>
    <w:p w14:paraId="5F189034" w14:textId="77777777" w:rsidR="002A0A90" w:rsidRPr="00794E2F" w:rsidRDefault="002A0A90" w:rsidP="00813A74">
      <w:pPr>
        <w:spacing w:line="360" w:lineRule="auto"/>
        <w:jc w:val="both"/>
        <w:rPr>
          <w:rFonts w:ascii="Arial" w:hAnsi="Arial" w:cs="Arial"/>
          <w:sz w:val="22"/>
          <w:szCs w:val="22"/>
        </w:rPr>
      </w:pPr>
      <w:r w:rsidRPr="00794E2F">
        <w:rPr>
          <w:rFonts w:ascii="Arial" w:hAnsi="Arial" w:cs="Arial"/>
          <w:sz w:val="22"/>
          <w:szCs w:val="22"/>
        </w:rPr>
        <w:t xml:space="preserve"> - zapobieganie zagrożeniom mogącym spowodować uszczerbek dla wartości zabytków,</w:t>
      </w:r>
    </w:p>
    <w:p w14:paraId="4C61079C" w14:textId="77777777" w:rsidR="002A0A90" w:rsidRPr="00794E2F" w:rsidRDefault="002A0A90" w:rsidP="00813A74">
      <w:pPr>
        <w:spacing w:line="360" w:lineRule="auto"/>
        <w:jc w:val="both"/>
        <w:rPr>
          <w:rFonts w:ascii="Arial" w:hAnsi="Arial" w:cs="Arial"/>
          <w:sz w:val="22"/>
          <w:szCs w:val="22"/>
        </w:rPr>
      </w:pPr>
      <w:r w:rsidRPr="00794E2F">
        <w:rPr>
          <w:rFonts w:ascii="Arial" w:hAnsi="Arial" w:cs="Arial"/>
          <w:sz w:val="22"/>
          <w:szCs w:val="22"/>
        </w:rPr>
        <w:t xml:space="preserve"> - udaremnianie niszczenia i niewłaściwego korzystania z zabytków,</w:t>
      </w:r>
    </w:p>
    <w:p w14:paraId="416DDB04" w14:textId="77777777" w:rsidR="002A0A90" w:rsidRPr="00794E2F" w:rsidRDefault="002A0A90" w:rsidP="00813A74">
      <w:pPr>
        <w:spacing w:line="360" w:lineRule="auto"/>
        <w:jc w:val="both"/>
        <w:rPr>
          <w:rFonts w:ascii="Arial" w:hAnsi="Arial" w:cs="Arial"/>
          <w:sz w:val="22"/>
          <w:szCs w:val="22"/>
        </w:rPr>
      </w:pPr>
      <w:r w:rsidRPr="00794E2F">
        <w:rPr>
          <w:rFonts w:ascii="Arial" w:hAnsi="Arial" w:cs="Arial"/>
          <w:sz w:val="22"/>
          <w:szCs w:val="22"/>
        </w:rPr>
        <w:t xml:space="preserve"> - przeciwdziałanie kradzieży, zaginięciu lub nielegalnemu wywozowi zabytków za granicę,</w:t>
      </w:r>
    </w:p>
    <w:p w14:paraId="2E77FF26" w14:textId="77777777" w:rsidR="002A0A90" w:rsidRPr="00794E2F" w:rsidRDefault="002A0A90" w:rsidP="00813A74">
      <w:pPr>
        <w:spacing w:line="360" w:lineRule="auto"/>
        <w:jc w:val="both"/>
        <w:rPr>
          <w:rFonts w:ascii="Arial" w:hAnsi="Arial" w:cs="Arial"/>
          <w:sz w:val="22"/>
          <w:szCs w:val="22"/>
        </w:rPr>
      </w:pPr>
      <w:r w:rsidRPr="00794E2F">
        <w:rPr>
          <w:rFonts w:ascii="Arial" w:hAnsi="Arial" w:cs="Arial"/>
          <w:sz w:val="22"/>
          <w:szCs w:val="22"/>
        </w:rPr>
        <w:t xml:space="preserve"> - kontrolę stanu zachowania i przeznaczenia zabytków,</w:t>
      </w:r>
    </w:p>
    <w:p w14:paraId="4C840E59" w14:textId="77777777" w:rsidR="002A0A90" w:rsidRPr="00794E2F" w:rsidRDefault="002A0A90" w:rsidP="00813A74">
      <w:pPr>
        <w:spacing w:line="360" w:lineRule="auto"/>
        <w:jc w:val="both"/>
        <w:rPr>
          <w:rFonts w:ascii="Arial" w:hAnsi="Arial" w:cs="Arial"/>
          <w:sz w:val="22"/>
          <w:szCs w:val="22"/>
        </w:rPr>
      </w:pPr>
      <w:r w:rsidRPr="00794E2F">
        <w:rPr>
          <w:rFonts w:ascii="Arial" w:hAnsi="Arial" w:cs="Arial"/>
          <w:sz w:val="22"/>
          <w:szCs w:val="22"/>
        </w:rPr>
        <w:t xml:space="preserve"> - uwzględnianie zadań ochrony w planowaniu i zagospodarowaniu przestrzennym oraz przy kształtowaniu środowiska.</w:t>
      </w:r>
    </w:p>
    <w:p w14:paraId="0127595B" w14:textId="77777777" w:rsidR="00D82240" w:rsidRDefault="00D82240" w:rsidP="00813A74">
      <w:pPr>
        <w:spacing w:line="360" w:lineRule="auto"/>
        <w:ind w:firstLine="708"/>
        <w:jc w:val="both"/>
        <w:rPr>
          <w:rFonts w:ascii="Arial" w:hAnsi="Arial" w:cs="Arial"/>
          <w:sz w:val="22"/>
          <w:szCs w:val="22"/>
        </w:rPr>
      </w:pPr>
    </w:p>
    <w:p w14:paraId="5D9BB68C" w14:textId="77777777" w:rsidR="002A0A90" w:rsidRPr="00794E2F" w:rsidRDefault="002A0A90" w:rsidP="00813A74">
      <w:pPr>
        <w:spacing w:line="360" w:lineRule="auto"/>
        <w:ind w:firstLine="708"/>
        <w:jc w:val="both"/>
        <w:rPr>
          <w:rFonts w:ascii="Arial" w:hAnsi="Arial" w:cs="Arial"/>
          <w:sz w:val="22"/>
          <w:szCs w:val="22"/>
        </w:rPr>
      </w:pPr>
      <w:r w:rsidRPr="00794E2F">
        <w:rPr>
          <w:rFonts w:ascii="Arial" w:hAnsi="Arial" w:cs="Arial"/>
          <w:sz w:val="22"/>
          <w:szCs w:val="22"/>
        </w:rPr>
        <w:t>W ramach opieki nad zabytkami Gmina Krzynowłoga Mała prowadzi Gminną Ewidencję Zabytków, która zawiera zabytki architektury oraz liczne stanowiska archeologiczne.</w:t>
      </w:r>
    </w:p>
    <w:p w14:paraId="3D5839D5" w14:textId="510E366D" w:rsidR="002A0A90" w:rsidRPr="00A116B7" w:rsidRDefault="002A0A90" w:rsidP="00A116B7">
      <w:pPr>
        <w:spacing w:line="360" w:lineRule="auto"/>
        <w:ind w:firstLine="708"/>
        <w:jc w:val="both"/>
        <w:rPr>
          <w:rFonts w:ascii="Arial" w:hAnsi="Arial" w:cs="Arial"/>
          <w:sz w:val="22"/>
          <w:szCs w:val="22"/>
        </w:rPr>
      </w:pPr>
      <w:r w:rsidRPr="00794E2F">
        <w:rPr>
          <w:rFonts w:ascii="Arial" w:hAnsi="Arial" w:cs="Arial"/>
          <w:sz w:val="22"/>
          <w:szCs w:val="22"/>
        </w:rPr>
        <w:t>W ostatnich latach uchwałą Rady Gminy w Krzynowłodze Małej w sprawie udzielenia dotacji z budżetu gminy Krzynowłoga Mała na prace konserwatorskie, restauratorskie i roboty budowlane przyznano dotacje celowe z budżetu gminy na prace konserwatorskie przy zabytkach wpisanych do rejestru zabytków ( obiekty sakralne). W roku 202</w:t>
      </w:r>
      <w:r w:rsidR="009C3271">
        <w:rPr>
          <w:rFonts w:ascii="Arial" w:hAnsi="Arial" w:cs="Arial"/>
          <w:sz w:val="22"/>
          <w:szCs w:val="22"/>
        </w:rPr>
        <w:t>4</w:t>
      </w:r>
      <w:r w:rsidRPr="00794E2F">
        <w:rPr>
          <w:rFonts w:ascii="Arial" w:hAnsi="Arial" w:cs="Arial"/>
          <w:sz w:val="22"/>
          <w:szCs w:val="22"/>
        </w:rPr>
        <w:t xml:space="preserve"> Gmina Krzynowłoga Mała</w:t>
      </w:r>
      <w:r w:rsidR="009C3271">
        <w:rPr>
          <w:rFonts w:ascii="Arial" w:hAnsi="Arial" w:cs="Arial"/>
          <w:sz w:val="22"/>
          <w:szCs w:val="22"/>
        </w:rPr>
        <w:t xml:space="preserve"> udzieliła </w:t>
      </w:r>
      <w:r w:rsidR="009C3271" w:rsidRPr="000641B6">
        <w:t>dotacji</w:t>
      </w:r>
      <w:r w:rsidR="009C3271">
        <w:t xml:space="preserve"> w kwocie  </w:t>
      </w:r>
      <w:bookmarkStart w:id="16" w:name="_Hlk177039614"/>
      <w:r w:rsidR="009C3271">
        <w:t xml:space="preserve">119 175, 50 </w:t>
      </w:r>
      <w:bookmarkEnd w:id="16"/>
      <w:r w:rsidR="009C3271" w:rsidRPr="000641B6">
        <w:t xml:space="preserve">z budżetu Gminy </w:t>
      </w:r>
      <w:r w:rsidR="009C3271">
        <w:t>Krzynowłoga Mała</w:t>
      </w:r>
      <w:r w:rsidR="009C3271" w:rsidRPr="000641B6">
        <w:t xml:space="preserve"> na dofinansowanie realizacji </w:t>
      </w:r>
      <w:r w:rsidR="009C3271">
        <w:t>z</w:t>
      </w:r>
      <w:r w:rsidR="009C3271" w:rsidRPr="000641B6">
        <w:t>adania pn.:</w:t>
      </w:r>
      <w:r w:rsidR="009C3271" w:rsidRPr="00692FA8">
        <w:t xml:space="preserve"> </w:t>
      </w:r>
      <w:bookmarkStart w:id="17" w:name="_Hlk177039348"/>
      <w:r w:rsidR="009C3271">
        <w:t>„</w:t>
      </w:r>
      <w:r w:rsidR="009C3271" w:rsidRPr="00692FA8">
        <w:t>Remont instalacji elektrycznej Kościoła w</w:t>
      </w:r>
      <w:r w:rsidR="009C3271">
        <w:t xml:space="preserve"> </w:t>
      </w:r>
      <w:r w:rsidR="009C3271" w:rsidRPr="00692FA8">
        <w:t>miejscowości Skierkowizna</w:t>
      </w:r>
      <w:bookmarkEnd w:id="17"/>
      <w:r w:rsidR="009C3271" w:rsidRPr="000641B6">
        <w:rPr>
          <w:b/>
          <w:bCs/>
        </w:rPr>
        <w:t>”</w:t>
      </w:r>
      <w:r w:rsidR="009C3271" w:rsidRPr="000641B6">
        <w:t>, w ramach pozyskanego dofinansowania z Rządowego Programu Odbudowy Zabytków</w:t>
      </w:r>
      <w:r w:rsidR="009C3271">
        <w:t>.</w:t>
      </w:r>
      <w:r w:rsidRPr="00794E2F">
        <w:rPr>
          <w:rFonts w:ascii="Arial" w:hAnsi="Arial" w:cs="Arial"/>
          <w:sz w:val="22"/>
          <w:szCs w:val="22"/>
        </w:rPr>
        <w:t xml:space="preserve"> Dokonywano</w:t>
      </w:r>
      <w:r w:rsidR="009C3271">
        <w:rPr>
          <w:rFonts w:ascii="Arial" w:hAnsi="Arial" w:cs="Arial"/>
          <w:sz w:val="22"/>
          <w:szCs w:val="22"/>
        </w:rPr>
        <w:t xml:space="preserve"> także</w:t>
      </w:r>
      <w:r w:rsidRPr="00794E2F">
        <w:rPr>
          <w:rFonts w:ascii="Arial" w:hAnsi="Arial" w:cs="Arial"/>
          <w:sz w:val="22"/>
          <w:szCs w:val="22"/>
        </w:rPr>
        <w:t xml:space="preserve"> niewielkich konserwacji przeprowadzanych przez </w:t>
      </w:r>
      <w:r w:rsidRPr="00794E2F">
        <w:rPr>
          <w:rFonts w:ascii="Arial" w:hAnsi="Arial" w:cs="Arial"/>
          <w:sz w:val="22"/>
          <w:szCs w:val="22"/>
        </w:rPr>
        <w:lastRenderedPageBreak/>
        <w:t>pracowników zatrudnionych przez Urząd Gminy w celu zabezpieczenia przed uszkodzeniami oraz porządkowano i dbano o otoczenie zabytków.</w:t>
      </w:r>
    </w:p>
    <w:p w14:paraId="3938BF27" w14:textId="77777777" w:rsidR="002971F5" w:rsidRDefault="002971F5" w:rsidP="002A0A90">
      <w:pPr>
        <w:rPr>
          <w:b/>
        </w:rPr>
      </w:pPr>
    </w:p>
    <w:p w14:paraId="7CAF774B" w14:textId="77777777" w:rsidR="00CE33E9" w:rsidRPr="00D82240" w:rsidRDefault="00CE33E9" w:rsidP="00CE33E9">
      <w:pPr>
        <w:widowControl/>
        <w:suppressAutoHyphens w:val="0"/>
        <w:spacing w:after="160" w:line="360" w:lineRule="auto"/>
        <w:jc w:val="both"/>
        <w:rPr>
          <w:rFonts w:ascii="Arial" w:eastAsiaTheme="minorHAnsi" w:hAnsi="Arial" w:cs="Arial"/>
          <w:b/>
          <w:kern w:val="0"/>
          <w:lang w:eastAsia="en-US"/>
        </w:rPr>
      </w:pPr>
      <w:r w:rsidRPr="00D82240">
        <w:rPr>
          <w:rFonts w:ascii="Arial" w:eastAsiaTheme="minorHAnsi" w:hAnsi="Arial" w:cs="Arial"/>
          <w:b/>
          <w:kern w:val="0"/>
          <w:lang w:eastAsia="en-US"/>
        </w:rPr>
        <w:t>1</w:t>
      </w:r>
      <w:r w:rsidR="003C253E">
        <w:rPr>
          <w:rFonts w:ascii="Arial" w:eastAsiaTheme="minorHAnsi" w:hAnsi="Arial" w:cs="Arial"/>
          <w:b/>
          <w:kern w:val="0"/>
          <w:lang w:eastAsia="en-US"/>
        </w:rPr>
        <w:t>6</w:t>
      </w:r>
      <w:r w:rsidRPr="00D82240">
        <w:rPr>
          <w:rFonts w:ascii="Arial" w:eastAsiaTheme="minorHAnsi" w:hAnsi="Arial" w:cs="Arial"/>
          <w:b/>
          <w:kern w:val="0"/>
          <w:lang w:eastAsia="en-US"/>
        </w:rPr>
        <w:t xml:space="preserve">) Publiczny Transport Zbiorowy </w:t>
      </w:r>
      <w:r w:rsidR="00884760" w:rsidRPr="00D82240">
        <w:rPr>
          <w:rFonts w:ascii="Arial" w:eastAsiaTheme="minorHAnsi" w:hAnsi="Arial" w:cs="Arial"/>
          <w:b/>
          <w:kern w:val="0"/>
          <w:lang w:eastAsia="en-US"/>
        </w:rPr>
        <w:t xml:space="preserve"> </w:t>
      </w:r>
    </w:p>
    <w:p w14:paraId="72806D0E" w14:textId="1F998883" w:rsidR="00884760" w:rsidRDefault="00884760" w:rsidP="00CE33E9">
      <w:pPr>
        <w:widowControl/>
        <w:suppressAutoHyphens w:val="0"/>
        <w:spacing w:after="160" w:line="360" w:lineRule="auto"/>
        <w:ind w:firstLine="708"/>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W ramach realizacji zadania z zakresu publicznego transportu zbiorowego </w:t>
      </w:r>
      <w:r w:rsidR="00CE33E9" w:rsidRPr="00CE33E9">
        <w:rPr>
          <w:rFonts w:ascii="Arial" w:eastAsiaTheme="minorHAnsi" w:hAnsi="Arial" w:cs="Arial"/>
          <w:kern w:val="0"/>
          <w:sz w:val="22"/>
          <w:szCs w:val="22"/>
          <w:lang w:eastAsia="en-US"/>
        </w:rPr>
        <w:t>Gmina Krzynowłoga w 202</w:t>
      </w:r>
      <w:r w:rsidR="00A76994">
        <w:rPr>
          <w:rFonts w:ascii="Arial" w:eastAsiaTheme="minorHAnsi" w:hAnsi="Arial" w:cs="Arial"/>
          <w:kern w:val="0"/>
          <w:sz w:val="22"/>
          <w:szCs w:val="22"/>
          <w:lang w:eastAsia="en-US"/>
        </w:rPr>
        <w:t>4</w:t>
      </w:r>
      <w:r w:rsidR="00CE33E9" w:rsidRPr="00CE33E9">
        <w:rPr>
          <w:rFonts w:ascii="Arial" w:eastAsiaTheme="minorHAnsi" w:hAnsi="Arial" w:cs="Arial"/>
          <w:kern w:val="0"/>
          <w:sz w:val="22"/>
          <w:szCs w:val="22"/>
          <w:lang w:eastAsia="en-US"/>
        </w:rPr>
        <w:t xml:space="preserve"> r. podpisywała ze Starostwem Powiatowym w Przasnyszu porozumienie o współpracy partnerskiej w sprawie realizacji przewozów autobusowych o charakterze użyteczności publicznej. </w:t>
      </w:r>
    </w:p>
    <w:p w14:paraId="2ADDE722" w14:textId="35DEFD38" w:rsidR="00753BEB" w:rsidRDefault="00CE33E9" w:rsidP="00A116B7">
      <w:pPr>
        <w:widowControl/>
        <w:suppressAutoHyphens w:val="0"/>
        <w:spacing w:after="160" w:line="360" w:lineRule="auto"/>
        <w:ind w:firstLine="708"/>
        <w:jc w:val="both"/>
        <w:rPr>
          <w:rFonts w:ascii="Arial" w:eastAsiaTheme="minorHAnsi" w:hAnsi="Arial" w:cs="Arial"/>
          <w:kern w:val="0"/>
          <w:sz w:val="22"/>
          <w:szCs w:val="22"/>
          <w:lang w:eastAsia="en-US"/>
        </w:rPr>
      </w:pPr>
      <w:r w:rsidRPr="00CE33E9">
        <w:rPr>
          <w:rFonts w:ascii="Arial" w:eastAsiaTheme="minorHAnsi" w:hAnsi="Arial" w:cs="Arial"/>
          <w:kern w:val="0"/>
          <w:sz w:val="22"/>
          <w:szCs w:val="22"/>
          <w:lang w:eastAsia="en-US"/>
        </w:rPr>
        <w:t>Starostowo Powiatowe w Przasnyszu w 202</w:t>
      </w:r>
      <w:r w:rsidR="00A76994">
        <w:rPr>
          <w:rFonts w:ascii="Arial" w:eastAsiaTheme="minorHAnsi" w:hAnsi="Arial" w:cs="Arial"/>
          <w:kern w:val="0"/>
          <w:sz w:val="22"/>
          <w:szCs w:val="22"/>
          <w:lang w:eastAsia="en-US"/>
        </w:rPr>
        <w:t>4</w:t>
      </w:r>
      <w:r w:rsidRPr="00CE33E9">
        <w:rPr>
          <w:rFonts w:ascii="Arial" w:eastAsiaTheme="minorHAnsi" w:hAnsi="Arial" w:cs="Arial"/>
          <w:kern w:val="0"/>
          <w:sz w:val="22"/>
          <w:szCs w:val="22"/>
          <w:lang w:eastAsia="en-US"/>
        </w:rPr>
        <w:t xml:space="preserve"> r. w porozumieniu z Gminą zapewniało podstawowe trasy linii regularnych na terenie gminy Krzynowłoga Mała które pozwoliły zapewnić transport mieszkańców Gminy Krzynowłoga Mała do Miasta </w:t>
      </w:r>
      <w:r w:rsidR="00884760">
        <w:rPr>
          <w:rFonts w:ascii="Arial" w:eastAsiaTheme="minorHAnsi" w:hAnsi="Arial" w:cs="Arial"/>
          <w:kern w:val="0"/>
          <w:sz w:val="22"/>
          <w:szCs w:val="22"/>
          <w:lang w:eastAsia="en-US"/>
        </w:rPr>
        <w:t>p</w:t>
      </w:r>
      <w:r w:rsidRPr="00CE33E9">
        <w:rPr>
          <w:rFonts w:ascii="Arial" w:eastAsiaTheme="minorHAnsi" w:hAnsi="Arial" w:cs="Arial"/>
          <w:kern w:val="0"/>
          <w:sz w:val="22"/>
          <w:szCs w:val="22"/>
          <w:lang w:eastAsia="en-US"/>
        </w:rPr>
        <w:t>owiatowego</w:t>
      </w:r>
      <w:r w:rsidR="00884760">
        <w:rPr>
          <w:rFonts w:ascii="Arial" w:eastAsiaTheme="minorHAnsi" w:hAnsi="Arial" w:cs="Arial"/>
          <w:kern w:val="0"/>
          <w:sz w:val="22"/>
          <w:szCs w:val="22"/>
          <w:lang w:eastAsia="en-US"/>
        </w:rPr>
        <w:t xml:space="preserve"> Przasnysz</w:t>
      </w:r>
      <w:r w:rsidRPr="00CE33E9">
        <w:rPr>
          <w:rFonts w:ascii="Arial" w:eastAsiaTheme="minorHAnsi" w:hAnsi="Arial" w:cs="Arial"/>
          <w:kern w:val="0"/>
          <w:sz w:val="22"/>
          <w:szCs w:val="22"/>
          <w:lang w:eastAsia="en-US"/>
        </w:rPr>
        <w:t xml:space="preserve"> oraz </w:t>
      </w:r>
      <w:r w:rsidR="00884760">
        <w:rPr>
          <w:rFonts w:ascii="Arial" w:eastAsiaTheme="minorHAnsi" w:hAnsi="Arial" w:cs="Arial"/>
          <w:kern w:val="0"/>
          <w:sz w:val="22"/>
          <w:szCs w:val="22"/>
          <w:lang w:eastAsia="en-US"/>
        </w:rPr>
        <w:t xml:space="preserve">dowóz </w:t>
      </w:r>
      <w:r w:rsidRPr="00CE33E9">
        <w:rPr>
          <w:rFonts w:ascii="Arial" w:eastAsiaTheme="minorHAnsi" w:hAnsi="Arial" w:cs="Arial"/>
          <w:kern w:val="0"/>
          <w:sz w:val="22"/>
          <w:szCs w:val="22"/>
          <w:lang w:eastAsia="en-US"/>
        </w:rPr>
        <w:t>uczniów do szkół średnich.</w:t>
      </w:r>
    </w:p>
    <w:p w14:paraId="449E78A2"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5F124ADF"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36FAF4E2"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65EE9054"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52BF72EB"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7E547836"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2A298604"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2ADCE8B0"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1D984F23"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3C6243F8"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0D0C5C91"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15E1F7D5"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6865ACA5"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6BF9A935"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3B8D0C39"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7445C474"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7F5E68D2" w14:textId="77777777" w:rsid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5DC8AD12" w14:textId="77777777" w:rsidR="00A116B7" w:rsidRPr="00A116B7" w:rsidRDefault="00A116B7" w:rsidP="00A116B7">
      <w:pPr>
        <w:widowControl/>
        <w:suppressAutoHyphens w:val="0"/>
        <w:spacing w:after="160" w:line="360" w:lineRule="auto"/>
        <w:ind w:firstLine="708"/>
        <w:jc w:val="both"/>
        <w:rPr>
          <w:rFonts w:ascii="Arial" w:eastAsiaTheme="minorHAnsi" w:hAnsi="Arial" w:cs="Arial"/>
          <w:kern w:val="0"/>
          <w:sz w:val="22"/>
          <w:szCs w:val="22"/>
          <w:lang w:eastAsia="en-US"/>
        </w:rPr>
      </w:pPr>
    </w:p>
    <w:p w14:paraId="4CC43C77" w14:textId="33EA6202" w:rsidR="002971F5" w:rsidRPr="00F27AA9" w:rsidRDefault="002971F5" w:rsidP="0026103C">
      <w:pPr>
        <w:pStyle w:val="Akapitzlist"/>
        <w:numPr>
          <w:ilvl w:val="3"/>
          <w:numId w:val="2"/>
        </w:numPr>
        <w:spacing w:line="360" w:lineRule="auto"/>
        <w:ind w:left="709"/>
        <w:rPr>
          <w:rFonts w:eastAsia="Times New Roman"/>
          <w:b/>
          <w:bCs/>
          <w:sz w:val="28"/>
          <w:szCs w:val="28"/>
          <w:lang w:eastAsia="pl-PL"/>
        </w:rPr>
      </w:pPr>
      <w:r w:rsidRPr="00F27AA9">
        <w:rPr>
          <w:rFonts w:eastAsia="Times New Roman"/>
          <w:b/>
          <w:bCs/>
          <w:sz w:val="28"/>
          <w:szCs w:val="28"/>
          <w:lang w:eastAsia="pl-PL"/>
        </w:rPr>
        <w:t>Informacja o odebranych odpadach komunalnych za 20</w:t>
      </w:r>
      <w:r w:rsidR="00F27AA9" w:rsidRPr="00F27AA9">
        <w:rPr>
          <w:rFonts w:eastAsia="Times New Roman"/>
          <w:b/>
          <w:bCs/>
          <w:sz w:val="28"/>
          <w:szCs w:val="28"/>
          <w:lang w:eastAsia="pl-PL"/>
        </w:rPr>
        <w:t>24</w:t>
      </w:r>
      <w:r w:rsidR="00753BEB" w:rsidRPr="00F27AA9">
        <w:rPr>
          <w:rFonts w:eastAsia="Times New Roman"/>
          <w:b/>
          <w:bCs/>
          <w:sz w:val="28"/>
          <w:szCs w:val="28"/>
          <w:lang w:eastAsia="pl-PL"/>
        </w:rPr>
        <w:t xml:space="preserve"> r.</w:t>
      </w:r>
    </w:p>
    <w:tbl>
      <w:tblPr>
        <w:tblStyle w:val="Tabela-Siatka"/>
        <w:tblpPr w:leftFromText="141" w:rightFromText="141" w:horzAnchor="margin" w:tblpY="630"/>
        <w:tblW w:w="0" w:type="auto"/>
        <w:tblLook w:val="04A0" w:firstRow="1" w:lastRow="0" w:firstColumn="1" w:lastColumn="0" w:noHBand="0" w:noVBand="1"/>
      </w:tblPr>
      <w:tblGrid>
        <w:gridCol w:w="1129"/>
        <w:gridCol w:w="2694"/>
        <w:gridCol w:w="5103"/>
      </w:tblGrid>
      <w:tr w:rsidR="00753BEB" w14:paraId="296A033D" w14:textId="77777777" w:rsidTr="00753BEB">
        <w:tc>
          <w:tcPr>
            <w:tcW w:w="1129" w:type="dxa"/>
          </w:tcPr>
          <w:p w14:paraId="0383A219" w14:textId="77777777" w:rsidR="00753BEB" w:rsidRPr="00753BEB" w:rsidRDefault="00753BEB" w:rsidP="00753BEB">
            <w:pPr>
              <w:rPr>
                <w:b/>
              </w:rPr>
            </w:pPr>
            <w:r w:rsidRPr="00753BEB">
              <w:rPr>
                <w:b/>
              </w:rPr>
              <w:t>Lp.</w:t>
            </w:r>
          </w:p>
        </w:tc>
        <w:tc>
          <w:tcPr>
            <w:tcW w:w="2694" w:type="dxa"/>
          </w:tcPr>
          <w:p w14:paraId="6BEE43A4" w14:textId="77777777" w:rsidR="00753BEB" w:rsidRPr="00307626" w:rsidRDefault="00753BEB" w:rsidP="003C2FB1">
            <w:pPr>
              <w:rPr>
                <w:b/>
              </w:rPr>
            </w:pPr>
            <w:r w:rsidRPr="00307626">
              <w:rPr>
                <w:b/>
              </w:rPr>
              <w:t>Kod i rodzaj odpadów</w:t>
            </w:r>
          </w:p>
        </w:tc>
        <w:tc>
          <w:tcPr>
            <w:tcW w:w="5103" w:type="dxa"/>
          </w:tcPr>
          <w:p w14:paraId="2EA5CB03" w14:textId="77777777" w:rsidR="00753BEB" w:rsidRPr="00307626" w:rsidRDefault="00753BEB" w:rsidP="003C2FB1">
            <w:pPr>
              <w:rPr>
                <w:b/>
              </w:rPr>
            </w:pPr>
            <w:r w:rsidRPr="00307626">
              <w:rPr>
                <w:b/>
              </w:rPr>
              <w:t>Masa odebranych odpadów komunalnych w tonach(Mg)</w:t>
            </w:r>
          </w:p>
        </w:tc>
      </w:tr>
      <w:tr w:rsidR="00753BEB" w14:paraId="64BF44D5" w14:textId="77777777" w:rsidTr="00753BEB">
        <w:tc>
          <w:tcPr>
            <w:tcW w:w="1129" w:type="dxa"/>
          </w:tcPr>
          <w:p w14:paraId="50B97745" w14:textId="58E1CA36" w:rsidR="00753BEB" w:rsidRDefault="00BC214E" w:rsidP="003C2FB1">
            <w:r>
              <w:t>1</w:t>
            </w:r>
          </w:p>
        </w:tc>
        <w:tc>
          <w:tcPr>
            <w:tcW w:w="2694" w:type="dxa"/>
          </w:tcPr>
          <w:p w14:paraId="76216070" w14:textId="77777777" w:rsidR="00753BEB" w:rsidRDefault="00753BEB" w:rsidP="003C2FB1">
            <w:r w:rsidRPr="009B07C6">
              <w:rPr>
                <w:rFonts w:eastAsia="Times New Roman"/>
                <w:lang w:eastAsia="pl-PL"/>
              </w:rPr>
              <w:t>15 01 06 Zmieszane odpady opakowaniowe</w:t>
            </w:r>
          </w:p>
        </w:tc>
        <w:tc>
          <w:tcPr>
            <w:tcW w:w="5103" w:type="dxa"/>
          </w:tcPr>
          <w:p w14:paraId="797DA8BD" w14:textId="23BC994C" w:rsidR="00753BEB" w:rsidRDefault="00BC214E" w:rsidP="003C2FB1">
            <w:pPr>
              <w:jc w:val="center"/>
            </w:pPr>
            <w:r>
              <w:t>60,1000</w:t>
            </w:r>
          </w:p>
        </w:tc>
      </w:tr>
      <w:tr w:rsidR="00753BEB" w14:paraId="46D161D7" w14:textId="77777777" w:rsidTr="00753BEB">
        <w:tc>
          <w:tcPr>
            <w:tcW w:w="1129" w:type="dxa"/>
          </w:tcPr>
          <w:p w14:paraId="18C0880E" w14:textId="3FFD74C3" w:rsidR="00753BEB" w:rsidRDefault="00BC214E" w:rsidP="003C2FB1">
            <w:r>
              <w:t>2</w:t>
            </w:r>
          </w:p>
        </w:tc>
        <w:tc>
          <w:tcPr>
            <w:tcW w:w="2694" w:type="dxa"/>
          </w:tcPr>
          <w:p w14:paraId="2D305169" w14:textId="77777777" w:rsidR="00753BEB" w:rsidRDefault="00753BEB" w:rsidP="003C2FB1">
            <w:r w:rsidRPr="009B07C6">
              <w:rPr>
                <w:rFonts w:eastAsia="Times New Roman"/>
                <w:lang w:eastAsia="pl-PL"/>
              </w:rPr>
              <w:t>15 01 07 Opakowania ze szkła</w:t>
            </w:r>
          </w:p>
        </w:tc>
        <w:tc>
          <w:tcPr>
            <w:tcW w:w="5103" w:type="dxa"/>
          </w:tcPr>
          <w:p w14:paraId="31AFF832" w14:textId="15D18667" w:rsidR="00753BEB" w:rsidRDefault="00BC214E" w:rsidP="003C2FB1">
            <w:pPr>
              <w:jc w:val="center"/>
            </w:pPr>
            <w:r>
              <w:t>57,8000</w:t>
            </w:r>
          </w:p>
        </w:tc>
      </w:tr>
      <w:tr w:rsidR="00753BEB" w14:paraId="694225C6" w14:textId="77777777" w:rsidTr="00753BEB">
        <w:tc>
          <w:tcPr>
            <w:tcW w:w="1129" w:type="dxa"/>
          </w:tcPr>
          <w:p w14:paraId="69A3607A" w14:textId="1EE2585A" w:rsidR="00753BEB" w:rsidRDefault="00BC214E" w:rsidP="003C2FB1">
            <w:r>
              <w:t>3</w:t>
            </w:r>
          </w:p>
        </w:tc>
        <w:tc>
          <w:tcPr>
            <w:tcW w:w="2694" w:type="dxa"/>
          </w:tcPr>
          <w:p w14:paraId="3BB90D53" w14:textId="77777777" w:rsidR="00753BEB" w:rsidRDefault="00753BEB" w:rsidP="003C2FB1">
            <w:pPr>
              <w:jc w:val="center"/>
            </w:pPr>
            <w:r w:rsidRPr="009B07C6">
              <w:rPr>
                <w:rFonts w:eastAsia="Times New Roman"/>
                <w:lang w:eastAsia="pl-PL"/>
              </w:rPr>
              <w:t>16 01 03 Zużyte opony</w:t>
            </w:r>
          </w:p>
        </w:tc>
        <w:tc>
          <w:tcPr>
            <w:tcW w:w="5103" w:type="dxa"/>
          </w:tcPr>
          <w:p w14:paraId="4540FD4C" w14:textId="6C0EFC6E" w:rsidR="00753BEB" w:rsidRDefault="00BC214E" w:rsidP="003C2FB1">
            <w:pPr>
              <w:jc w:val="center"/>
            </w:pPr>
            <w:r>
              <w:t>2</w:t>
            </w:r>
            <w:r w:rsidR="00753BEB">
              <w:t>,0000</w:t>
            </w:r>
          </w:p>
        </w:tc>
      </w:tr>
      <w:tr w:rsidR="00753BEB" w14:paraId="41066544" w14:textId="77777777" w:rsidTr="00753BEB">
        <w:tc>
          <w:tcPr>
            <w:tcW w:w="1129" w:type="dxa"/>
          </w:tcPr>
          <w:p w14:paraId="29AFFC9D" w14:textId="5E1D3B56" w:rsidR="00753BEB" w:rsidRDefault="00BC214E" w:rsidP="003C2FB1">
            <w:r>
              <w:t>4</w:t>
            </w:r>
          </w:p>
        </w:tc>
        <w:tc>
          <w:tcPr>
            <w:tcW w:w="2694" w:type="dxa"/>
          </w:tcPr>
          <w:p w14:paraId="5F7AEB26" w14:textId="77777777" w:rsidR="00753BEB" w:rsidRDefault="00753BEB" w:rsidP="003C2FB1">
            <w:pPr>
              <w:jc w:val="center"/>
            </w:pPr>
            <w:r w:rsidRPr="009B07C6">
              <w:rPr>
                <w:rFonts w:eastAsia="Times New Roman"/>
                <w:lang w:eastAsia="pl-PL"/>
              </w:rPr>
              <w:t>20 01 01 Papier i tektura</w:t>
            </w:r>
          </w:p>
        </w:tc>
        <w:tc>
          <w:tcPr>
            <w:tcW w:w="5103" w:type="dxa"/>
          </w:tcPr>
          <w:p w14:paraId="099C0206" w14:textId="165C9B39" w:rsidR="00753BEB" w:rsidRDefault="00BC214E" w:rsidP="003C2FB1">
            <w:pPr>
              <w:jc w:val="center"/>
            </w:pPr>
            <w:r>
              <w:t>13,5600</w:t>
            </w:r>
          </w:p>
        </w:tc>
      </w:tr>
      <w:tr w:rsidR="00753BEB" w14:paraId="60CCE6A4" w14:textId="77777777" w:rsidTr="00753BEB">
        <w:tc>
          <w:tcPr>
            <w:tcW w:w="1129" w:type="dxa"/>
          </w:tcPr>
          <w:p w14:paraId="2D67A750" w14:textId="4901B95D" w:rsidR="00753BEB" w:rsidRDefault="00BC214E" w:rsidP="003C2FB1">
            <w:r>
              <w:t>5</w:t>
            </w:r>
          </w:p>
        </w:tc>
        <w:tc>
          <w:tcPr>
            <w:tcW w:w="2694" w:type="dxa"/>
          </w:tcPr>
          <w:p w14:paraId="7C8A7815" w14:textId="77777777" w:rsidR="00753BEB" w:rsidRDefault="00753BEB" w:rsidP="003C2FB1">
            <w:pPr>
              <w:jc w:val="center"/>
            </w:pPr>
            <w:r w:rsidRPr="009B07C6">
              <w:rPr>
                <w:rFonts w:eastAsia="Times New Roman"/>
                <w:lang w:eastAsia="pl-PL"/>
              </w:rPr>
              <w:t>20 01 23* Urządzenia zawierające freony</w:t>
            </w:r>
          </w:p>
        </w:tc>
        <w:tc>
          <w:tcPr>
            <w:tcW w:w="5103" w:type="dxa"/>
          </w:tcPr>
          <w:p w14:paraId="672DBD88" w14:textId="4D71D640" w:rsidR="00753BEB" w:rsidRDefault="00BC214E" w:rsidP="003C2FB1">
            <w:pPr>
              <w:jc w:val="center"/>
            </w:pPr>
            <w:r>
              <w:t>3,0200</w:t>
            </w:r>
          </w:p>
        </w:tc>
      </w:tr>
      <w:tr w:rsidR="00753BEB" w14:paraId="7AEAEAF0" w14:textId="77777777" w:rsidTr="00753BEB">
        <w:tc>
          <w:tcPr>
            <w:tcW w:w="1129" w:type="dxa"/>
          </w:tcPr>
          <w:p w14:paraId="2FB9126C" w14:textId="0BDBDADA" w:rsidR="00753BEB" w:rsidRDefault="00BC214E" w:rsidP="003C2FB1">
            <w:r>
              <w:t>6</w:t>
            </w:r>
          </w:p>
        </w:tc>
        <w:tc>
          <w:tcPr>
            <w:tcW w:w="2694" w:type="dxa"/>
          </w:tcPr>
          <w:p w14:paraId="6A0481D6" w14:textId="77777777" w:rsidR="00753BEB" w:rsidRDefault="00753BEB" w:rsidP="003C2FB1">
            <w:pPr>
              <w:jc w:val="center"/>
            </w:pPr>
            <w:r w:rsidRPr="009B07C6">
              <w:rPr>
                <w:rFonts w:eastAsia="Times New Roman"/>
                <w:lang w:eastAsia="pl-PL"/>
              </w:rPr>
              <w:t>20 01 32 Leki inne niż wymienione w 20 01 31</w:t>
            </w:r>
          </w:p>
        </w:tc>
        <w:tc>
          <w:tcPr>
            <w:tcW w:w="5103" w:type="dxa"/>
          </w:tcPr>
          <w:p w14:paraId="49F5EF52" w14:textId="59574A3B" w:rsidR="00753BEB" w:rsidRDefault="00BC214E" w:rsidP="003C2FB1">
            <w:pPr>
              <w:jc w:val="center"/>
            </w:pPr>
            <w:r>
              <w:t>0,0441</w:t>
            </w:r>
          </w:p>
        </w:tc>
      </w:tr>
      <w:tr w:rsidR="00753BEB" w14:paraId="128C055C" w14:textId="77777777" w:rsidTr="00753BEB">
        <w:tc>
          <w:tcPr>
            <w:tcW w:w="1129" w:type="dxa"/>
          </w:tcPr>
          <w:p w14:paraId="54CBAB7E" w14:textId="77777777" w:rsidR="00BC214E" w:rsidRDefault="00BC214E" w:rsidP="003C2FB1"/>
          <w:p w14:paraId="247EE3C1" w14:textId="77777777" w:rsidR="00BC214E" w:rsidRDefault="00BC214E" w:rsidP="003C2FB1"/>
          <w:p w14:paraId="32F43AEE" w14:textId="77777777" w:rsidR="00BC214E" w:rsidRDefault="00BC214E" w:rsidP="003C2FB1"/>
          <w:p w14:paraId="2143E456" w14:textId="7F114687" w:rsidR="00753BEB" w:rsidRDefault="00BC214E" w:rsidP="003C2FB1">
            <w:r>
              <w:t>7</w:t>
            </w:r>
          </w:p>
        </w:tc>
        <w:tc>
          <w:tcPr>
            <w:tcW w:w="2694" w:type="dxa"/>
          </w:tcPr>
          <w:p w14:paraId="449B877E" w14:textId="77777777" w:rsidR="00753BEB" w:rsidRDefault="00753BEB" w:rsidP="003C2FB1">
            <w:r w:rsidRPr="009B07C6">
              <w:rPr>
                <w:rFonts w:eastAsia="Times New Roman"/>
                <w:lang w:eastAsia="pl-PL"/>
              </w:rPr>
              <w:t>20 01 35* Zużyte urządzenia elektryczne i elektroniczne inne niż wymienione w 20 01 21 i 20 01 23 zawierające niebezpieczne składniki5)</w:t>
            </w:r>
          </w:p>
        </w:tc>
        <w:tc>
          <w:tcPr>
            <w:tcW w:w="5103" w:type="dxa"/>
          </w:tcPr>
          <w:p w14:paraId="49B69835" w14:textId="77777777" w:rsidR="00BC214E" w:rsidRDefault="00BC214E" w:rsidP="003C2FB1">
            <w:pPr>
              <w:jc w:val="center"/>
            </w:pPr>
          </w:p>
          <w:p w14:paraId="7CFA0EDA" w14:textId="77777777" w:rsidR="00BC214E" w:rsidRDefault="00BC214E" w:rsidP="003C2FB1">
            <w:pPr>
              <w:jc w:val="center"/>
            </w:pPr>
          </w:p>
          <w:p w14:paraId="2018CD17" w14:textId="77777777" w:rsidR="00BC214E" w:rsidRDefault="00BC214E" w:rsidP="003C2FB1">
            <w:pPr>
              <w:jc w:val="center"/>
            </w:pPr>
          </w:p>
          <w:p w14:paraId="1DA9B4DB" w14:textId="05FCAE47" w:rsidR="00753BEB" w:rsidRDefault="00BC214E" w:rsidP="003C2FB1">
            <w:pPr>
              <w:jc w:val="center"/>
            </w:pPr>
            <w:r>
              <w:t>0,5600</w:t>
            </w:r>
          </w:p>
        </w:tc>
      </w:tr>
      <w:tr w:rsidR="00753BEB" w14:paraId="566E2F86" w14:textId="77777777" w:rsidTr="00753BEB">
        <w:tc>
          <w:tcPr>
            <w:tcW w:w="1129" w:type="dxa"/>
          </w:tcPr>
          <w:p w14:paraId="78A096E3" w14:textId="77777777" w:rsidR="00BC214E" w:rsidRDefault="00BC214E" w:rsidP="003C2FB1"/>
          <w:p w14:paraId="43C986F0" w14:textId="77777777" w:rsidR="00BC214E" w:rsidRDefault="00BC214E" w:rsidP="003C2FB1"/>
          <w:p w14:paraId="20B65F0F" w14:textId="45376167" w:rsidR="00753BEB" w:rsidRDefault="00BC214E" w:rsidP="003C2FB1">
            <w:r>
              <w:t>8</w:t>
            </w:r>
          </w:p>
        </w:tc>
        <w:tc>
          <w:tcPr>
            <w:tcW w:w="2694" w:type="dxa"/>
          </w:tcPr>
          <w:p w14:paraId="0F69849D" w14:textId="77777777" w:rsidR="00753BEB" w:rsidRPr="009B07C6" w:rsidRDefault="00753BEB" w:rsidP="003C2FB1">
            <w:pPr>
              <w:rPr>
                <w:rFonts w:eastAsia="Times New Roman"/>
                <w:lang w:eastAsia="pl-PL"/>
              </w:rPr>
            </w:pPr>
            <w:r w:rsidRPr="00307626">
              <w:rPr>
                <w:rFonts w:eastAsia="Times New Roman"/>
                <w:lang w:eastAsia="pl-PL"/>
              </w:rPr>
              <w:t>20 01 36 Zużyte urządzenia elektryczne i elektroniczne inne niż wymienione w 20 01 21, 20 01 23 i 20 01 35</w:t>
            </w:r>
          </w:p>
        </w:tc>
        <w:tc>
          <w:tcPr>
            <w:tcW w:w="5103" w:type="dxa"/>
          </w:tcPr>
          <w:p w14:paraId="4C121AC6" w14:textId="77777777" w:rsidR="00753BEB" w:rsidRDefault="00753BEB" w:rsidP="003C2FB1">
            <w:pPr>
              <w:jc w:val="center"/>
            </w:pPr>
          </w:p>
          <w:p w14:paraId="6D99FC43" w14:textId="77777777" w:rsidR="00BC214E" w:rsidRDefault="00BC214E" w:rsidP="003C2FB1">
            <w:pPr>
              <w:jc w:val="center"/>
            </w:pPr>
          </w:p>
          <w:p w14:paraId="5E113D6C" w14:textId="476F8A7B" w:rsidR="00BC214E" w:rsidRDefault="00BC214E" w:rsidP="003C2FB1">
            <w:pPr>
              <w:jc w:val="center"/>
            </w:pPr>
            <w:r>
              <w:t>3,3600</w:t>
            </w:r>
          </w:p>
        </w:tc>
      </w:tr>
      <w:tr w:rsidR="00753BEB" w14:paraId="38F43AAA" w14:textId="77777777" w:rsidTr="00753BEB">
        <w:tc>
          <w:tcPr>
            <w:tcW w:w="1129" w:type="dxa"/>
          </w:tcPr>
          <w:p w14:paraId="5C2218F8" w14:textId="0A213C80" w:rsidR="00753BEB" w:rsidRDefault="00BC214E" w:rsidP="003C2FB1">
            <w:r>
              <w:t>9</w:t>
            </w:r>
          </w:p>
        </w:tc>
        <w:tc>
          <w:tcPr>
            <w:tcW w:w="2694" w:type="dxa"/>
          </w:tcPr>
          <w:p w14:paraId="2324D483" w14:textId="77777777" w:rsidR="00753BEB" w:rsidRPr="009B07C6" w:rsidRDefault="00753BEB" w:rsidP="003C2FB1">
            <w:pPr>
              <w:jc w:val="center"/>
              <w:rPr>
                <w:rFonts w:eastAsia="Times New Roman"/>
                <w:lang w:eastAsia="pl-PL"/>
              </w:rPr>
            </w:pPr>
            <w:r w:rsidRPr="00307626">
              <w:rPr>
                <w:rFonts w:eastAsia="Times New Roman"/>
                <w:lang w:eastAsia="pl-PL"/>
              </w:rPr>
              <w:t>20 02 01 Odpady ulegające biodegradacji</w:t>
            </w:r>
          </w:p>
        </w:tc>
        <w:tc>
          <w:tcPr>
            <w:tcW w:w="5103" w:type="dxa"/>
          </w:tcPr>
          <w:p w14:paraId="56F96713" w14:textId="4B172773" w:rsidR="00753BEB" w:rsidRDefault="00BC214E" w:rsidP="003C2FB1">
            <w:pPr>
              <w:jc w:val="center"/>
            </w:pPr>
            <w:r>
              <w:t>11,3000</w:t>
            </w:r>
          </w:p>
        </w:tc>
      </w:tr>
      <w:tr w:rsidR="00753BEB" w14:paraId="3CDCC566" w14:textId="77777777" w:rsidTr="00753BEB">
        <w:tc>
          <w:tcPr>
            <w:tcW w:w="1129" w:type="dxa"/>
          </w:tcPr>
          <w:p w14:paraId="0C7B61C7" w14:textId="132183C0" w:rsidR="00753BEB" w:rsidRDefault="00BC214E" w:rsidP="003C2FB1">
            <w:r>
              <w:t>10</w:t>
            </w:r>
          </w:p>
        </w:tc>
        <w:tc>
          <w:tcPr>
            <w:tcW w:w="2694" w:type="dxa"/>
          </w:tcPr>
          <w:p w14:paraId="7462D6D9" w14:textId="77777777" w:rsidR="00753BEB" w:rsidRPr="009B07C6" w:rsidRDefault="00753BEB" w:rsidP="003C2FB1">
            <w:pPr>
              <w:rPr>
                <w:rFonts w:eastAsia="Times New Roman"/>
                <w:lang w:eastAsia="pl-PL"/>
              </w:rPr>
            </w:pPr>
            <w:r w:rsidRPr="00307626">
              <w:rPr>
                <w:rFonts w:eastAsia="Times New Roman"/>
                <w:lang w:eastAsia="pl-PL"/>
              </w:rPr>
              <w:t>20 03 01 Niesegregowane (zmieszane) odpady komunalne</w:t>
            </w:r>
          </w:p>
        </w:tc>
        <w:tc>
          <w:tcPr>
            <w:tcW w:w="5103" w:type="dxa"/>
          </w:tcPr>
          <w:p w14:paraId="14A6E25D" w14:textId="77777777" w:rsidR="00753BEB" w:rsidRDefault="00753BEB" w:rsidP="003C2FB1">
            <w:pPr>
              <w:jc w:val="center"/>
            </w:pPr>
          </w:p>
          <w:p w14:paraId="0ED92E95" w14:textId="6146C2A7" w:rsidR="00BC214E" w:rsidRDefault="00BC214E" w:rsidP="003C2FB1">
            <w:pPr>
              <w:jc w:val="center"/>
            </w:pPr>
            <w:r>
              <w:t>348,9400</w:t>
            </w:r>
          </w:p>
        </w:tc>
      </w:tr>
      <w:tr w:rsidR="00753BEB" w14:paraId="5B0ED57C" w14:textId="77777777" w:rsidTr="00753BEB">
        <w:tc>
          <w:tcPr>
            <w:tcW w:w="1129" w:type="dxa"/>
          </w:tcPr>
          <w:p w14:paraId="7C8DA787" w14:textId="252E2430" w:rsidR="00753BEB" w:rsidRDefault="00753BEB" w:rsidP="00BC214E">
            <w:r>
              <w:t>1</w:t>
            </w:r>
            <w:r w:rsidR="00BC214E">
              <w:t>1</w:t>
            </w:r>
          </w:p>
        </w:tc>
        <w:tc>
          <w:tcPr>
            <w:tcW w:w="2694" w:type="dxa"/>
          </w:tcPr>
          <w:p w14:paraId="6160DF33" w14:textId="77777777" w:rsidR="00753BEB" w:rsidRPr="00307626" w:rsidRDefault="00753BEB" w:rsidP="003C2FB1">
            <w:pPr>
              <w:rPr>
                <w:rFonts w:eastAsia="Times New Roman"/>
                <w:lang w:eastAsia="pl-PL"/>
              </w:rPr>
            </w:pPr>
            <w:r w:rsidRPr="00307626">
              <w:rPr>
                <w:rFonts w:eastAsia="Times New Roman"/>
                <w:lang w:eastAsia="pl-PL"/>
              </w:rPr>
              <w:t>20 03 07 Odpady wielkogabarytowe</w:t>
            </w:r>
          </w:p>
        </w:tc>
        <w:tc>
          <w:tcPr>
            <w:tcW w:w="5103" w:type="dxa"/>
          </w:tcPr>
          <w:p w14:paraId="5C5F9CCA" w14:textId="101AD496" w:rsidR="00753BEB" w:rsidRDefault="00BC214E" w:rsidP="003C2FB1">
            <w:pPr>
              <w:jc w:val="center"/>
            </w:pPr>
            <w:r>
              <w:t>36,5800</w:t>
            </w:r>
          </w:p>
        </w:tc>
      </w:tr>
      <w:tr w:rsidR="00753BEB" w14:paraId="1C0DA77F" w14:textId="77777777" w:rsidTr="00753BEB">
        <w:tc>
          <w:tcPr>
            <w:tcW w:w="3823" w:type="dxa"/>
            <w:gridSpan w:val="2"/>
          </w:tcPr>
          <w:p w14:paraId="6320E9A9" w14:textId="77777777" w:rsidR="00753BEB" w:rsidRPr="00307626" w:rsidRDefault="00753BEB" w:rsidP="003C2FB1">
            <w:pPr>
              <w:ind w:firstLine="708"/>
              <w:jc w:val="center"/>
              <w:rPr>
                <w:rFonts w:eastAsia="Times New Roman"/>
                <w:b/>
                <w:lang w:eastAsia="pl-PL"/>
              </w:rPr>
            </w:pPr>
            <w:r w:rsidRPr="00307626">
              <w:rPr>
                <w:rFonts w:eastAsia="Times New Roman"/>
                <w:b/>
                <w:lang w:eastAsia="pl-PL"/>
              </w:rPr>
              <w:t>Łączna masa odebranych odpadów komunalnych w tonach [Mg]</w:t>
            </w:r>
          </w:p>
        </w:tc>
        <w:tc>
          <w:tcPr>
            <w:tcW w:w="5103" w:type="dxa"/>
          </w:tcPr>
          <w:p w14:paraId="00B0DCA7" w14:textId="6CB9B900" w:rsidR="00753BEB" w:rsidRPr="00307626" w:rsidRDefault="00BC214E" w:rsidP="003C2FB1">
            <w:pPr>
              <w:jc w:val="center"/>
              <w:rPr>
                <w:b/>
              </w:rPr>
            </w:pPr>
            <w:r>
              <w:rPr>
                <w:b/>
              </w:rPr>
              <w:t>537,2641</w:t>
            </w:r>
          </w:p>
        </w:tc>
      </w:tr>
    </w:tbl>
    <w:p w14:paraId="2367E25F" w14:textId="77777777" w:rsidR="00753BEB" w:rsidRDefault="00753BEB" w:rsidP="009D7BB7">
      <w:pPr>
        <w:spacing w:line="360" w:lineRule="auto"/>
        <w:jc w:val="both"/>
        <w:rPr>
          <w:rFonts w:ascii="Arial" w:eastAsiaTheme="minorHAnsi" w:hAnsi="Arial" w:cs="Arial"/>
          <w:b/>
          <w:bCs/>
        </w:rPr>
      </w:pPr>
    </w:p>
    <w:p w14:paraId="0AD682A7" w14:textId="68869342" w:rsidR="00753BEB" w:rsidRPr="00753BEB" w:rsidRDefault="00753BEB" w:rsidP="00753BEB">
      <w:pPr>
        <w:widowControl/>
        <w:suppressAutoHyphens w:val="0"/>
        <w:spacing w:before="100" w:beforeAutospacing="1" w:after="100" w:afterAutospacing="1" w:line="259" w:lineRule="auto"/>
        <w:outlineLvl w:val="3"/>
        <w:rPr>
          <w:rFonts w:asciiTheme="minorHAnsi" w:eastAsia="Times New Roman" w:hAnsiTheme="minorHAnsi" w:cstheme="minorBidi"/>
          <w:b/>
          <w:bCs/>
          <w:kern w:val="0"/>
          <w:lang w:eastAsia="pl-PL"/>
        </w:rPr>
      </w:pPr>
      <w:r w:rsidRPr="00753BEB">
        <w:rPr>
          <w:rFonts w:asciiTheme="minorHAnsi" w:eastAsia="Times New Roman" w:hAnsiTheme="minorHAnsi" w:cstheme="minorBidi"/>
          <w:b/>
          <w:bCs/>
          <w:kern w:val="0"/>
          <w:lang w:eastAsia="pl-PL"/>
        </w:rPr>
        <w:t>Informacja o odpadach komunalnych - PSZOK</w:t>
      </w:r>
    </w:p>
    <w:tbl>
      <w:tblPr>
        <w:tblStyle w:val="Tabela-Siatka3"/>
        <w:tblW w:w="0" w:type="auto"/>
        <w:tblLook w:val="04A0" w:firstRow="1" w:lastRow="0" w:firstColumn="1" w:lastColumn="0" w:noHBand="0" w:noVBand="1"/>
      </w:tblPr>
      <w:tblGrid>
        <w:gridCol w:w="1113"/>
        <w:gridCol w:w="2633"/>
        <w:gridCol w:w="2654"/>
        <w:gridCol w:w="2662"/>
      </w:tblGrid>
      <w:tr w:rsidR="00753BEB" w:rsidRPr="00753BEB" w14:paraId="604DC506" w14:textId="77777777" w:rsidTr="003C2FB1">
        <w:tc>
          <w:tcPr>
            <w:tcW w:w="1113" w:type="dxa"/>
          </w:tcPr>
          <w:p w14:paraId="625EE7A1" w14:textId="77777777" w:rsidR="00753BEB" w:rsidRPr="00753BEB" w:rsidRDefault="00753BEB" w:rsidP="00753BEB">
            <w:pPr>
              <w:widowControl/>
              <w:tabs>
                <w:tab w:val="left" w:pos="1320"/>
              </w:tabs>
              <w:suppressAutoHyphens w:val="0"/>
              <w:rPr>
                <w:rFonts w:asciiTheme="minorHAnsi" w:eastAsiaTheme="minorHAnsi" w:hAnsiTheme="minorHAnsi" w:cstheme="minorBidi"/>
                <w:b/>
                <w:kern w:val="0"/>
                <w:sz w:val="22"/>
                <w:szCs w:val="22"/>
                <w:lang w:eastAsia="en-US"/>
              </w:rPr>
            </w:pPr>
            <w:r w:rsidRPr="00753BEB">
              <w:rPr>
                <w:rFonts w:asciiTheme="minorHAnsi" w:eastAsiaTheme="minorHAnsi" w:hAnsiTheme="minorHAnsi" w:cstheme="minorBidi"/>
                <w:b/>
                <w:kern w:val="0"/>
                <w:sz w:val="22"/>
                <w:szCs w:val="22"/>
                <w:lang w:eastAsia="en-US"/>
              </w:rPr>
              <w:t>Lp.</w:t>
            </w:r>
          </w:p>
        </w:tc>
        <w:tc>
          <w:tcPr>
            <w:tcW w:w="2633" w:type="dxa"/>
          </w:tcPr>
          <w:p w14:paraId="6DE8F6B5" w14:textId="77777777" w:rsidR="00753BEB" w:rsidRPr="00753BEB" w:rsidRDefault="00753BEB" w:rsidP="00753BEB">
            <w:pPr>
              <w:widowControl/>
              <w:tabs>
                <w:tab w:val="left" w:pos="1320"/>
              </w:tabs>
              <w:suppressAutoHyphens w:val="0"/>
              <w:rPr>
                <w:rFonts w:asciiTheme="minorHAnsi" w:eastAsiaTheme="minorHAnsi" w:hAnsiTheme="minorHAnsi" w:cstheme="minorBidi"/>
                <w:b/>
                <w:kern w:val="0"/>
                <w:sz w:val="22"/>
                <w:szCs w:val="22"/>
                <w:lang w:eastAsia="en-US"/>
              </w:rPr>
            </w:pPr>
            <w:r w:rsidRPr="00753BEB">
              <w:rPr>
                <w:rFonts w:asciiTheme="minorHAnsi" w:eastAsiaTheme="minorHAnsi" w:hAnsiTheme="minorHAnsi" w:cstheme="minorBidi"/>
                <w:b/>
                <w:kern w:val="0"/>
                <w:sz w:val="22"/>
                <w:szCs w:val="22"/>
                <w:lang w:eastAsia="en-US"/>
              </w:rPr>
              <w:t>Adres punktu</w:t>
            </w:r>
          </w:p>
        </w:tc>
        <w:tc>
          <w:tcPr>
            <w:tcW w:w="2654" w:type="dxa"/>
          </w:tcPr>
          <w:p w14:paraId="1D4D7B30" w14:textId="77777777" w:rsidR="00753BEB" w:rsidRPr="00753BEB" w:rsidRDefault="00753BEB" w:rsidP="00753BEB">
            <w:pPr>
              <w:widowControl/>
              <w:tabs>
                <w:tab w:val="left" w:pos="1320"/>
              </w:tabs>
              <w:suppressAutoHyphens w:val="0"/>
              <w:rPr>
                <w:rFonts w:asciiTheme="minorHAnsi" w:eastAsiaTheme="minorHAnsi" w:hAnsiTheme="minorHAnsi" w:cstheme="minorBidi"/>
                <w:b/>
                <w:kern w:val="0"/>
                <w:sz w:val="22"/>
                <w:szCs w:val="22"/>
                <w:lang w:eastAsia="en-US"/>
              </w:rPr>
            </w:pPr>
            <w:r w:rsidRPr="00753BEB">
              <w:rPr>
                <w:rFonts w:asciiTheme="minorHAnsi" w:eastAsiaTheme="minorHAnsi" w:hAnsiTheme="minorHAnsi" w:cstheme="minorBidi"/>
                <w:b/>
                <w:kern w:val="0"/>
                <w:sz w:val="22"/>
                <w:szCs w:val="22"/>
                <w:lang w:eastAsia="en-US"/>
              </w:rPr>
              <w:t>Kod i rodzaj odpadów</w:t>
            </w:r>
          </w:p>
        </w:tc>
        <w:tc>
          <w:tcPr>
            <w:tcW w:w="2662" w:type="dxa"/>
          </w:tcPr>
          <w:p w14:paraId="407B969C"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r w:rsidRPr="00753BEB">
              <w:rPr>
                <w:rFonts w:asciiTheme="minorHAnsi" w:eastAsiaTheme="minorHAnsi" w:hAnsiTheme="minorHAnsi" w:cstheme="minorBidi"/>
                <w:b/>
                <w:kern w:val="0"/>
                <w:sz w:val="22"/>
                <w:szCs w:val="22"/>
                <w:lang w:eastAsia="en-US"/>
              </w:rPr>
              <w:t>Masa odebranych odpadów komunalnych w tonach(Mg)</w:t>
            </w:r>
          </w:p>
        </w:tc>
      </w:tr>
      <w:tr w:rsidR="00753BEB" w:rsidRPr="00753BEB" w14:paraId="7F5DD8A4" w14:textId="77777777" w:rsidTr="003C2FB1">
        <w:tc>
          <w:tcPr>
            <w:tcW w:w="1113" w:type="dxa"/>
          </w:tcPr>
          <w:p w14:paraId="228C55AB"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7CBF3677"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4E998005"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71D12557"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sidRPr="00753BEB">
              <w:rPr>
                <w:rFonts w:asciiTheme="minorHAnsi" w:eastAsiaTheme="minorHAnsi" w:hAnsiTheme="minorHAnsi" w:cstheme="minorBidi"/>
                <w:kern w:val="0"/>
                <w:sz w:val="22"/>
                <w:szCs w:val="22"/>
                <w:lang w:eastAsia="en-US"/>
              </w:rPr>
              <w:lastRenderedPageBreak/>
              <w:t>1</w:t>
            </w:r>
          </w:p>
        </w:tc>
        <w:tc>
          <w:tcPr>
            <w:tcW w:w="2633" w:type="dxa"/>
          </w:tcPr>
          <w:p w14:paraId="7F927F86"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lastRenderedPageBreak/>
              <w:t>Województwo</w:t>
            </w:r>
            <w:r w:rsidRPr="00753BEB">
              <w:rPr>
                <w:rFonts w:asciiTheme="minorHAnsi" w:eastAsia="Times New Roman" w:hAnsiTheme="minorHAnsi" w:cstheme="minorBidi"/>
                <w:kern w:val="0"/>
                <w:sz w:val="22"/>
                <w:szCs w:val="22"/>
                <w:lang w:eastAsia="pl-PL"/>
              </w:rPr>
              <w:t xml:space="preserve">: MAZOWIECKIE, </w:t>
            </w:r>
          </w:p>
          <w:p w14:paraId="323340E0"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lastRenderedPageBreak/>
              <w:t>Powiat</w:t>
            </w:r>
            <w:r w:rsidRPr="00753BEB">
              <w:rPr>
                <w:rFonts w:asciiTheme="minorHAnsi" w:eastAsia="Times New Roman" w:hAnsiTheme="minorHAnsi" w:cstheme="minorBidi"/>
                <w:kern w:val="0"/>
                <w:sz w:val="22"/>
                <w:szCs w:val="22"/>
                <w:lang w:eastAsia="pl-PL"/>
              </w:rPr>
              <w:t xml:space="preserve">: przasnyski, </w:t>
            </w:r>
            <w:r w:rsidRPr="00753BEB">
              <w:rPr>
                <w:rFonts w:asciiTheme="minorHAnsi" w:eastAsia="Times New Roman" w:hAnsiTheme="minorHAnsi" w:cstheme="minorBidi"/>
                <w:b/>
                <w:bCs/>
                <w:kern w:val="0"/>
                <w:sz w:val="22"/>
                <w:szCs w:val="22"/>
                <w:lang w:eastAsia="pl-PL"/>
              </w:rPr>
              <w:t>Gmina</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Miejscowość</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Ulica</w:t>
            </w:r>
            <w:r w:rsidRPr="00753BEB">
              <w:rPr>
                <w:rFonts w:asciiTheme="minorHAnsi" w:eastAsia="Times New Roman" w:hAnsiTheme="minorHAnsi" w:cstheme="minorBidi"/>
                <w:kern w:val="0"/>
                <w:sz w:val="22"/>
                <w:szCs w:val="22"/>
                <w:lang w:eastAsia="pl-PL"/>
              </w:rPr>
              <w:t>: Leszno 47,</w:t>
            </w:r>
          </w:p>
          <w:p w14:paraId="734C9B54"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r w:rsidRPr="00753BEB">
              <w:rPr>
                <w:rFonts w:asciiTheme="minorHAnsi" w:eastAsia="Times New Roman" w:hAnsiTheme="minorHAnsi" w:cstheme="minorBidi"/>
                <w:kern w:val="0"/>
                <w:sz w:val="22"/>
                <w:szCs w:val="22"/>
                <w:lang w:eastAsia="pl-PL"/>
              </w:rPr>
              <w:t xml:space="preserve"> </w:t>
            </w:r>
            <w:r w:rsidRPr="00753BEB">
              <w:rPr>
                <w:rFonts w:asciiTheme="minorHAnsi" w:eastAsia="Times New Roman" w:hAnsiTheme="minorHAnsi" w:cstheme="minorBidi"/>
                <w:b/>
                <w:bCs/>
                <w:kern w:val="0"/>
                <w:sz w:val="22"/>
                <w:szCs w:val="22"/>
                <w:lang w:eastAsia="pl-PL"/>
              </w:rPr>
              <w:t>Kod pocztowy</w:t>
            </w:r>
            <w:r w:rsidRPr="00753BEB">
              <w:rPr>
                <w:rFonts w:asciiTheme="minorHAnsi" w:eastAsia="Times New Roman" w:hAnsiTheme="minorHAnsi" w:cstheme="minorBidi"/>
                <w:kern w:val="0"/>
                <w:sz w:val="22"/>
                <w:szCs w:val="22"/>
                <w:lang w:eastAsia="pl-PL"/>
              </w:rPr>
              <w:t>: 06-300</w:t>
            </w:r>
          </w:p>
        </w:tc>
        <w:tc>
          <w:tcPr>
            <w:tcW w:w="2654" w:type="dxa"/>
          </w:tcPr>
          <w:p w14:paraId="5CEFCA11" w14:textId="77777777" w:rsidR="00753BEB" w:rsidRPr="00753BEB" w:rsidRDefault="00753BEB" w:rsidP="00753BEB">
            <w:pPr>
              <w:widowControl/>
              <w:tabs>
                <w:tab w:val="left" w:pos="1320"/>
              </w:tabs>
              <w:suppressAutoHyphens w:val="0"/>
              <w:jc w:val="center"/>
              <w:rPr>
                <w:rFonts w:asciiTheme="minorHAnsi" w:eastAsia="Times New Roman" w:hAnsiTheme="minorHAnsi" w:cstheme="minorBidi"/>
                <w:kern w:val="0"/>
                <w:sz w:val="22"/>
                <w:szCs w:val="22"/>
                <w:lang w:eastAsia="pl-PL"/>
              </w:rPr>
            </w:pPr>
          </w:p>
          <w:p w14:paraId="7627E562" w14:textId="77777777" w:rsidR="00753BEB" w:rsidRPr="00753BEB" w:rsidRDefault="00753BEB" w:rsidP="00753BEB">
            <w:pPr>
              <w:widowControl/>
              <w:tabs>
                <w:tab w:val="left" w:pos="1320"/>
              </w:tabs>
              <w:suppressAutoHyphens w:val="0"/>
              <w:jc w:val="center"/>
              <w:rPr>
                <w:rFonts w:asciiTheme="minorHAnsi" w:eastAsia="Times New Roman" w:hAnsiTheme="minorHAnsi" w:cstheme="minorBidi"/>
                <w:kern w:val="0"/>
                <w:sz w:val="22"/>
                <w:szCs w:val="22"/>
                <w:lang w:eastAsia="pl-PL"/>
              </w:rPr>
            </w:pPr>
          </w:p>
          <w:p w14:paraId="7397E06D" w14:textId="77777777" w:rsidR="00753BEB" w:rsidRPr="00753BEB" w:rsidRDefault="00753BEB" w:rsidP="00753BEB">
            <w:pPr>
              <w:widowControl/>
              <w:tabs>
                <w:tab w:val="left" w:pos="1320"/>
              </w:tabs>
              <w:suppressAutoHyphens w:val="0"/>
              <w:jc w:val="center"/>
              <w:rPr>
                <w:rFonts w:asciiTheme="minorHAnsi" w:eastAsia="Times New Roman" w:hAnsiTheme="minorHAnsi" w:cstheme="minorBidi"/>
                <w:kern w:val="0"/>
                <w:sz w:val="22"/>
                <w:szCs w:val="22"/>
                <w:lang w:eastAsia="pl-PL"/>
              </w:rPr>
            </w:pPr>
          </w:p>
          <w:p w14:paraId="2489B14E"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sidRPr="00753BEB">
              <w:rPr>
                <w:rFonts w:asciiTheme="minorHAnsi" w:eastAsia="Times New Roman" w:hAnsiTheme="minorHAnsi" w:cstheme="minorBidi"/>
                <w:kern w:val="0"/>
                <w:sz w:val="22"/>
                <w:szCs w:val="22"/>
                <w:lang w:eastAsia="pl-PL"/>
              </w:rPr>
              <w:lastRenderedPageBreak/>
              <w:t>16 01 03 Zużyte opony</w:t>
            </w:r>
          </w:p>
        </w:tc>
        <w:tc>
          <w:tcPr>
            <w:tcW w:w="2662" w:type="dxa"/>
          </w:tcPr>
          <w:p w14:paraId="5163D2FA"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7DA1B242"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3F408E54"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2AA10C33" w14:textId="5F9FC0E3" w:rsidR="00753BEB" w:rsidRPr="00753BEB" w:rsidRDefault="00BC214E"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0,4300</w:t>
            </w:r>
          </w:p>
        </w:tc>
      </w:tr>
      <w:tr w:rsidR="00753BEB" w:rsidRPr="00753BEB" w14:paraId="7C9F2C5B" w14:textId="77777777" w:rsidTr="003C2FB1">
        <w:tc>
          <w:tcPr>
            <w:tcW w:w="1113" w:type="dxa"/>
          </w:tcPr>
          <w:p w14:paraId="4E4CFCCB"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7A8AE344"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3D3D9AA5"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7F6277FD"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sidRPr="00753BEB">
              <w:rPr>
                <w:rFonts w:asciiTheme="minorHAnsi" w:eastAsiaTheme="minorHAnsi" w:hAnsiTheme="minorHAnsi" w:cstheme="minorBidi"/>
                <w:kern w:val="0"/>
                <w:sz w:val="22"/>
                <w:szCs w:val="22"/>
                <w:lang w:eastAsia="en-US"/>
              </w:rPr>
              <w:t>2</w:t>
            </w:r>
          </w:p>
        </w:tc>
        <w:tc>
          <w:tcPr>
            <w:tcW w:w="2633" w:type="dxa"/>
          </w:tcPr>
          <w:p w14:paraId="7FA2331F"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Województwo</w:t>
            </w:r>
            <w:r w:rsidRPr="00753BEB">
              <w:rPr>
                <w:rFonts w:asciiTheme="minorHAnsi" w:eastAsia="Times New Roman" w:hAnsiTheme="minorHAnsi" w:cstheme="minorBidi"/>
                <w:kern w:val="0"/>
                <w:sz w:val="22"/>
                <w:szCs w:val="22"/>
                <w:lang w:eastAsia="pl-PL"/>
              </w:rPr>
              <w:t xml:space="preserve">: MAZOWIECKIE, </w:t>
            </w:r>
          </w:p>
          <w:p w14:paraId="0C90232D"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Powiat</w:t>
            </w:r>
            <w:r w:rsidRPr="00753BEB">
              <w:rPr>
                <w:rFonts w:asciiTheme="minorHAnsi" w:eastAsia="Times New Roman" w:hAnsiTheme="minorHAnsi" w:cstheme="minorBidi"/>
                <w:kern w:val="0"/>
                <w:sz w:val="22"/>
                <w:szCs w:val="22"/>
                <w:lang w:eastAsia="pl-PL"/>
              </w:rPr>
              <w:t xml:space="preserve">: przasnyski, </w:t>
            </w:r>
            <w:r w:rsidRPr="00753BEB">
              <w:rPr>
                <w:rFonts w:asciiTheme="minorHAnsi" w:eastAsia="Times New Roman" w:hAnsiTheme="minorHAnsi" w:cstheme="minorBidi"/>
                <w:b/>
                <w:bCs/>
                <w:kern w:val="0"/>
                <w:sz w:val="22"/>
                <w:szCs w:val="22"/>
                <w:lang w:eastAsia="pl-PL"/>
              </w:rPr>
              <w:t>Gmina</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Miejscowość</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Ulica</w:t>
            </w:r>
            <w:r w:rsidRPr="00753BEB">
              <w:rPr>
                <w:rFonts w:asciiTheme="minorHAnsi" w:eastAsia="Times New Roman" w:hAnsiTheme="minorHAnsi" w:cstheme="minorBidi"/>
                <w:kern w:val="0"/>
                <w:sz w:val="22"/>
                <w:szCs w:val="22"/>
                <w:lang w:eastAsia="pl-PL"/>
              </w:rPr>
              <w:t xml:space="preserve">: Leszno 47, </w:t>
            </w:r>
          </w:p>
          <w:p w14:paraId="10A23304"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r w:rsidRPr="00753BEB">
              <w:rPr>
                <w:rFonts w:asciiTheme="minorHAnsi" w:eastAsia="Times New Roman" w:hAnsiTheme="minorHAnsi" w:cstheme="minorBidi"/>
                <w:b/>
                <w:bCs/>
                <w:kern w:val="0"/>
                <w:sz w:val="22"/>
                <w:szCs w:val="22"/>
                <w:lang w:eastAsia="pl-PL"/>
              </w:rPr>
              <w:t>Kod pocztowy</w:t>
            </w:r>
            <w:r w:rsidRPr="00753BEB">
              <w:rPr>
                <w:rFonts w:asciiTheme="minorHAnsi" w:eastAsia="Times New Roman" w:hAnsiTheme="minorHAnsi" w:cstheme="minorBidi"/>
                <w:kern w:val="0"/>
                <w:sz w:val="22"/>
                <w:szCs w:val="22"/>
                <w:lang w:eastAsia="pl-PL"/>
              </w:rPr>
              <w:t>: 06-300</w:t>
            </w:r>
          </w:p>
        </w:tc>
        <w:tc>
          <w:tcPr>
            <w:tcW w:w="2654" w:type="dxa"/>
          </w:tcPr>
          <w:p w14:paraId="398BE6BD"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p>
          <w:p w14:paraId="471FA2AC"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p>
          <w:p w14:paraId="23B07B4D"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sidRPr="00753BEB">
              <w:rPr>
                <w:rFonts w:asciiTheme="minorHAnsi" w:eastAsia="Times New Roman" w:hAnsiTheme="minorHAnsi" w:cstheme="minorBidi"/>
                <w:kern w:val="0"/>
                <w:sz w:val="22"/>
                <w:szCs w:val="22"/>
                <w:lang w:eastAsia="pl-PL"/>
              </w:rPr>
              <w:t>20 01 36 Zużyte urządzenia elektryczne i elektroniczne inne niż wymienione w 20 01 21, 20 01 23 i 20 01 35</w:t>
            </w:r>
          </w:p>
          <w:p w14:paraId="4476F225" w14:textId="77777777" w:rsidR="00753BEB" w:rsidRPr="00753BEB" w:rsidRDefault="00753BEB" w:rsidP="00753BEB">
            <w:pPr>
              <w:widowControl/>
              <w:suppressAutoHyphens w:val="0"/>
              <w:ind w:firstLine="708"/>
              <w:rPr>
                <w:rFonts w:asciiTheme="minorHAnsi" w:eastAsiaTheme="minorHAnsi" w:hAnsiTheme="minorHAnsi" w:cstheme="minorBidi"/>
                <w:kern w:val="0"/>
                <w:sz w:val="22"/>
                <w:szCs w:val="22"/>
                <w:lang w:eastAsia="en-US"/>
              </w:rPr>
            </w:pPr>
          </w:p>
        </w:tc>
        <w:tc>
          <w:tcPr>
            <w:tcW w:w="2662" w:type="dxa"/>
          </w:tcPr>
          <w:p w14:paraId="22343F9F"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497989DB" w14:textId="77777777" w:rsidR="00753BEB" w:rsidRPr="00753BEB" w:rsidRDefault="00753BEB" w:rsidP="00753BEB">
            <w:pPr>
              <w:widowControl/>
              <w:suppressAutoHyphens w:val="0"/>
              <w:rPr>
                <w:rFonts w:asciiTheme="minorHAnsi" w:eastAsiaTheme="minorHAnsi" w:hAnsiTheme="minorHAnsi" w:cstheme="minorBidi"/>
                <w:kern w:val="0"/>
                <w:sz w:val="22"/>
                <w:szCs w:val="22"/>
                <w:lang w:eastAsia="en-US"/>
              </w:rPr>
            </w:pPr>
          </w:p>
          <w:p w14:paraId="56AA8141" w14:textId="77777777" w:rsidR="00753BEB" w:rsidRPr="00753BEB" w:rsidRDefault="00753BEB" w:rsidP="00753BEB">
            <w:pPr>
              <w:widowControl/>
              <w:suppressAutoHyphens w:val="0"/>
              <w:rPr>
                <w:rFonts w:asciiTheme="minorHAnsi" w:eastAsiaTheme="minorHAnsi" w:hAnsiTheme="minorHAnsi" w:cstheme="minorBidi"/>
                <w:kern w:val="0"/>
                <w:sz w:val="22"/>
                <w:szCs w:val="22"/>
                <w:lang w:eastAsia="en-US"/>
              </w:rPr>
            </w:pPr>
          </w:p>
          <w:p w14:paraId="662D8DA0" w14:textId="2F66947B" w:rsidR="00753BEB" w:rsidRPr="00753BEB" w:rsidRDefault="00BC214E" w:rsidP="00753BEB">
            <w:pPr>
              <w:widowControl/>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0,1700</w:t>
            </w:r>
          </w:p>
        </w:tc>
      </w:tr>
      <w:tr w:rsidR="00753BEB" w:rsidRPr="00753BEB" w14:paraId="064C621B" w14:textId="77777777" w:rsidTr="003C2FB1">
        <w:tc>
          <w:tcPr>
            <w:tcW w:w="1113" w:type="dxa"/>
          </w:tcPr>
          <w:p w14:paraId="01759B38"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17D06613"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30E89942"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664C3A59"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sidRPr="00753BEB">
              <w:rPr>
                <w:rFonts w:asciiTheme="minorHAnsi" w:eastAsiaTheme="minorHAnsi" w:hAnsiTheme="minorHAnsi" w:cstheme="minorBidi"/>
                <w:kern w:val="0"/>
                <w:sz w:val="22"/>
                <w:szCs w:val="22"/>
                <w:lang w:eastAsia="en-US"/>
              </w:rPr>
              <w:t>3</w:t>
            </w:r>
          </w:p>
        </w:tc>
        <w:tc>
          <w:tcPr>
            <w:tcW w:w="2633" w:type="dxa"/>
          </w:tcPr>
          <w:p w14:paraId="156767D3"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Województwo</w:t>
            </w:r>
            <w:r w:rsidRPr="00753BEB">
              <w:rPr>
                <w:rFonts w:asciiTheme="minorHAnsi" w:eastAsia="Times New Roman" w:hAnsiTheme="minorHAnsi" w:cstheme="minorBidi"/>
                <w:kern w:val="0"/>
                <w:sz w:val="22"/>
                <w:szCs w:val="22"/>
                <w:lang w:eastAsia="pl-PL"/>
              </w:rPr>
              <w:t xml:space="preserve">: MAZOWIECKIE, </w:t>
            </w:r>
          </w:p>
          <w:p w14:paraId="3B06D2A2" w14:textId="77777777" w:rsidR="00753BEB" w:rsidRPr="00753BEB" w:rsidRDefault="00753BEB" w:rsidP="00753BEB">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Powiat</w:t>
            </w:r>
            <w:r w:rsidRPr="00753BEB">
              <w:rPr>
                <w:rFonts w:asciiTheme="minorHAnsi" w:eastAsia="Times New Roman" w:hAnsiTheme="minorHAnsi" w:cstheme="minorBidi"/>
                <w:kern w:val="0"/>
                <w:sz w:val="22"/>
                <w:szCs w:val="22"/>
                <w:lang w:eastAsia="pl-PL"/>
              </w:rPr>
              <w:t xml:space="preserve">: przasnyski, </w:t>
            </w:r>
            <w:r w:rsidRPr="00753BEB">
              <w:rPr>
                <w:rFonts w:asciiTheme="minorHAnsi" w:eastAsia="Times New Roman" w:hAnsiTheme="minorHAnsi" w:cstheme="minorBidi"/>
                <w:b/>
                <w:bCs/>
                <w:kern w:val="0"/>
                <w:sz w:val="22"/>
                <w:szCs w:val="22"/>
                <w:lang w:eastAsia="pl-PL"/>
              </w:rPr>
              <w:t>Gmina</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Miejscowość</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Ulica</w:t>
            </w:r>
            <w:r w:rsidRPr="00753BEB">
              <w:rPr>
                <w:rFonts w:asciiTheme="minorHAnsi" w:eastAsia="Times New Roman" w:hAnsiTheme="minorHAnsi" w:cstheme="minorBidi"/>
                <w:kern w:val="0"/>
                <w:sz w:val="22"/>
                <w:szCs w:val="22"/>
                <w:lang w:eastAsia="pl-PL"/>
              </w:rPr>
              <w:t>: Leszno 47,</w:t>
            </w:r>
          </w:p>
          <w:p w14:paraId="0FCB678C"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r w:rsidRPr="00753BEB">
              <w:rPr>
                <w:rFonts w:asciiTheme="minorHAnsi" w:eastAsia="Times New Roman" w:hAnsiTheme="minorHAnsi" w:cstheme="minorBidi"/>
                <w:kern w:val="0"/>
                <w:sz w:val="22"/>
                <w:szCs w:val="22"/>
                <w:lang w:eastAsia="pl-PL"/>
              </w:rPr>
              <w:t xml:space="preserve"> </w:t>
            </w:r>
            <w:r w:rsidRPr="00753BEB">
              <w:rPr>
                <w:rFonts w:asciiTheme="minorHAnsi" w:eastAsia="Times New Roman" w:hAnsiTheme="minorHAnsi" w:cstheme="minorBidi"/>
                <w:b/>
                <w:bCs/>
                <w:kern w:val="0"/>
                <w:sz w:val="22"/>
                <w:szCs w:val="22"/>
                <w:lang w:eastAsia="pl-PL"/>
              </w:rPr>
              <w:t>Kod pocztowy</w:t>
            </w:r>
            <w:r w:rsidRPr="00753BEB">
              <w:rPr>
                <w:rFonts w:asciiTheme="minorHAnsi" w:eastAsia="Times New Roman" w:hAnsiTheme="minorHAnsi" w:cstheme="minorBidi"/>
                <w:kern w:val="0"/>
                <w:sz w:val="22"/>
                <w:szCs w:val="22"/>
                <w:lang w:eastAsia="pl-PL"/>
              </w:rPr>
              <w:t>: 06-300</w:t>
            </w:r>
          </w:p>
        </w:tc>
        <w:tc>
          <w:tcPr>
            <w:tcW w:w="2654" w:type="dxa"/>
          </w:tcPr>
          <w:p w14:paraId="09501F68"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61D19F70"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41DE708B" w14:textId="77777777" w:rsidR="00753BEB" w:rsidRPr="00753BEB" w:rsidRDefault="00753BEB"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sidRPr="00753BEB">
              <w:rPr>
                <w:rFonts w:asciiTheme="minorHAnsi" w:eastAsiaTheme="minorHAnsi" w:hAnsiTheme="minorHAnsi" w:cstheme="minorBidi"/>
                <w:kern w:val="0"/>
                <w:sz w:val="22"/>
                <w:szCs w:val="22"/>
                <w:lang w:eastAsia="en-US"/>
              </w:rPr>
              <w:t>20 03 07 Odpady wielkogabarytowe</w:t>
            </w:r>
          </w:p>
        </w:tc>
        <w:tc>
          <w:tcPr>
            <w:tcW w:w="2662" w:type="dxa"/>
          </w:tcPr>
          <w:p w14:paraId="0D904AB5"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p>
          <w:p w14:paraId="738EBCCB" w14:textId="77777777" w:rsidR="00753BEB" w:rsidRPr="00753BEB" w:rsidRDefault="00753BEB" w:rsidP="00753BEB">
            <w:pPr>
              <w:widowControl/>
              <w:suppressAutoHyphens w:val="0"/>
              <w:rPr>
                <w:rFonts w:asciiTheme="minorHAnsi" w:eastAsiaTheme="minorHAnsi" w:hAnsiTheme="minorHAnsi" w:cstheme="minorBidi"/>
                <w:kern w:val="0"/>
                <w:sz w:val="22"/>
                <w:szCs w:val="22"/>
                <w:lang w:eastAsia="en-US"/>
              </w:rPr>
            </w:pPr>
          </w:p>
          <w:p w14:paraId="45EDBD0B" w14:textId="77777777" w:rsidR="00753BEB" w:rsidRPr="00753BEB" w:rsidRDefault="00753BEB" w:rsidP="00753BEB">
            <w:pPr>
              <w:widowControl/>
              <w:suppressAutoHyphens w:val="0"/>
              <w:rPr>
                <w:rFonts w:asciiTheme="minorHAnsi" w:eastAsiaTheme="minorHAnsi" w:hAnsiTheme="minorHAnsi" w:cstheme="minorBidi"/>
                <w:kern w:val="0"/>
                <w:sz w:val="22"/>
                <w:szCs w:val="22"/>
                <w:lang w:eastAsia="en-US"/>
              </w:rPr>
            </w:pPr>
          </w:p>
          <w:p w14:paraId="4C7A2E3B" w14:textId="2DBE2AD7" w:rsidR="00753BEB" w:rsidRPr="00753BEB" w:rsidRDefault="00BC214E" w:rsidP="00753BEB">
            <w:pPr>
              <w:widowControl/>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3,0750</w:t>
            </w:r>
          </w:p>
        </w:tc>
      </w:tr>
      <w:tr w:rsidR="00BC214E" w:rsidRPr="00753BEB" w14:paraId="19DD59BF" w14:textId="77777777" w:rsidTr="003C2FB1">
        <w:tc>
          <w:tcPr>
            <w:tcW w:w="1113" w:type="dxa"/>
          </w:tcPr>
          <w:p w14:paraId="45D776D2" w14:textId="77777777" w:rsidR="00BC214E" w:rsidRDefault="00BC214E"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75F6324C" w14:textId="77777777" w:rsidR="00BC214E" w:rsidRDefault="00BC214E"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5DD6D213" w14:textId="5BC8BF50" w:rsidR="00BC214E" w:rsidRPr="00753BEB" w:rsidRDefault="00BC214E"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4</w:t>
            </w:r>
          </w:p>
        </w:tc>
        <w:tc>
          <w:tcPr>
            <w:tcW w:w="2633" w:type="dxa"/>
          </w:tcPr>
          <w:p w14:paraId="077697B3" w14:textId="77777777" w:rsidR="00BC214E" w:rsidRPr="00753BEB" w:rsidRDefault="00BC214E" w:rsidP="00BC214E">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Województwo</w:t>
            </w:r>
            <w:r w:rsidRPr="00753BEB">
              <w:rPr>
                <w:rFonts w:asciiTheme="minorHAnsi" w:eastAsia="Times New Roman" w:hAnsiTheme="minorHAnsi" w:cstheme="minorBidi"/>
                <w:kern w:val="0"/>
                <w:sz w:val="22"/>
                <w:szCs w:val="22"/>
                <w:lang w:eastAsia="pl-PL"/>
              </w:rPr>
              <w:t xml:space="preserve">: MAZOWIECKIE, </w:t>
            </w:r>
          </w:p>
          <w:p w14:paraId="6BA65630" w14:textId="77777777" w:rsidR="00BC214E" w:rsidRPr="00753BEB" w:rsidRDefault="00BC214E" w:rsidP="00BC214E">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Powiat</w:t>
            </w:r>
            <w:r w:rsidRPr="00753BEB">
              <w:rPr>
                <w:rFonts w:asciiTheme="minorHAnsi" w:eastAsia="Times New Roman" w:hAnsiTheme="minorHAnsi" w:cstheme="minorBidi"/>
                <w:kern w:val="0"/>
                <w:sz w:val="22"/>
                <w:szCs w:val="22"/>
                <w:lang w:eastAsia="pl-PL"/>
              </w:rPr>
              <w:t xml:space="preserve">: przasnyski, </w:t>
            </w:r>
            <w:r w:rsidRPr="00753BEB">
              <w:rPr>
                <w:rFonts w:asciiTheme="minorHAnsi" w:eastAsia="Times New Roman" w:hAnsiTheme="minorHAnsi" w:cstheme="minorBidi"/>
                <w:b/>
                <w:bCs/>
                <w:kern w:val="0"/>
                <w:sz w:val="22"/>
                <w:szCs w:val="22"/>
                <w:lang w:eastAsia="pl-PL"/>
              </w:rPr>
              <w:t>Gmina</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Miejscowość</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Ulica</w:t>
            </w:r>
            <w:r w:rsidRPr="00753BEB">
              <w:rPr>
                <w:rFonts w:asciiTheme="minorHAnsi" w:eastAsia="Times New Roman" w:hAnsiTheme="minorHAnsi" w:cstheme="minorBidi"/>
                <w:kern w:val="0"/>
                <w:sz w:val="22"/>
                <w:szCs w:val="22"/>
                <w:lang w:eastAsia="pl-PL"/>
              </w:rPr>
              <w:t>: Leszno 47,</w:t>
            </w:r>
          </w:p>
          <w:p w14:paraId="15460DE7" w14:textId="67455710" w:rsidR="00BC214E" w:rsidRPr="00753BEB" w:rsidRDefault="00BC214E" w:rsidP="00BC214E">
            <w:pPr>
              <w:widowControl/>
              <w:tabs>
                <w:tab w:val="left" w:pos="1320"/>
              </w:tabs>
              <w:suppressAutoHyphens w:val="0"/>
              <w:rPr>
                <w:rFonts w:asciiTheme="minorHAnsi" w:eastAsia="Times New Roman" w:hAnsiTheme="minorHAnsi" w:cstheme="minorBidi"/>
                <w:b/>
                <w:bCs/>
                <w:kern w:val="0"/>
                <w:sz w:val="22"/>
                <w:szCs w:val="22"/>
                <w:lang w:eastAsia="pl-PL"/>
              </w:rPr>
            </w:pPr>
            <w:r w:rsidRPr="00753BEB">
              <w:rPr>
                <w:rFonts w:asciiTheme="minorHAnsi" w:eastAsia="Times New Roman" w:hAnsiTheme="minorHAnsi" w:cstheme="minorBidi"/>
                <w:kern w:val="0"/>
                <w:sz w:val="22"/>
                <w:szCs w:val="22"/>
                <w:lang w:eastAsia="pl-PL"/>
              </w:rPr>
              <w:t xml:space="preserve"> </w:t>
            </w:r>
            <w:r w:rsidRPr="00753BEB">
              <w:rPr>
                <w:rFonts w:asciiTheme="minorHAnsi" w:eastAsia="Times New Roman" w:hAnsiTheme="minorHAnsi" w:cstheme="minorBidi"/>
                <w:b/>
                <w:bCs/>
                <w:kern w:val="0"/>
                <w:sz w:val="22"/>
                <w:szCs w:val="22"/>
                <w:lang w:eastAsia="pl-PL"/>
              </w:rPr>
              <w:t>Kod pocztowy</w:t>
            </w:r>
            <w:r w:rsidRPr="00753BEB">
              <w:rPr>
                <w:rFonts w:asciiTheme="minorHAnsi" w:eastAsia="Times New Roman" w:hAnsiTheme="minorHAnsi" w:cstheme="minorBidi"/>
                <w:kern w:val="0"/>
                <w:sz w:val="22"/>
                <w:szCs w:val="22"/>
                <w:lang w:eastAsia="pl-PL"/>
              </w:rPr>
              <w:t>: 06-300</w:t>
            </w:r>
          </w:p>
        </w:tc>
        <w:tc>
          <w:tcPr>
            <w:tcW w:w="2654" w:type="dxa"/>
          </w:tcPr>
          <w:p w14:paraId="6A29E2BE" w14:textId="77777777"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p>
          <w:p w14:paraId="3B901915" w14:textId="2C74C0FC" w:rsidR="00BC214E" w:rsidRPr="00753BEB"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20 01 35 Zuzyte urządzenia elektryczne i elektroniczne inne niż wymienione w 20 01 21 i 20 01 23 zawierające  niebezpieczne składniki </w:t>
            </w:r>
          </w:p>
        </w:tc>
        <w:tc>
          <w:tcPr>
            <w:tcW w:w="2662" w:type="dxa"/>
          </w:tcPr>
          <w:p w14:paraId="23ACEC2D" w14:textId="77777777"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p>
          <w:p w14:paraId="3BED523D" w14:textId="77777777"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p>
          <w:p w14:paraId="26FC5568" w14:textId="77777777" w:rsidR="00BC214E" w:rsidRDefault="00BC214E" w:rsidP="00BC214E">
            <w:pPr>
              <w:widowControl/>
              <w:tabs>
                <w:tab w:val="left" w:pos="1320"/>
              </w:tabs>
              <w:suppressAutoHyphens w:val="0"/>
              <w:jc w:val="center"/>
              <w:rPr>
                <w:rFonts w:asciiTheme="minorHAnsi" w:eastAsiaTheme="minorHAnsi" w:hAnsiTheme="minorHAnsi" w:cstheme="minorBidi"/>
                <w:kern w:val="0"/>
                <w:sz w:val="22"/>
                <w:szCs w:val="22"/>
                <w:lang w:eastAsia="en-US"/>
              </w:rPr>
            </w:pPr>
          </w:p>
          <w:p w14:paraId="221EFD04" w14:textId="1A78CA79" w:rsidR="00BC214E" w:rsidRPr="00753BEB" w:rsidRDefault="00BC214E" w:rsidP="00BC214E">
            <w:pPr>
              <w:widowControl/>
              <w:tabs>
                <w:tab w:val="left" w:pos="1320"/>
              </w:tabs>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0,2100</w:t>
            </w:r>
          </w:p>
        </w:tc>
      </w:tr>
      <w:tr w:rsidR="00BC214E" w:rsidRPr="00753BEB" w14:paraId="2BA3CC0A" w14:textId="77777777" w:rsidTr="003C2FB1">
        <w:tc>
          <w:tcPr>
            <w:tcW w:w="1113" w:type="dxa"/>
          </w:tcPr>
          <w:p w14:paraId="00F48FEA" w14:textId="77777777" w:rsidR="00BC214E" w:rsidRDefault="00BC214E" w:rsidP="00753BEB">
            <w:pPr>
              <w:widowControl/>
              <w:tabs>
                <w:tab w:val="left" w:pos="1320"/>
              </w:tabs>
              <w:suppressAutoHyphens w:val="0"/>
              <w:jc w:val="center"/>
              <w:rPr>
                <w:rFonts w:asciiTheme="minorHAnsi" w:eastAsiaTheme="minorHAnsi" w:hAnsiTheme="minorHAnsi" w:cstheme="minorBidi"/>
                <w:kern w:val="0"/>
                <w:sz w:val="22"/>
                <w:szCs w:val="22"/>
                <w:lang w:eastAsia="en-US"/>
              </w:rPr>
            </w:pPr>
          </w:p>
          <w:p w14:paraId="29CB5558" w14:textId="4141B2B0" w:rsidR="00BC214E" w:rsidRDefault="00BC214E"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5</w:t>
            </w:r>
          </w:p>
        </w:tc>
        <w:tc>
          <w:tcPr>
            <w:tcW w:w="2633" w:type="dxa"/>
          </w:tcPr>
          <w:p w14:paraId="1B4517D1" w14:textId="77777777" w:rsidR="00BC214E" w:rsidRPr="00753BEB" w:rsidRDefault="00BC214E" w:rsidP="00BC214E">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Województwo</w:t>
            </w:r>
            <w:r w:rsidRPr="00753BEB">
              <w:rPr>
                <w:rFonts w:asciiTheme="minorHAnsi" w:eastAsia="Times New Roman" w:hAnsiTheme="minorHAnsi" w:cstheme="minorBidi"/>
                <w:kern w:val="0"/>
                <w:sz w:val="22"/>
                <w:szCs w:val="22"/>
                <w:lang w:eastAsia="pl-PL"/>
              </w:rPr>
              <w:t xml:space="preserve">: MAZOWIECKIE, </w:t>
            </w:r>
          </w:p>
          <w:p w14:paraId="44AF60ED" w14:textId="77777777" w:rsidR="00BC214E" w:rsidRPr="00753BEB" w:rsidRDefault="00BC214E" w:rsidP="00BC214E">
            <w:pPr>
              <w:widowControl/>
              <w:tabs>
                <w:tab w:val="left" w:pos="1320"/>
              </w:tabs>
              <w:suppressAutoHyphens w:val="0"/>
              <w:rPr>
                <w:rFonts w:asciiTheme="minorHAnsi" w:eastAsia="Times New Roman" w:hAnsiTheme="minorHAnsi" w:cstheme="minorBidi"/>
                <w:kern w:val="0"/>
                <w:sz w:val="22"/>
                <w:szCs w:val="22"/>
                <w:lang w:eastAsia="pl-PL"/>
              </w:rPr>
            </w:pPr>
            <w:r w:rsidRPr="00753BEB">
              <w:rPr>
                <w:rFonts w:asciiTheme="minorHAnsi" w:eastAsia="Times New Roman" w:hAnsiTheme="minorHAnsi" w:cstheme="minorBidi"/>
                <w:b/>
                <w:bCs/>
                <w:kern w:val="0"/>
                <w:sz w:val="22"/>
                <w:szCs w:val="22"/>
                <w:lang w:eastAsia="pl-PL"/>
              </w:rPr>
              <w:t>Powiat</w:t>
            </w:r>
            <w:r w:rsidRPr="00753BEB">
              <w:rPr>
                <w:rFonts w:asciiTheme="minorHAnsi" w:eastAsia="Times New Roman" w:hAnsiTheme="minorHAnsi" w:cstheme="minorBidi"/>
                <w:kern w:val="0"/>
                <w:sz w:val="22"/>
                <w:szCs w:val="22"/>
                <w:lang w:eastAsia="pl-PL"/>
              </w:rPr>
              <w:t xml:space="preserve">: przasnyski, </w:t>
            </w:r>
            <w:r w:rsidRPr="00753BEB">
              <w:rPr>
                <w:rFonts w:asciiTheme="minorHAnsi" w:eastAsia="Times New Roman" w:hAnsiTheme="minorHAnsi" w:cstheme="minorBidi"/>
                <w:b/>
                <w:bCs/>
                <w:kern w:val="0"/>
                <w:sz w:val="22"/>
                <w:szCs w:val="22"/>
                <w:lang w:eastAsia="pl-PL"/>
              </w:rPr>
              <w:t>Gmina</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Miejscowość</w:t>
            </w:r>
            <w:r w:rsidRPr="00753BEB">
              <w:rPr>
                <w:rFonts w:asciiTheme="minorHAnsi" w:eastAsia="Times New Roman" w:hAnsiTheme="minorHAnsi" w:cstheme="minorBidi"/>
                <w:kern w:val="0"/>
                <w:sz w:val="22"/>
                <w:szCs w:val="22"/>
                <w:lang w:eastAsia="pl-PL"/>
              </w:rPr>
              <w:t xml:space="preserve">: Przasnysz, </w:t>
            </w:r>
            <w:r w:rsidRPr="00753BEB">
              <w:rPr>
                <w:rFonts w:asciiTheme="minorHAnsi" w:eastAsia="Times New Roman" w:hAnsiTheme="minorHAnsi" w:cstheme="minorBidi"/>
                <w:b/>
                <w:bCs/>
                <w:kern w:val="0"/>
                <w:sz w:val="22"/>
                <w:szCs w:val="22"/>
                <w:lang w:eastAsia="pl-PL"/>
              </w:rPr>
              <w:t>Ulica</w:t>
            </w:r>
            <w:r w:rsidRPr="00753BEB">
              <w:rPr>
                <w:rFonts w:asciiTheme="minorHAnsi" w:eastAsia="Times New Roman" w:hAnsiTheme="minorHAnsi" w:cstheme="minorBidi"/>
                <w:kern w:val="0"/>
                <w:sz w:val="22"/>
                <w:szCs w:val="22"/>
                <w:lang w:eastAsia="pl-PL"/>
              </w:rPr>
              <w:t>: Leszno 47,</w:t>
            </w:r>
          </w:p>
          <w:p w14:paraId="7895DFDD" w14:textId="17264030" w:rsidR="00BC214E" w:rsidRPr="00753BEB" w:rsidRDefault="00BC214E" w:rsidP="00BC214E">
            <w:pPr>
              <w:widowControl/>
              <w:tabs>
                <w:tab w:val="left" w:pos="1320"/>
              </w:tabs>
              <w:suppressAutoHyphens w:val="0"/>
              <w:rPr>
                <w:rFonts w:asciiTheme="minorHAnsi" w:eastAsia="Times New Roman" w:hAnsiTheme="minorHAnsi" w:cstheme="minorBidi"/>
                <w:b/>
                <w:bCs/>
                <w:kern w:val="0"/>
                <w:sz w:val="22"/>
                <w:szCs w:val="22"/>
                <w:lang w:eastAsia="pl-PL"/>
              </w:rPr>
            </w:pPr>
            <w:r w:rsidRPr="00753BEB">
              <w:rPr>
                <w:rFonts w:asciiTheme="minorHAnsi" w:eastAsia="Times New Roman" w:hAnsiTheme="minorHAnsi" w:cstheme="minorBidi"/>
                <w:kern w:val="0"/>
                <w:sz w:val="22"/>
                <w:szCs w:val="22"/>
                <w:lang w:eastAsia="pl-PL"/>
              </w:rPr>
              <w:t xml:space="preserve"> </w:t>
            </w:r>
            <w:r w:rsidRPr="00753BEB">
              <w:rPr>
                <w:rFonts w:asciiTheme="minorHAnsi" w:eastAsia="Times New Roman" w:hAnsiTheme="minorHAnsi" w:cstheme="minorBidi"/>
                <w:b/>
                <w:bCs/>
                <w:kern w:val="0"/>
                <w:sz w:val="22"/>
                <w:szCs w:val="22"/>
                <w:lang w:eastAsia="pl-PL"/>
              </w:rPr>
              <w:t>Kod pocztowy</w:t>
            </w:r>
            <w:r w:rsidRPr="00753BEB">
              <w:rPr>
                <w:rFonts w:asciiTheme="minorHAnsi" w:eastAsia="Times New Roman" w:hAnsiTheme="minorHAnsi" w:cstheme="minorBidi"/>
                <w:kern w:val="0"/>
                <w:sz w:val="22"/>
                <w:szCs w:val="22"/>
                <w:lang w:eastAsia="pl-PL"/>
              </w:rPr>
              <w:t>: 06-300</w:t>
            </w:r>
          </w:p>
        </w:tc>
        <w:tc>
          <w:tcPr>
            <w:tcW w:w="2654" w:type="dxa"/>
          </w:tcPr>
          <w:p w14:paraId="73E9290E" w14:textId="77777777"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p>
          <w:p w14:paraId="52D8ED21" w14:textId="77777777"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p>
          <w:p w14:paraId="28BA2BC1" w14:textId="07CA3894"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20 01 23 urządzenia zawierające freony  </w:t>
            </w:r>
          </w:p>
        </w:tc>
        <w:tc>
          <w:tcPr>
            <w:tcW w:w="2662" w:type="dxa"/>
          </w:tcPr>
          <w:p w14:paraId="1C2FDDC2" w14:textId="77777777"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p>
          <w:p w14:paraId="735B1864" w14:textId="77777777" w:rsidR="00BC214E" w:rsidRDefault="00BC214E" w:rsidP="00753BEB">
            <w:pPr>
              <w:widowControl/>
              <w:tabs>
                <w:tab w:val="left" w:pos="1320"/>
              </w:tabs>
              <w:suppressAutoHyphens w:val="0"/>
              <w:rPr>
                <w:rFonts w:asciiTheme="minorHAnsi" w:eastAsiaTheme="minorHAnsi" w:hAnsiTheme="minorHAnsi" w:cstheme="minorBidi"/>
                <w:kern w:val="0"/>
                <w:sz w:val="22"/>
                <w:szCs w:val="22"/>
                <w:lang w:eastAsia="en-US"/>
              </w:rPr>
            </w:pPr>
          </w:p>
          <w:p w14:paraId="092D585E" w14:textId="670DEC51" w:rsidR="00BC214E" w:rsidRDefault="00BC214E" w:rsidP="00BC214E">
            <w:pPr>
              <w:widowControl/>
              <w:tabs>
                <w:tab w:val="left" w:pos="1320"/>
              </w:tabs>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0,0600</w:t>
            </w:r>
          </w:p>
        </w:tc>
      </w:tr>
      <w:tr w:rsidR="00753BEB" w:rsidRPr="00753BEB" w14:paraId="297A51FA" w14:textId="77777777" w:rsidTr="003C2FB1">
        <w:tc>
          <w:tcPr>
            <w:tcW w:w="6400" w:type="dxa"/>
            <w:gridSpan w:val="3"/>
          </w:tcPr>
          <w:p w14:paraId="3B5C6307" w14:textId="77777777" w:rsidR="00753BEB" w:rsidRPr="00753BEB" w:rsidRDefault="00753BEB" w:rsidP="00753BEB">
            <w:pPr>
              <w:widowControl/>
              <w:tabs>
                <w:tab w:val="left" w:pos="1320"/>
              </w:tabs>
              <w:suppressAutoHyphens w:val="0"/>
              <w:rPr>
                <w:rFonts w:asciiTheme="minorHAnsi" w:eastAsiaTheme="minorHAnsi" w:hAnsiTheme="minorHAnsi" w:cstheme="minorBidi"/>
                <w:kern w:val="0"/>
                <w:sz w:val="22"/>
                <w:szCs w:val="22"/>
                <w:lang w:eastAsia="en-US"/>
              </w:rPr>
            </w:pPr>
            <w:r w:rsidRPr="00753BEB">
              <w:rPr>
                <w:rFonts w:asciiTheme="minorHAnsi" w:eastAsia="Times New Roman" w:hAnsiTheme="minorHAnsi" w:cstheme="minorBidi"/>
                <w:b/>
                <w:kern w:val="0"/>
                <w:sz w:val="22"/>
                <w:szCs w:val="22"/>
                <w:lang w:eastAsia="pl-PL"/>
              </w:rPr>
              <w:t>Łączna masa zebranych odpadów komunalnych w tonach [Mg]</w:t>
            </w:r>
          </w:p>
        </w:tc>
        <w:tc>
          <w:tcPr>
            <w:tcW w:w="2662" w:type="dxa"/>
          </w:tcPr>
          <w:p w14:paraId="624FC661" w14:textId="682025B7" w:rsidR="00753BEB" w:rsidRPr="00753BEB" w:rsidRDefault="00BC214E" w:rsidP="00753BEB">
            <w:pPr>
              <w:widowControl/>
              <w:tabs>
                <w:tab w:val="left" w:pos="1320"/>
              </w:tabs>
              <w:suppressAutoHyphens w:val="0"/>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3,9450</w:t>
            </w:r>
          </w:p>
        </w:tc>
      </w:tr>
    </w:tbl>
    <w:p w14:paraId="41F2F044" w14:textId="77777777" w:rsidR="00753BEB" w:rsidRPr="00753BEB" w:rsidRDefault="00753BEB" w:rsidP="00753BEB">
      <w:pPr>
        <w:widowControl/>
        <w:tabs>
          <w:tab w:val="left" w:pos="1320"/>
        </w:tabs>
        <w:suppressAutoHyphens w:val="0"/>
        <w:spacing w:after="160" w:line="259" w:lineRule="auto"/>
        <w:rPr>
          <w:rFonts w:asciiTheme="minorHAnsi" w:eastAsiaTheme="minorHAnsi" w:hAnsiTheme="minorHAnsi" w:cstheme="minorBidi"/>
          <w:kern w:val="0"/>
          <w:sz w:val="22"/>
          <w:szCs w:val="22"/>
          <w:lang w:eastAsia="en-US"/>
        </w:rPr>
      </w:pPr>
    </w:p>
    <w:p w14:paraId="6ED2BE04" w14:textId="5734E7C9" w:rsidR="006B34CE" w:rsidRPr="006059DE" w:rsidRDefault="00753BEB" w:rsidP="006059DE">
      <w:pPr>
        <w:widowControl/>
        <w:suppressAutoHyphens w:val="0"/>
        <w:spacing w:after="160" w:line="259" w:lineRule="auto"/>
        <w:rPr>
          <w:rFonts w:asciiTheme="minorHAnsi" w:eastAsia="Times New Roman" w:hAnsiTheme="minorHAnsi" w:cstheme="minorBidi"/>
          <w:kern w:val="0"/>
          <w:szCs w:val="22"/>
          <w:lang w:eastAsia="pl-PL"/>
        </w:rPr>
      </w:pPr>
      <w:r w:rsidRPr="00753BEB">
        <w:rPr>
          <w:rFonts w:asciiTheme="minorHAnsi" w:eastAsia="Times New Roman" w:hAnsiTheme="minorHAnsi" w:cstheme="minorBidi"/>
          <w:kern w:val="0"/>
          <w:szCs w:val="22"/>
          <w:lang w:eastAsia="pl-PL"/>
        </w:rPr>
        <w:t xml:space="preserve">Liczba właścicieli nieruchomości od których zostały odebrane odpady komunalne </w:t>
      </w:r>
      <w:r>
        <w:rPr>
          <w:rFonts w:asciiTheme="minorHAnsi" w:eastAsia="Times New Roman" w:hAnsiTheme="minorHAnsi" w:cstheme="minorBidi"/>
          <w:kern w:val="0"/>
          <w:szCs w:val="22"/>
          <w:lang w:eastAsia="pl-PL"/>
        </w:rPr>
        <w:t>–</w:t>
      </w:r>
      <w:r w:rsidR="00BC214E">
        <w:rPr>
          <w:rFonts w:asciiTheme="minorHAnsi" w:eastAsia="Times New Roman" w:hAnsiTheme="minorHAnsi" w:cstheme="minorBidi"/>
          <w:b/>
          <w:kern w:val="0"/>
          <w:szCs w:val="22"/>
          <w:lang w:eastAsia="pl-PL"/>
        </w:rPr>
        <w:t xml:space="preserve"> 825</w:t>
      </w:r>
    </w:p>
    <w:p w14:paraId="648E2E40" w14:textId="77777777" w:rsidR="006B34CE" w:rsidRDefault="006B34CE" w:rsidP="006B34CE">
      <w:pPr>
        <w:pStyle w:val="Akapitzlist"/>
        <w:spacing w:before="100" w:beforeAutospacing="1" w:line="360" w:lineRule="auto"/>
        <w:ind w:left="1080"/>
        <w:rPr>
          <w:rFonts w:eastAsia="Times New Roman"/>
          <w:color w:val="000000"/>
          <w:lang w:eastAsia="pl-PL"/>
        </w:rPr>
      </w:pPr>
    </w:p>
    <w:p w14:paraId="7C8434DA" w14:textId="77777777" w:rsidR="006B34CE" w:rsidRDefault="006B34CE" w:rsidP="006B34CE">
      <w:pPr>
        <w:pStyle w:val="Akapitzlist"/>
        <w:spacing w:before="100" w:beforeAutospacing="1" w:line="360" w:lineRule="auto"/>
        <w:ind w:left="1080"/>
        <w:rPr>
          <w:rFonts w:eastAsia="Times New Roman"/>
          <w:color w:val="000000"/>
          <w:lang w:eastAsia="pl-PL"/>
        </w:rPr>
      </w:pPr>
    </w:p>
    <w:p w14:paraId="68CDD5D6" w14:textId="77777777" w:rsidR="006B34CE" w:rsidRDefault="006B34CE" w:rsidP="006B34CE">
      <w:pPr>
        <w:pStyle w:val="Akapitzlist"/>
        <w:spacing w:before="100" w:beforeAutospacing="1" w:line="360" w:lineRule="auto"/>
        <w:ind w:left="1080"/>
        <w:rPr>
          <w:rFonts w:eastAsia="Times New Roman"/>
          <w:color w:val="000000"/>
          <w:lang w:eastAsia="pl-PL"/>
        </w:rPr>
      </w:pPr>
    </w:p>
    <w:p w14:paraId="53589D97" w14:textId="77777777" w:rsidR="006B34CE" w:rsidRDefault="006B34CE" w:rsidP="006B34CE">
      <w:pPr>
        <w:pStyle w:val="Akapitzlist"/>
        <w:spacing w:before="100" w:beforeAutospacing="1" w:line="360" w:lineRule="auto"/>
        <w:ind w:left="1080"/>
        <w:rPr>
          <w:rFonts w:eastAsia="Times New Roman"/>
          <w:color w:val="000000"/>
          <w:lang w:eastAsia="pl-PL"/>
        </w:rPr>
      </w:pPr>
    </w:p>
    <w:p w14:paraId="3A1EDB49" w14:textId="77777777" w:rsidR="006B34CE" w:rsidRDefault="006B34CE" w:rsidP="006B34CE">
      <w:pPr>
        <w:pStyle w:val="Akapitzlist"/>
        <w:spacing w:before="100" w:beforeAutospacing="1" w:line="360" w:lineRule="auto"/>
        <w:ind w:left="1080"/>
        <w:rPr>
          <w:rFonts w:eastAsia="Times New Roman"/>
          <w:color w:val="000000"/>
          <w:lang w:eastAsia="pl-PL"/>
        </w:rPr>
      </w:pPr>
    </w:p>
    <w:p w14:paraId="54229319" w14:textId="77777777" w:rsidR="006B34CE" w:rsidRDefault="006B34CE" w:rsidP="006B34CE">
      <w:pPr>
        <w:pStyle w:val="Akapitzlist"/>
        <w:spacing w:before="100" w:beforeAutospacing="1" w:line="360" w:lineRule="auto"/>
        <w:ind w:left="1080"/>
        <w:rPr>
          <w:rFonts w:eastAsia="Times New Roman"/>
          <w:color w:val="000000"/>
          <w:lang w:eastAsia="pl-PL"/>
        </w:rPr>
      </w:pPr>
    </w:p>
    <w:p w14:paraId="2E4D5D54" w14:textId="77777777" w:rsidR="006059DE" w:rsidRDefault="006059DE" w:rsidP="006B34CE">
      <w:pPr>
        <w:pStyle w:val="Akapitzlist"/>
        <w:spacing w:before="100" w:beforeAutospacing="1" w:line="360" w:lineRule="auto"/>
        <w:ind w:left="1080"/>
        <w:rPr>
          <w:rFonts w:eastAsia="Times New Roman"/>
          <w:color w:val="000000"/>
          <w:lang w:eastAsia="pl-PL"/>
        </w:rPr>
      </w:pPr>
    </w:p>
    <w:p w14:paraId="10C78A21" w14:textId="77777777" w:rsidR="006059DE" w:rsidRDefault="006059DE" w:rsidP="006B34CE">
      <w:pPr>
        <w:pStyle w:val="Akapitzlist"/>
        <w:spacing w:before="100" w:beforeAutospacing="1" w:line="360" w:lineRule="auto"/>
        <w:ind w:left="1080"/>
        <w:rPr>
          <w:rFonts w:eastAsia="Times New Roman"/>
          <w:color w:val="000000"/>
          <w:lang w:eastAsia="pl-PL"/>
        </w:rPr>
      </w:pPr>
    </w:p>
    <w:p w14:paraId="04563D9A" w14:textId="77777777" w:rsidR="006059DE" w:rsidRDefault="006059DE" w:rsidP="006B34CE">
      <w:pPr>
        <w:pStyle w:val="Akapitzlist"/>
        <w:spacing w:before="100" w:beforeAutospacing="1" w:line="360" w:lineRule="auto"/>
        <w:ind w:left="1080"/>
        <w:rPr>
          <w:rFonts w:eastAsia="Times New Roman"/>
          <w:color w:val="000000"/>
          <w:lang w:eastAsia="pl-PL"/>
        </w:rPr>
      </w:pPr>
    </w:p>
    <w:p w14:paraId="109C17EF" w14:textId="77777777" w:rsidR="006059DE" w:rsidRPr="001E0D35" w:rsidRDefault="006059DE" w:rsidP="001E0D35">
      <w:pPr>
        <w:spacing w:before="100" w:beforeAutospacing="1" w:line="360" w:lineRule="auto"/>
        <w:rPr>
          <w:rFonts w:eastAsia="Times New Roman"/>
          <w:color w:val="000000"/>
          <w:lang w:eastAsia="pl-PL"/>
        </w:rPr>
      </w:pPr>
    </w:p>
    <w:p w14:paraId="25D08BE0" w14:textId="68289066" w:rsidR="006B34CE" w:rsidRPr="006B34CE" w:rsidRDefault="006B34CE" w:rsidP="006B34CE">
      <w:pPr>
        <w:spacing w:before="100" w:beforeAutospacing="1" w:line="360" w:lineRule="auto"/>
        <w:ind w:left="720"/>
        <w:rPr>
          <w:rFonts w:eastAsia="Times New Roman"/>
          <w:b/>
          <w:bCs/>
          <w:color w:val="000000"/>
          <w:kern w:val="0"/>
          <w:sz w:val="28"/>
          <w:szCs w:val="28"/>
          <w:lang w:eastAsia="pl-PL"/>
        </w:rPr>
      </w:pPr>
      <w:r>
        <w:rPr>
          <w:rFonts w:cs="Calibri"/>
          <w:b/>
          <w:bCs/>
          <w:sz w:val="28"/>
          <w:szCs w:val="28"/>
        </w:rPr>
        <w:t xml:space="preserve">3) </w:t>
      </w:r>
      <w:r w:rsidRPr="006B34CE">
        <w:rPr>
          <w:rFonts w:cs="Calibri"/>
          <w:b/>
          <w:bCs/>
          <w:sz w:val="28"/>
          <w:szCs w:val="28"/>
        </w:rPr>
        <w:t xml:space="preserve">STAN  OŚWIATY  NA  TERENIE  GMINY  KRZYNOWŁOGA  MAŁA   </w:t>
      </w:r>
    </w:p>
    <w:p w14:paraId="644AFCC4" w14:textId="1FBE7FD7" w:rsidR="006B34CE" w:rsidRPr="006B34CE" w:rsidRDefault="006B34CE" w:rsidP="006B34CE">
      <w:pPr>
        <w:widowControl/>
        <w:suppressAutoHyphens w:val="0"/>
        <w:spacing w:before="100" w:beforeAutospacing="1" w:after="119" w:line="360" w:lineRule="auto"/>
        <w:rPr>
          <w:rFonts w:eastAsia="Times New Roman"/>
          <w:color w:val="000000"/>
          <w:kern w:val="0"/>
          <w:lang w:eastAsia="pl-PL"/>
        </w:rPr>
      </w:pPr>
    </w:p>
    <w:p w14:paraId="4148BAF8"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Podstawą prawną opracowania informacji z realizacji zadań oświatowych z roku szkolnego 2023/2024 jest art. 11 ust. 7 ustawy z dnia 14 grudnia 2016 r.-Prawo oświatowe, (Dz.U. z 2024 r., poz. 737 z późn. zm.).</w:t>
      </w:r>
    </w:p>
    <w:p w14:paraId="1E3998DB"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Dokument ma charakter sprawozdawczy, jego zadaniem jest szczegółowy opis stanu i osiągnięć placówek oświatowych znajdujących się na terenie Gminy Krzynowłoga Mała.</w:t>
      </w:r>
    </w:p>
    <w:p w14:paraId="22A9DE74"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69C7DA43"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eastAsia="Times New Roman"/>
          <w:noProof/>
          <w:color w:val="000000"/>
          <w:kern w:val="0"/>
          <w:lang w:eastAsia="pl-PL"/>
        </w:rPr>
        <w:lastRenderedPageBreak/>
        <w:drawing>
          <wp:inline distT="0" distB="0" distL="0" distR="0" wp14:anchorId="2D737F4A" wp14:editId="4E905646">
            <wp:extent cx="5962650" cy="5076825"/>
            <wp:effectExtent l="0" t="0" r="0" b="9525"/>
            <wp:docPr id="14961138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2650" cy="5076825"/>
                    </a:xfrm>
                    <a:prstGeom prst="rect">
                      <a:avLst/>
                    </a:prstGeom>
                    <a:noFill/>
                    <a:ln>
                      <a:noFill/>
                    </a:ln>
                  </pic:spPr>
                </pic:pic>
              </a:graphicData>
            </a:graphic>
          </wp:inline>
        </w:drawing>
      </w:r>
    </w:p>
    <w:p w14:paraId="330D192D" w14:textId="77777777" w:rsidR="001854E1" w:rsidRPr="001854E1" w:rsidRDefault="001854E1" w:rsidP="001854E1">
      <w:pPr>
        <w:widowControl/>
        <w:suppressAutoHyphens w:val="0"/>
        <w:spacing w:before="720" w:line="360" w:lineRule="auto"/>
        <w:rPr>
          <w:rFonts w:eastAsia="Times New Roman"/>
          <w:color w:val="000000"/>
          <w:kern w:val="0"/>
          <w:lang w:eastAsia="pl-PL"/>
        </w:rPr>
      </w:pPr>
      <w:r w:rsidRPr="001854E1">
        <w:rPr>
          <w:rFonts w:ascii="Arial" w:eastAsia="Times New Roman" w:hAnsi="Arial" w:cs="Arial"/>
          <w:color w:val="000000"/>
          <w:kern w:val="0"/>
          <w:lang w:eastAsia="pl-PL"/>
        </w:rPr>
        <w:t>Zawarty w informacji materiał to kompendium wiedzy na temat zasobów oświaty,</w:t>
      </w:r>
      <w:r w:rsidRPr="001854E1">
        <w:rPr>
          <w:rFonts w:ascii="Arial" w:eastAsia="Times New Roman" w:hAnsi="Arial" w:cs="Arial"/>
          <w:color w:val="000000"/>
          <w:kern w:val="0"/>
          <w:lang w:eastAsia="pl-PL"/>
        </w:rPr>
        <w:br/>
        <w:t>a także opis działań, które wynikają z realizacji edukacji i niewątpliwie służą jakościowemu i ilościowemu rozwojowi placówek oświatowych na terenie Gminy Krzynowłoga Mała.</w:t>
      </w:r>
    </w:p>
    <w:p w14:paraId="188BAF36" w14:textId="77777777" w:rsidR="001854E1" w:rsidRPr="001854E1" w:rsidRDefault="001854E1" w:rsidP="001854E1">
      <w:pPr>
        <w:keepNext/>
        <w:widowControl/>
        <w:suppressAutoHyphens w:val="0"/>
        <w:spacing w:before="100" w:beforeAutospacing="1" w:after="238"/>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32"/>
          <w:szCs w:val="32"/>
          <w:lang w:eastAsia="pl-PL"/>
        </w:rPr>
        <w:t>1. Baza oświaty na terenie gminy Krzynowłoga Mała.</w:t>
      </w:r>
    </w:p>
    <w:p w14:paraId="41CD789E"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Bazę oświaty w gminie Krzynowłoga Mała stanowią trzy ośmioklasowe placówki oświatowe rozmieszczone równomiernie na obszarze gminy:</w:t>
      </w:r>
    </w:p>
    <w:p w14:paraId="0299229D"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47D19303" w14:textId="77777777" w:rsidR="001854E1" w:rsidRPr="001854E1" w:rsidRDefault="001854E1" w:rsidP="001854E1">
      <w:pPr>
        <w:widowControl/>
        <w:numPr>
          <w:ilvl w:val="0"/>
          <w:numId w:val="103"/>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Zespół Szkolno-Przedszkolny w Krzynowłodze Małej - utworzony z dniem 1 września 2023 r. Uchwałą Nr XLIX/243/2023 r. Rady Gminy Krzynowłoga Mała </w:t>
      </w:r>
      <w:r w:rsidRPr="001854E1">
        <w:rPr>
          <w:rFonts w:ascii="Arial" w:eastAsia="Times New Roman" w:hAnsi="Arial" w:cs="Arial"/>
          <w:color w:val="000000"/>
          <w:kern w:val="0"/>
          <w:lang w:eastAsia="pl-PL"/>
        </w:rPr>
        <w:lastRenderedPageBreak/>
        <w:t>z dnia 20 kwietnia 2023 r. w skład którego wchodzi Przedszkole Publiczne w Krzynowłodze Małej oraz Szkoła Podstawowa w Krzynowłodze Małej im. Św. Jana Pawła II;</w:t>
      </w:r>
    </w:p>
    <w:p w14:paraId="4E01B9DA" w14:textId="77777777" w:rsidR="001854E1" w:rsidRPr="001854E1" w:rsidRDefault="001854E1" w:rsidP="001854E1">
      <w:pPr>
        <w:widowControl/>
        <w:numPr>
          <w:ilvl w:val="0"/>
          <w:numId w:val="103"/>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Szkoła Podstawowa w Romanach – Seborach z oddziałami przedszkolnymi;</w:t>
      </w:r>
    </w:p>
    <w:p w14:paraId="3343AFEC" w14:textId="77777777" w:rsidR="001854E1" w:rsidRPr="001854E1" w:rsidRDefault="001854E1" w:rsidP="001854E1">
      <w:pPr>
        <w:widowControl/>
        <w:numPr>
          <w:ilvl w:val="0"/>
          <w:numId w:val="103"/>
        </w:numPr>
        <w:suppressAutoHyphens w:val="0"/>
        <w:spacing w:before="100" w:beforeAutospacing="1" w:after="238" w:line="360" w:lineRule="auto"/>
        <w:rPr>
          <w:rFonts w:eastAsia="Times New Roman"/>
          <w:color w:val="000000"/>
          <w:kern w:val="0"/>
          <w:lang w:eastAsia="pl-PL"/>
        </w:rPr>
      </w:pPr>
      <w:r w:rsidRPr="001854E1">
        <w:rPr>
          <w:rFonts w:ascii="Arial" w:eastAsia="Times New Roman" w:hAnsi="Arial" w:cs="Arial"/>
          <w:color w:val="000000"/>
          <w:kern w:val="0"/>
          <w:lang w:eastAsia="pl-PL"/>
        </w:rPr>
        <w:t>Szkoła Podstawowa w Ulatowie – Adamach z oddziałami przedszkolnymi.</w:t>
      </w:r>
    </w:p>
    <w:p w14:paraId="46C0AE66" w14:textId="77777777" w:rsidR="001854E1" w:rsidRPr="001854E1" w:rsidRDefault="001854E1" w:rsidP="001854E1">
      <w:pPr>
        <w:widowControl/>
        <w:suppressAutoHyphens w:val="0"/>
        <w:spacing w:before="100" w:beforeAutospacing="1" w:after="240" w:line="360" w:lineRule="auto"/>
        <w:ind w:left="1077"/>
        <w:rPr>
          <w:rFonts w:eastAsia="Times New Roman"/>
          <w:color w:val="000000"/>
          <w:kern w:val="0"/>
          <w:lang w:eastAsia="pl-PL"/>
        </w:rPr>
      </w:pPr>
    </w:p>
    <w:p w14:paraId="68EF6BB3" w14:textId="77777777" w:rsidR="001854E1" w:rsidRPr="001854E1" w:rsidRDefault="001854E1" w:rsidP="001854E1">
      <w:pPr>
        <w:widowControl/>
        <w:suppressAutoHyphens w:val="0"/>
        <w:spacing w:before="100" w:beforeAutospacing="1" w:line="360" w:lineRule="auto"/>
        <w:jc w:val="center"/>
        <w:rPr>
          <w:rFonts w:eastAsia="Times New Roman"/>
          <w:color w:val="000000"/>
          <w:kern w:val="0"/>
          <w:lang w:eastAsia="pl-PL"/>
        </w:rPr>
      </w:pPr>
      <w:r w:rsidRPr="001854E1">
        <w:rPr>
          <w:rFonts w:ascii="Georgia" w:eastAsia="Times New Roman" w:hAnsi="Georgia"/>
          <w:b/>
          <w:bCs/>
          <w:color w:val="000000"/>
          <w:kern w:val="0"/>
          <w:sz w:val="28"/>
          <w:szCs w:val="28"/>
          <w:u w:val="single"/>
          <w:lang w:eastAsia="pl-PL"/>
        </w:rPr>
        <w:t>Zespół Szkolno-Przedszkolny w Krzynowłodze Małej</w:t>
      </w:r>
    </w:p>
    <w:p w14:paraId="44039A67" w14:textId="77777777" w:rsidR="001854E1" w:rsidRPr="001854E1" w:rsidRDefault="001854E1" w:rsidP="001854E1">
      <w:pPr>
        <w:widowControl/>
        <w:suppressAutoHyphens w:val="0"/>
        <w:spacing w:before="100" w:beforeAutospacing="1" w:line="360" w:lineRule="auto"/>
        <w:jc w:val="center"/>
        <w:rPr>
          <w:rFonts w:eastAsia="Times New Roman"/>
          <w:color w:val="000000"/>
          <w:kern w:val="0"/>
          <w:lang w:eastAsia="pl-PL"/>
        </w:rPr>
      </w:pPr>
    </w:p>
    <w:p w14:paraId="59473C3B" w14:textId="77777777" w:rsidR="001854E1" w:rsidRPr="001854E1" w:rsidRDefault="001854E1" w:rsidP="001854E1">
      <w:pPr>
        <w:widowControl/>
        <w:suppressAutoHyphens w:val="0"/>
        <w:spacing w:before="100" w:beforeAutospacing="1" w:after="119" w:line="360" w:lineRule="auto"/>
        <w:jc w:val="center"/>
        <w:rPr>
          <w:rFonts w:eastAsia="Times New Roman"/>
          <w:color w:val="000000"/>
          <w:kern w:val="0"/>
          <w:lang w:eastAsia="pl-PL"/>
        </w:rPr>
      </w:pPr>
      <w:r w:rsidRPr="001854E1">
        <w:rPr>
          <w:rFonts w:eastAsia="Times New Roman"/>
          <w:noProof/>
          <w:color w:val="000000"/>
          <w:kern w:val="0"/>
          <w:lang w:eastAsia="pl-PL"/>
        </w:rPr>
        <w:drawing>
          <wp:inline distT="0" distB="0" distL="0" distR="0" wp14:anchorId="36680C52" wp14:editId="50AD676D">
            <wp:extent cx="2876550" cy="1914525"/>
            <wp:effectExtent l="0" t="0" r="0" b="9525"/>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p w14:paraId="1CDE82F8" w14:textId="77777777" w:rsidR="001854E1" w:rsidRPr="001854E1" w:rsidRDefault="001854E1" w:rsidP="001854E1">
      <w:pPr>
        <w:widowControl/>
        <w:suppressAutoHyphens w:val="0"/>
        <w:spacing w:before="100" w:beforeAutospacing="1" w:after="240" w:line="360" w:lineRule="auto"/>
        <w:jc w:val="center"/>
        <w:rPr>
          <w:rFonts w:eastAsia="Times New Roman"/>
          <w:color w:val="000000"/>
          <w:kern w:val="0"/>
          <w:lang w:eastAsia="pl-PL"/>
        </w:rPr>
      </w:pPr>
    </w:p>
    <w:p w14:paraId="55230686" w14:textId="4933F594" w:rsidR="001854E1" w:rsidRPr="001854E1" w:rsidRDefault="001854E1" w:rsidP="00D66ECC">
      <w:pPr>
        <w:widowControl/>
        <w:suppressAutoHyphens w:val="0"/>
        <w:spacing w:before="100" w:beforeAutospacing="1" w:after="119" w:line="360" w:lineRule="auto"/>
        <w:rPr>
          <w:rFonts w:eastAsia="Times New Roman"/>
          <w:color w:val="000000"/>
          <w:kern w:val="0"/>
          <w:sz w:val="22"/>
          <w:szCs w:val="22"/>
          <w:lang w:eastAsia="pl-PL"/>
        </w:rPr>
      </w:pPr>
      <w:r w:rsidRPr="001854E1">
        <w:rPr>
          <w:rFonts w:ascii="Arial" w:eastAsia="Times New Roman" w:hAnsi="Arial" w:cs="Arial"/>
          <w:b/>
          <w:bCs/>
          <w:color w:val="000000"/>
          <w:kern w:val="0"/>
          <w:lang w:eastAsia="pl-PL"/>
        </w:rPr>
        <w:t>Obwód</w:t>
      </w:r>
      <w:r w:rsidRPr="001854E1">
        <w:rPr>
          <w:rFonts w:ascii="Arial" w:eastAsia="Times New Roman" w:hAnsi="Arial" w:cs="Arial"/>
          <w:b/>
          <w:bCs/>
          <w:color w:val="000000"/>
          <w:kern w:val="0"/>
          <w:sz w:val="22"/>
          <w:szCs w:val="22"/>
          <w:lang w:eastAsia="pl-PL"/>
        </w:rPr>
        <w:t xml:space="preserve">: </w:t>
      </w:r>
      <w:r w:rsidRPr="001854E1">
        <w:rPr>
          <w:rFonts w:ascii="Arial" w:eastAsia="Times New Roman" w:hAnsi="Arial" w:cs="Arial"/>
          <w:i/>
          <w:iCs/>
          <w:color w:val="000000"/>
          <w:kern w:val="0"/>
          <w:sz w:val="22"/>
          <w:szCs w:val="22"/>
          <w:lang w:eastAsia="pl-PL"/>
        </w:rPr>
        <w:t>Borowe-Chrzczany, Borowe-Gryki, Bystre-Chrzany, Bystre-Kurzyny, Chmieleń-Wielki, Chmielonek, Cichowo, Czaplice-Bąki, Czaplice-Kurki, Czaplice-Miłki, Czarzaste-Błotki, Gadomiec-Jebieńki, Gadomiec-Jędryki, Gadomiec-Trojany, Gadomiec-Wyraki, Goski-Wąsosze, Grabowo-Grądy, Grabowo-Padaki, Grabowo-Rżańce, Grabowo-Skorupki, Grabowo-Zawady, Kawieczyno, Krajewo-Cepki, Krajewo-Darmopychy, Krajewo-Kłódki, Krajewo Wielkie, Krajewo-Wierciochy, Krzynowłoga Mała, Łoje, Marianowo, Masiak, Ostrowe-Dyle, Ostrowe-Kokacze, Ostrowe-Kopcie, Ostrowe-Przedbory, Ostrowe-Stańczyki, Ożumiech, Piastowo, Romany-Karcze, Romany-Sędzięta, Romany-Zajki, Rudno Jeziorowe, Rudno Kmiece, Rudno-Kosiły, Romany-Zalesie, Ślubowo, Wiktorowo, Wykno-Borowe, Zbrochy.</w:t>
      </w:r>
    </w:p>
    <w:p w14:paraId="3BBE2D6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Zespół Szkolno-Przedszkolny dysponuje 15 salami lekcyjnymi oraz 2 pracowniami komputerowymi i pracownią językową. W budynku szkolnym znajduje się biblioteka, a także stołówka. Teren wokół szkoły zagospodarowany został na ogródki </w:t>
      </w:r>
      <w:r w:rsidRPr="001854E1">
        <w:rPr>
          <w:rFonts w:ascii="Arial" w:eastAsia="Times New Roman" w:hAnsi="Arial" w:cs="Arial"/>
          <w:color w:val="000000"/>
          <w:kern w:val="0"/>
          <w:lang w:eastAsia="pl-PL"/>
        </w:rPr>
        <w:lastRenderedPageBreak/>
        <w:t xml:space="preserve">przyszkolne oraz plac zabaw zbudowany w ramach Programu ,,Radosna Szkoła”, z którego korzystają uczniowie z przedszkola .Uczniowie korzystają z wielofunkcyjnego boiska szkolnego. W dniu 1 lipca 2012 r. została oddana do użytku pełnowymiarowa sala gimnastyczna, która służy uczniom przez cały rok kalendarzowy. </w:t>
      </w:r>
    </w:p>
    <w:p w14:paraId="654533B2" w14:textId="696116FD" w:rsidR="001854E1" w:rsidRPr="001854E1" w:rsidRDefault="001854E1" w:rsidP="00D66ECC">
      <w:pPr>
        <w:widowControl/>
        <w:suppressAutoHyphens w:val="0"/>
        <w:spacing w:before="100" w:beforeAutospacing="1" w:after="238"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t>Dotychczasowy Punkt Przedszkolny wraz z oddziałami przedszkolnymi przekształcony z dniem 1 września 2023 w Publiczne Przedszkole w Krzynowłodze Małej mieści się w salach na parterze Szkoły Podstawowej w Krzynowłodze Małej.</w:t>
      </w:r>
    </w:p>
    <w:p w14:paraId="2ADD2FD2" w14:textId="77777777" w:rsidR="001854E1" w:rsidRPr="001854E1" w:rsidRDefault="001854E1" w:rsidP="001854E1">
      <w:pPr>
        <w:widowControl/>
        <w:suppressAutoHyphens w:val="0"/>
        <w:spacing w:before="100" w:beforeAutospacing="1" w:line="360" w:lineRule="auto"/>
        <w:jc w:val="center"/>
        <w:rPr>
          <w:rFonts w:eastAsia="Times New Roman"/>
          <w:color w:val="000000"/>
          <w:kern w:val="0"/>
          <w:lang w:eastAsia="pl-PL"/>
        </w:rPr>
      </w:pPr>
      <w:r w:rsidRPr="001854E1">
        <w:rPr>
          <w:rFonts w:ascii="Georgia" w:eastAsia="Times New Roman" w:hAnsi="Georgia"/>
          <w:b/>
          <w:bCs/>
          <w:color w:val="000000"/>
          <w:kern w:val="0"/>
          <w:sz w:val="28"/>
          <w:szCs w:val="28"/>
          <w:u w:val="single"/>
          <w:lang w:eastAsia="pl-PL"/>
        </w:rPr>
        <w:t>Szkoła Podstawowa w Romanach-Seborach</w:t>
      </w:r>
    </w:p>
    <w:p w14:paraId="0280644F" w14:textId="77777777" w:rsidR="001854E1" w:rsidRPr="001854E1" w:rsidRDefault="001854E1" w:rsidP="001854E1">
      <w:pPr>
        <w:widowControl/>
        <w:suppressAutoHyphens w:val="0"/>
        <w:spacing w:before="100" w:beforeAutospacing="1" w:line="360" w:lineRule="auto"/>
        <w:jc w:val="center"/>
        <w:rPr>
          <w:rFonts w:eastAsia="Times New Roman"/>
          <w:color w:val="000000"/>
          <w:kern w:val="0"/>
          <w:lang w:eastAsia="pl-PL"/>
        </w:rPr>
      </w:pPr>
    </w:p>
    <w:p w14:paraId="72E5C3FC" w14:textId="08735690" w:rsidR="001854E1" w:rsidRPr="001854E1" w:rsidRDefault="001854E1" w:rsidP="00D66ECC">
      <w:pPr>
        <w:widowControl/>
        <w:suppressAutoHyphens w:val="0"/>
        <w:spacing w:before="100" w:beforeAutospacing="1" w:after="119" w:line="360" w:lineRule="auto"/>
        <w:jc w:val="center"/>
        <w:rPr>
          <w:rFonts w:eastAsia="Times New Roman"/>
          <w:color w:val="000000"/>
          <w:kern w:val="0"/>
          <w:lang w:eastAsia="pl-PL"/>
        </w:rPr>
      </w:pPr>
      <w:r w:rsidRPr="001854E1">
        <w:rPr>
          <w:rFonts w:eastAsia="Times New Roman"/>
          <w:noProof/>
          <w:color w:val="000000"/>
          <w:kern w:val="0"/>
          <w:lang w:eastAsia="pl-PL"/>
        </w:rPr>
        <w:drawing>
          <wp:inline distT="0" distB="0" distL="0" distR="0" wp14:anchorId="27659EEF" wp14:editId="008F049B">
            <wp:extent cx="2876550" cy="209550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2095500"/>
                    </a:xfrm>
                    <a:prstGeom prst="rect">
                      <a:avLst/>
                    </a:prstGeom>
                    <a:noFill/>
                    <a:ln>
                      <a:noFill/>
                    </a:ln>
                  </pic:spPr>
                </pic:pic>
              </a:graphicData>
            </a:graphic>
          </wp:inline>
        </w:drawing>
      </w:r>
    </w:p>
    <w:p w14:paraId="739CA204" w14:textId="77777777" w:rsidR="001854E1" w:rsidRPr="001854E1" w:rsidRDefault="001854E1" w:rsidP="001854E1">
      <w:pPr>
        <w:widowControl/>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b/>
          <w:bCs/>
          <w:color w:val="000000"/>
          <w:kern w:val="0"/>
          <w:lang w:eastAsia="pl-PL"/>
        </w:rPr>
        <w:t>Obwód:</w:t>
      </w:r>
      <w:r w:rsidRPr="001854E1">
        <w:rPr>
          <w:rFonts w:ascii="Arial" w:eastAsia="Times New Roman" w:hAnsi="Arial" w:cs="Arial"/>
          <w:color w:val="000000"/>
          <w:kern w:val="0"/>
          <w:lang w:eastAsia="pl-PL"/>
        </w:rPr>
        <w:t xml:space="preserve"> </w:t>
      </w:r>
      <w:r w:rsidRPr="001854E1">
        <w:rPr>
          <w:rFonts w:ascii="Arial" w:eastAsia="Times New Roman" w:hAnsi="Arial" w:cs="Arial"/>
          <w:i/>
          <w:iCs/>
          <w:color w:val="000000"/>
          <w:kern w:val="0"/>
          <w:lang w:eastAsia="pl-PL"/>
        </w:rPr>
        <w:t>Romany-Sebory, Romany-Fuszki, Romany Górskie, Romany-Janowięta, Morawy Wielkie, Morawy-Śliwki, Kaki-Mroczki, Łanięta</w:t>
      </w:r>
      <w:r w:rsidRPr="001854E1">
        <w:rPr>
          <w:rFonts w:ascii="Arial" w:eastAsia="Times New Roman" w:hAnsi="Arial" w:cs="Arial"/>
          <w:color w:val="000000"/>
          <w:kern w:val="0"/>
          <w:lang w:eastAsia="pl-PL"/>
        </w:rPr>
        <w:t>, Świniary, Plewnik, Grządki.</w:t>
      </w:r>
    </w:p>
    <w:p w14:paraId="5B005CE0" w14:textId="77777777" w:rsidR="001854E1" w:rsidRPr="001854E1" w:rsidRDefault="001854E1" w:rsidP="001854E1">
      <w:pPr>
        <w:widowControl/>
        <w:suppressAutoHyphens w:val="0"/>
        <w:spacing w:before="100" w:beforeAutospacing="1" w:after="238" w:line="360" w:lineRule="auto"/>
        <w:rPr>
          <w:rFonts w:eastAsia="Times New Roman"/>
          <w:color w:val="000000"/>
          <w:kern w:val="0"/>
          <w:lang w:eastAsia="pl-PL"/>
        </w:rPr>
      </w:pPr>
      <w:r w:rsidRPr="001854E1">
        <w:rPr>
          <w:rFonts w:ascii="Arial" w:eastAsia="Times New Roman" w:hAnsi="Arial" w:cs="Arial"/>
          <w:color w:val="000000"/>
          <w:kern w:val="0"/>
          <w:lang w:eastAsia="pl-PL"/>
        </w:rPr>
        <w:t>Szkoła Podstawowa w Romanach-Seborach znajduje się w budynku o pow. 423 m². W budynku mieści się 8 sal lekcyjnych oraz biblioteka. Przy szkole znajduje się boisko szkolne, z którego korzystają uczniowie w czasie zajęć wychowania fizycznego oraz plac zabaw.</w:t>
      </w:r>
    </w:p>
    <w:p w14:paraId="37F7ED18" w14:textId="77777777" w:rsidR="001854E1" w:rsidRPr="001854E1" w:rsidRDefault="001854E1" w:rsidP="001854E1">
      <w:pPr>
        <w:widowControl/>
        <w:suppressAutoHyphens w:val="0"/>
        <w:spacing w:before="100" w:beforeAutospacing="1" w:after="240" w:line="360" w:lineRule="auto"/>
        <w:rPr>
          <w:rFonts w:eastAsia="Times New Roman"/>
          <w:color w:val="000000"/>
          <w:kern w:val="0"/>
          <w:lang w:eastAsia="pl-PL"/>
        </w:rPr>
      </w:pPr>
    </w:p>
    <w:p w14:paraId="3D4F84E4" w14:textId="77777777" w:rsidR="001854E1" w:rsidRPr="001854E1" w:rsidRDefault="001854E1" w:rsidP="001854E1">
      <w:pPr>
        <w:widowControl/>
        <w:suppressAutoHyphens w:val="0"/>
        <w:spacing w:before="100" w:beforeAutospacing="1" w:after="240" w:line="360" w:lineRule="auto"/>
        <w:rPr>
          <w:rFonts w:eastAsia="Times New Roman"/>
          <w:color w:val="000000"/>
          <w:kern w:val="0"/>
          <w:lang w:eastAsia="pl-PL"/>
        </w:rPr>
      </w:pPr>
    </w:p>
    <w:p w14:paraId="2EA9EA22" w14:textId="77777777" w:rsidR="001854E1" w:rsidRPr="001854E1" w:rsidRDefault="001854E1" w:rsidP="001854E1">
      <w:pPr>
        <w:widowControl/>
        <w:suppressAutoHyphens w:val="0"/>
        <w:spacing w:before="100" w:beforeAutospacing="1" w:after="238" w:line="360" w:lineRule="auto"/>
        <w:jc w:val="center"/>
        <w:rPr>
          <w:rFonts w:eastAsia="Times New Roman"/>
          <w:color w:val="000000"/>
          <w:kern w:val="0"/>
          <w:lang w:eastAsia="pl-PL"/>
        </w:rPr>
      </w:pPr>
      <w:r w:rsidRPr="001854E1">
        <w:rPr>
          <w:rFonts w:ascii="Georgia" w:eastAsia="Times New Roman" w:hAnsi="Georgia"/>
          <w:b/>
          <w:bCs/>
          <w:color w:val="000000"/>
          <w:kern w:val="0"/>
          <w:sz w:val="28"/>
          <w:szCs w:val="28"/>
          <w:u w:val="single"/>
          <w:lang w:eastAsia="pl-PL"/>
        </w:rPr>
        <w:t>Szkoła Podstawowa w Ulatowie – Adamach</w:t>
      </w:r>
    </w:p>
    <w:p w14:paraId="4787E2E2" w14:textId="77777777" w:rsidR="001854E1" w:rsidRPr="001854E1" w:rsidRDefault="001854E1" w:rsidP="001854E1">
      <w:pPr>
        <w:widowControl/>
        <w:suppressAutoHyphens w:val="0"/>
        <w:spacing w:before="100" w:beforeAutospacing="1" w:after="119" w:line="360" w:lineRule="auto"/>
        <w:jc w:val="center"/>
        <w:rPr>
          <w:rFonts w:eastAsia="Times New Roman"/>
          <w:color w:val="000000"/>
          <w:kern w:val="0"/>
          <w:lang w:eastAsia="pl-PL"/>
        </w:rPr>
      </w:pPr>
      <w:r w:rsidRPr="001854E1">
        <w:rPr>
          <w:rFonts w:eastAsia="Times New Roman"/>
          <w:noProof/>
          <w:color w:val="000000"/>
          <w:kern w:val="0"/>
          <w:lang w:eastAsia="pl-PL"/>
        </w:rPr>
        <w:lastRenderedPageBreak/>
        <w:drawing>
          <wp:inline distT="0" distB="0" distL="0" distR="0" wp14:anchorId="09B05041" wp14:editId="4C038BF4">
            <wp:extent cx="2952750" cy="212407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0" cy="2124075"/>
                    </a:xfrm>
                    <a:prstGeom prst="rect">
                      <a:avLst/>
                    </a:prstGeom>
                    <a:noFill/>
                    <a:ln>
                      <a:noFill/>
                    </a:ln>
                  </pic:spPr>
                </pic:pic>
              </a:graphicData>
            </a:graphic>
          </wp:inline>
        </w:drawing>
      </w:r>
    </w:p>
    <w:p w14:paraId="4317CB59" w14:textId="77777777" w:rsidR="001854E1" w:rsidRPr="001854E1" w:rsidRDefault="001854E1" w:rsidP="001854E1">
      <w:pPr>
        <w:widowControl/>
        <w:suppressAutoHyphens w:val="0"/>
        <w:spacing w:before="100" w:beforeAutospacing="1" w:after="240" w:line="360" w:lineRule="auto"/>
        <w:jc w:val="center"/>
        <w:rPr>
          <w:rFonts w:eastAsia="Times New Roman"/>
          <w:color w:val="000000"/>
          <w:kern w:val="0"/>
          <w:lang w:eastAsia="pl-PL"/>
        </w:rPr>
      </w:pPr>
    </w:p>
    <w:p w14:paraId="02E0E79B" w14:textId="77777777" w:rsidR="001854E1" w:rsidRPr="001854E1" w:rsidRDefault="001854E1" w:rsidP="001854E1">
      <w:pPr>
        <w:widowControl/>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b/>
          <w:bCs/>
          <w:color w:val="000000"/>
          <w:kern w:val="0"/>
          <w:lang w:eastAsia="pl-PL"/>
        </w:rPr>
        <w:t>Obwód:</w:t>
      </w:r>
      <w:r w:rsidRPr="001854E1">
        <w:rPr>
          <w:rFonts w:ascii="Arial" w:eastAsia="Times New Roman" w:hAnsi="Arial" w:cs="Arial"/>
          <w:color w:val="000000"/>
          <w:kern w:val="0"/>
          <w:lang w:eastAsia="pl-PL"/>
        </w:rPr>
        <w:t xml:space="preserve"> </w:t>
      </w:r>
      <w:r w:rsidRPr="001854E1">
        <w:rPr>
          <w:rFonts w:ascii="Arial" w:eastAsia="Times New Roman" w:hAnsi="Arial" w:cs="Arial"/>
          <w:i/>
          <w:iCs/>
          <w:color w:val="000000"/>
          <w:kern w:val="0"/>
          <w:lang w:eastAsia="pl-PL"/>
        </w:rPr>
        <w:t>Ulatowo-Adamy, Ulatowo-Borzuchy, Ulatowo-Czerniaki, Ulatowo-Żyły, Ulatowo-Gać, Ulatowo-Janowięta, Ulatowo-Niwka, Ulatowo-Rumunek, Ulatowo-Zalesie, Zalesie-Golanki, Zalesie-Świniarskie, Skierkowizna.</w:t>
      </w:r>
    </w:p>
    <w:p w14:paraId="0921E9B9" w14:textId="77777777" w:rsidR="001854E1" w:rsidRPr="001854E1" w:rsidRDefault="001854E1" w:rsidP="001854E1">
      <w:pPr>
        <w:widowControl/>
        <w:suppressAutoHyphens w:val="0"/>
        <w:spacing w:before="100" w:beforeAutospacing="1" w:after="240" w:line="360" w:lineRule="auto"/>
        <w:rPr>
          <w:rFonts w:eastAsia="Times New Roman"/>
          <w:color w:val="000000"/>
          <w:kern w:val="0"/>
          <w:lang w:eastAsia="pl-PL"/>
        </w:rPr>
      </w:pPr>
    </w:p>
    <w:p w14:paraId="0394B9FA" w14:textId="0080C611" w:rsidR="001854E1" w:rsidRPr="001854E1" w:rsidRDefault="001854E1" w:rsidP="00471A05">
      <w:pPr>
        <w:widowControl/>
        <w:suppressAutoHyphens w:val="0"/>
        <w:spacing w:before="100" w:beforeAutospacing="1"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t>Szkoła Podstawowa w Ulatowie-Adamach dysponuje budynkiem o pow. 576 m²,</w:t>
      </w:r>
      <w:r w:rsidRPr="001854E1">
        <w:rPr>
          <w:rFonts w:ascii="Arial" w:eastAsia="Times New Roman" w:hAnsi="Arial" w:cs="Arial"/>
          <w:color w:val="000000"/>
          <w:kern w:val="0"/>
          <w:lang w:eastAsia="pl-PL"/>
        </w:rPr>
        <w:br/>
        <w:t>w którym znajduje się 6 sal lekcyjnych, świetlica, biblioteka, pokój nauczycielski, gabinet dyrektora, sala gimnastyczna oraz stołówka. Wokół szkoły znajdują się ogródki przyszkolne oraz boisko i mały plac zabaw.</w:t>
      </w:r>
    </w:p>
    <w:p w14:paraId="7BAF69C8" w14:textId="2A1B6CE5"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r w:rsidRPr="001854E1">
        <w:rPr>
          <w:rFonts w:eastAsia="Times New Roman"/>
          <w:color w:val="2E74B5"/>
          <w:kern w:val="0"/>
          <w:sz w:val="32"/>
          <w:szCs w:val="32"/>
          <w:lang w:eastAsia="pl-PL"/>
        </w:rPr>
        <w:t>2.Inform</w:t>
      </w:r>
      <w:r w:rsidR="00471A05">
        <w:rPr>
          <w:rFonts w:eastAsia="Times New Roman"/>
          <w:color w:val="2E74B5"/>
          <w:kern w:val="0"/>
          <w:sz w:val="32"/>
          <w:szCs w:val="32"/>
          <w:lang w:eastAsia="pl-PL"/>
        </w:rPr>
        <w:t>a</w:t>
      </w:r>
      <w:r w:rsidRPr="001854E1">
        <w:rPr>
          <w:rFonts w:eastAsia="Times New Roman"/>
          <w:color w:val="2E74B5"/>
          <w:kern w:val="0"/>
          <w:sz w:val="32"/>
          <w:szCs w:val="32"/>
          <w:lang w:eastAsia="pl-PL"/>
        </w:rPr>
        <w:t>cja o kadrze pedagogicznej i niepedagogicznej szkół.</w:t>
      </w:r>
    </w:p>
    <w:p w14:paraId="137A262E"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r w:rsidRPr="001854E1">
        <w:rPr>
          <w:rFonts w:eastAsia="Times New Roman"/>
          <w:color w:val="2E74B5"/>
          <w:kern w:val="0"/>
          <w:sz w:val="32"/>
          <w:szCs w:val="32"/>
          <w:lang w:eastAsia="pl-PL"/>
        </w:rPr>
        <w:t>2.1. Stan kadry pedagogicznej i niepedagogicznej.</w:t>
      </w:r>
    </w:p>
    <w:p w14:paraId="50176463"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p>
    <w:p w14:paraId="2C731437"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t xml:space="preserve">Na terenie gminy Krzynowłoga Mała w roku szkolnym 2023/2024 zatrudnionych było ogółem 53 nauczycieli </w:t>
      </w:r>
      <w:r w:rsidRPr="001854E1">
        <w:rPr>
          <w:rFonts w:ascii="Arial" w:eastAsia="Times New Roman" w:hAnsi="Arial" w:cs="Arial"/>
          <w:i/>
          <w:iCs/>
          <w:color w:val="000000"/>
          <w:kern w:val="0"/>
          <w:lang w:eastAsia="pl-PL"/>
        </w:rPr>
        <w:t>(liczba ogółem wynika z faktu, iż te same osoby prowadzą zajęcia w różnych placówkach)</w:t>
      </w:r>
      <w:r w:rsidRPr="001854E1">
        <w:rPr>
          <w:rFonts w:ascii="Arial" w:eastAsia="Times New Roman" w:hAnsi="Arial" w:cs="Arial"/>
          <w:color w:val="000000"/>
          <w:kern w:val="0"/>
          <w:lang w:eastAsia="pl-PL"/>
        </w:rPr>
        <w:t xml:space="preserve"> oraz 14 pracowników obsługi. Nauczyciele prowadzą zajęcia zgodnie z kwalifikacjami oraz uprawnieniami, zatrudnieni na różnych stopniach awansu zawodowego. Liczbę nauczycieli w przeliczeniu na osoby obrazuje tabela nr 1.</w:t>
      </w:r>
    </w:p>
    <w:p w14:paraId="55DB4B2F"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58E035AC"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2C77DB08"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0D1A89B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4E20FF3A"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62EC2930" w14:textId="77777777" w:rsidR="001854E1" w:rsidRPr="001854E1" w:rsidRDefault="001854E1" w:rsidP="001854E1">
      <w:pPr>
        <w:widowControl/>
        <w:suppressAutoHyphens w:val="0"/>
        <w:spacing w:before="100" w:beforeAutospacing="1" w:after="119"/>
        <w:ind w:firstLine="709"/>
        <w:jc w:val="right"/>
        <w:rPr>
          <w:rFonts w:eastAsia="Times New Roman"/>
          <w:color w:val="000000"/>
          <w:kern w:val="0"/>
          <w:lang w:eastAsia="pl-PL"/>
        </w:rPr>
      </w:pPr>
      <w:r w:rsidRPr="001854E1">
        <w:rPr>
          <w:rFonts w:ascii="Arial" w:eastAsia="Times New Roman" w:hAnsi="Arial" w:cs="Arial"/>
          <w:b/>
          <w:bCs/>
          <w:i/>
          <w:iCs/>
          <w:color w:val="000000"/>
          <w:kern w:val="0"/>
          <w:sz w:val="20"/>
          <w:szCs w:val="20"/>
          <w:lang w:eastAsia="pl-PL"/>
        </w:rPr>
        <w:t>Tabela nr 1</w:t>
      </w:r>
    </w:p>
    <w:tbl>
      <w:tblPr>
        <w:tblW w:w="9825" w:type="dxa"/>
        <w:jc w:val="center"/>
        <w:tblCellSpacing w:w="0" w:type="dxa"/>
        <w:tblCellMar>
          <w:top w:w="60" w:type="dxa"/>
          <w:left w:w="60" w:type="dxa"/>
          <w:bottom w:w="60" w:type="dxa"/>
          <w:right w:w="60" w:type="dxa"/>
        </w:tblCellMar>
        <w:tblLook w:val="04A0" w:firstRow="1" w:lastRow="0" w:firstColumn="1" w:lastColumn="0" w:noHBand="0" w:noVBand="1"/>
      </w:tblPr>
      <w:tblGrid>
        <w:gridCol w:w="444"/>
        <w:gridCol w:w="2269"/>
        <w:gridCol w:w="1294"/>
        <w:gridCol w:w="1412"/>
        <w:gridCol w:w="1222"/>
        <w:gridCol w:w="1500"/>
        <w:gridCol w:w="1684"/>
      </w:tblGrid>
      <w:tr w:rsidR="001854E1" w:rsidRPr="001854E1" w14:paraId="51A988AC" w14:textId="77777777" w:rsidTr="001854E1">
        <w:trPr>
          <w:tblCellSpacing w:w="0" w:type="dxa"/>
          <w:jc w:val="center"/>
        </w:trPr>
        <w:tc>
          <w:tcPr>
            <w:tcW w:w="420" w:type="dxa"/>
            <w:vMerge w:val="restart"/>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18F4FD77"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b/>
                <w:bCs/>
                <w:color w:val="000000"/>
                <w:kern w:val="0"/>
                <w:sz w:val="20"/>
                <w:szCs w:val="20"/>
                <w:lang w:eastAsia="pl-PL"/>
              </w:rPr>
              <w:t>Lp.</w:t>
            </w:r>
          </w:p>
        </w:tc>
        <w:tc>
          <w:tcPr>
            <w:tcW w:w="2175" w:type="dxa"/>
            <w:vMerge w:val="restart"/>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09AC8EB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Szkoła</w:t>
            </w:r>
          </w:p>
        </w:tc>
        <w:tc>
          <w:tcPr>
            <w:tcW w:w="6825" w:type="dxa"/>
            <w:gridSpan w:val="5"/>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3BEB6C6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Liczba nauczycieli w przeliczeniu na osoby</w:t>
            </w:r>
          </w:p>
        </w:tc>
      </w:tr>
      <w:tr w:rsidR="001854E1" w:rsidRPr="001854E1" w14:paraId="44D1A7A2" w14:textId="77777777" w:rsidTr="001854E1">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ED1A9A" w14:textId="77777777" w:rsidR="001854E1" w:rsidRPr="001854E1" w:rsidRDefault="001854E1" w:rsidP="001854E1">
            <w:pPr>
              <w:widowControl/>
              <w:suppressAutoHyphens w:val="0"/>
              <w:rPr>
                <w:rFonts w:eastAsia="Times New Roman"/>
                <w:color w:val="000000"/>
                <w:kern w:val="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228A44" w14:textId="77777777" w:rsidR="001854E1" w:rsidRPr="001854E1" w:rsidRDefault="001854E1" w:rsidP="001854E1">
            <w:pPr>
              <w:widowControl/>
              <w:suppressAutoHyphens w:val="0"/>
              <w:rPr>
                <w:rFonts w:eastAsia="Times New Roman"/>
                <w:color w:val="000000"/>
                <w:kern w:val="0"/>
                <w:lang w:eastAsia="pl-PL"/>
              </w:rPr>
            </w:pPr>
          </w:p>
        </w:tc>
        <w:tc>
          <w:tcPr>
            <w:tcW w:w="1305" w:type="dxa"/>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261F4A8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Stażysta</w:t>
            </w:r>
          </w:p>
        </w:tc>
        <w:tc>
          <w:tcPr>
            <w:tcW w:w="1305" w:type="dxa"/>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197A6E8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Początkujący</w:t>
            </w:r>
          </w:p>
        </w:tc>
        <w:tc>
          <w:tcPr>
            <w:tcW w:w="1140" w:type="dxa"/>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08EE792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Mianowany</w:t>
            </w:r>
          </w:p>
        </w:tc>
        <w:tc>
          <w:tcPr>
            <w:tcW w:w="1365" w:type="dxa"/>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3FAA6D5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Dyplomowany</w:t>
            </w:r>
          </w:p>
        </w:tc>
        <w:tc>
          <w:tcPr>
            <w:tcW w:w="1230" w:type="dxa"/>
            <w:tcBorders>
              <w:top w:val="single" w:sz="6" w:space="0" w:color="000000"/>
              <w:left w:val="single" w:sz="6" w:space="0" w:color="000000"/>
              <w:bottom w:val="single" w:sz="6" w:space="0" w:color="000000"/>
              <w:right w:val="single" w:sz="6" w:space="0" w:color="000000"/>
            </w:tcBorders>
            <w:shd w:val="clear" w:color="auto" w:fill="1DC2E3"/>
            <w:tcMar>
              <w:top w:w="57" w:type="dxa"/>
              <w:left w:w="57" w:type="dxa"/>
              <w:bottom w:w="57" w:type="dxa"/>
              <w:right w:w="57" w:type="dxa"/>
            </w:tcMar>
            <w:vAlign w:val="center"/>
            <w:hideMark/>
          </w:tcPr>
          <w:p w14:paraId="08306CF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Ogółem</w:t>
            </w:r>
          </w:p>
        </w:tc>
      </w:tr>
      <w:tr w:rsidR="001854E1" w:rsidRPr="001854E1" w14:paraId="4C0EE658" w14:textId="77777777" w:rsidTr="001854E1">
        <w:trPr>
          <w:trHeight w:val="375"/>
          <w:tblCellSpacing w:w="0" w:type="dxa"/>
          <w:jc w:val="center"/>
        </w:trPr>
        <w:tc>
          <w:tcPr>
            <w:tcW w:w="4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A18D28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C6E917"/>
            <w:tcMar>
              <w:top w:w="57" w:type="dxa"/>
              <w:left w:w="57" w:type="dxa"/>
              <w:bottom w:w="57" w:type="dxa"/>
              <w:right w:w="57" w:type="dxa"/>
            </w:tcMar>
            <w:vAlign w:val="center"/>
            <w:hideMark/>
          </w:tcPr>
          <w:p w14:paraId="6550AB3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Zespół Szkolno-Przedszkolny w Krzynowłodze Małej</w:t>
            </w:r>
          </w:p>
          <w:p w14:paraId="62C4CBE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 Przedszkole )</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2CF008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0</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A535FC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2</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B8E4C5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3</w:t>
            </w:r>
          </w:p>
        </w:tc>
        <w:tc>
          <w:tcPr>
            <w:tcW w:w="13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D140A9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23</w:t>
            </w:r>
          </w:p>
        </w:tc>
        <w:tc>
          <w:tcPr>
            <w:tcW w:w="12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4E6F9E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28</w:t>
            </w:r>
          </w:p>
        </w:tc>
      </w:tr>
      <w:tr w:rsidR="001854E1" w:rsidRPr="001854E1" w14:paraId="50C46B00" w14:textId="77777777" w:rsidTr="001854E1">
        <w:trPr>
          <w:trHeight w:val="255"/>
          <w:tblCellSpacing w:w="0" w:type="dxa"/>
          <w:jc w:val="center"/>
        </w:trPr>
        <w:tc>
          <w:tcPr>
            <w:tcW w:w="4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2A7915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C6E917"/>
            <w:tcMar>
              <w:top w:w="57" w:type="dxa"/>
              <w:left w:w="57" w:type="dxa"/>
              <w:bottom w:w="57" w:type="dxa"/>
              <w:right w:w="57" w:type="dxa"/>
            </w:tcMar>
            <w:vAlign w:val="center"/>
            <w:hideMark/>
          </w:tcPr>
          <w:p w14:paraId="21807CF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Szkoła Podstawowa w Ulatowie-Adamach</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947FEC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0</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A06F93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0</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8932DF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5</w:t>
            </w:r>
          </w:p>
        </w:tc>
        <w:tc>
          <w:tcPr>
            <w:tcW w:w="13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15709B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7</w:t>
            </w:r>
          </w:p>
        </w:tc>
        <w:tc>
          <w:tcPr>
            <w:tcW w:w="12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31B7E2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12</w:t>
            </w:r>
          </w:p>
        </w:tc>
      </w:tr>
      <w:tr w:rsidR="001854E1" w:rsidRPr="001854E1" w14:paraId="234E2066" w14:textId="77777777" w:rsidTr="001854E1">
        <w:trPr>
          <w:trHeight w:val="450"/>
          <w:tblCellSpacing w:w="0" w:type="dxa"/>
          <w:jc w:val="center"/>
        </w:trPr>
        <w:tc>
          <w:tcPr>
            <w:tcW w:w="4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A49BE7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C6E917"/>
            <w:tcMar>
              <w:top w:w="57" w:type="dxa"/>
              <w:left w:w="57" w:type="dxa"/>
              <w:bottom w:w="57" w:type="dxa"/>
              <w:right w:w="57" w:type="dxa"/>
            </w:tcMar>
            <w:vAlign w:val="center"/>
            <w:hideMark/>
          </w:tcPr>
          <w:p w14:paraId="1A1DD10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Szkoła Podstawowa w Romanach-Seborach</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4E99B1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1</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0EEAFA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2</w:t>
            </w:r>
          </w:p>
        </w:tc>
        <w:tc>
          <w:tcPr>
            <w:tcW w:w="11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FD4357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3</w:t>
            </w:r>
          </w:p>
        </w:tc>
        <w:tc>
          <w:tcPr>
            <w:tcW w:w="13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B12D8E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7</w:t>
            </w:r>
          </w:p>
        </w:tc>
        <w:tc>
          <w:tcPr>
            <w:tcW w:w="12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D17561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13</w:t>
            </w:r>
          </w:p>
        </w:tc>
      </w:tr>
      <w:tr w:rsidR="001854E1" w:rsidRPr="001854E1" w14:paraId="02D793FB" w14:textId="77777777" w:rsidTr="001854E1">
        <w:trPr>
          <w:trHeight w:val="75"/>
          <w:tblCellSpacing w:w="0" w:type="dxa"/>
          <w:jc w:val="center"/>
        </w:trPr>
        <w:tc>
          <w:tcPr>
            <w:tcW w:w="2715" w:type="dxa"/>
            <w:gridSpan w:val="2"/>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14:paraId="073DA87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Razem:</w:t>
            </w:r>
          </w:p>
        </w:tc>
        <w:tc>
          <w:tcPr>
            <w:tcW w:w="1305"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14:paraId="6373EA8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14:paraId="70F8A04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14:paraId="0D295A8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11</w:t>
            </w:r>
          </w:p>
        </w:tc>
        <w:tc>
          <w:tcPr>
            <w:tcW w:w="1365"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14:paraId="0681957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37</w:t>
            </w:r>
          </w:p>
        </w:tc>
        <w:tc>
          <w:tcPr>
            <w:tcW w:w="1230"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14:paraId="34502CE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53</w:t>
            </w:r>
          </w:p>
        </w:tc>
      </w:tr>
    </w:tbl>
    <w:p w14:paraId="2354B38A"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Źródło: Opracowanie na podstawie SIO 2023/2024 stan na 28.08.2024r.</w:t>
      </w:r>
    </w:p>
    <w:p w14:paraId="03788730"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Ponadto, w szkołach zatrudnieni są pracownicy niebędący nauczycielami. Palacze/pracownicy gospodarczy zatrudnieni są na cały etat w sezonie grzewczym, tj. od października do kwietnia danego roku. Woźne natomiast zatrudnione są w pełnym wymiarze czasu pracy na czas nieokreślony. </w:t>
      </w:r>
    </w:p>
    <w:p w14:paraId="41E6DC95"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Tabela nr 2</w:t>
      </w:r>
    </w:p>
    <w:tbl>
      <w:tblPr>
        <w:tblW w:w="9645" w:type="dxa"/>
        <w:jc w:val="center"/>
        <w:tblCellSpacing w:w="0" w:type="dxa"/>
        <w:tblCellMar>
          <w:top w:w="60" w:type="dxa"/>
          <w:left w:w="60" w:type="dxa"/>
          <w:bottom w:w="60" w:type="dxa"/>
          <w:right w:w="60" w:type="dxa"/>
        </w:tblCellMar>
        <w:tblLook w:val="04A0" w:firstRow="1" w:lastRow="0" w:firstColumn="1" w:lastColumn="0" w:noHBand="0" w:noVBand="1"/>
      </w:tblPr>
      <w:tblGrid>
        <w:gridCol w:w="470"/>
        <w:gridCol w:w="2480"/>
        <w:gridCol w:w="1829"/>
        <w:gridCol w:w="1829"/>
        <w:gridCol w:w="1526"/>
        <w:gridCol w:w="1511"/>
      </w:tblGrid>
      <w:tr w:rsidR="001854E1" w:rsidRPr="001854E1" w14:paraId="0D8FC807" w14:textId="77777777" w:rsidTr="001854E1">
        <w:trPr>
          <w:tblCellSpacing w:w="0" w:type="dxa"/>
          <w:jc w:val="center"/>
        </w:trPr>
        <w:tc>
          <w:tcPr>
            <w:tcW w:w="360" w:type="dxa"/>
            <w:tcBorders>
              <w:top w:val="single" w:sz="6" w:space="0" w:color="000000"/>
              <w:left w:val="single" w:sz="6" w:space="0" w:color="000000"/>
              <w:bottom w:val="single" w:sz="6" w:space="0" w:color="000000"/>
              <w:right w:val="single" w:sz="6" w:space="0" w:color="000000"/>
            </w:tcBorders>
            <w:shd w:val="clear" w:color="auto" w:fill="A8D08D"/>
            <w:tcMar>
              <w:top w:w="57" w:type="dxa"/>
              <w:left w:w="57" w:type="dxa"/>
              <w:bottom w:w="57" w:type="dxa"/>
              <w:right w:w="57" w:type="dxa"/>
            </w:tcMar>
            <w:vAlign w:val="center"/>
            <w:hideMark/>
          </w:tcPr>
          <w:p w14:paraId="50A9170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Lp.</w:t>
            </w:r>
          </w:p>
        </w:tc>
        <w:tc>
          <w:tcPr>
            <w:tcW w:w="2220" w:type="dxa"/>
            <w:tcBorders>
              <w:top w:val="single" w:sz="6" w:space="0" w:color="000000"/>
              <w:left w:val="single" w:sz="6" w:space="0" w:color="000000"/>
              <w:bottom w:val="single" w:sz="6" w:space="0" w:color="000000"/>
              <w:right w:val="single" w:sz="6" w:space="0" w:color="000000"/>
            </w:tcBorders>
            <w:shd w:val="clear" w:color="auto" w:fill="A8D08D"/>
            <w:tcMar>
              <w:top w:w="57" w:type="dxa"/>
              <w:left w:w="57" w:type="dxa"/>
              <w:bottom w:w="57" w:type="dxa"/>
              <w:right w:w="57" w:type="dxa"/>
            </w:tcMar>
            <w:vAlign w:val="center"/>
            <w:hideMark/>
          </w:tcPr>
          <w:p w14:paraId="01E5F5D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Szkoła</w:t>
            </w:r>
          </w:p>
        </w:tc>
        <w:tc>
          <w:tcPr>
            <w:tcW w:w="1725" w:type="dxa"/>
            <w:tcBorders>
              <w:top w:val="single" w:sz="6" w:space="0" w:color="000000"/>
              <w:left w:val="single" w:sz="6" w:space="0" w:color="000000"/>
              <w:bottom w:val="single" w:sz="6" w:space="0" w:color="000000"/>
              <w:right w:val="single" w:sz="6" w:space="0" w:color="000000"/>
            </w:tcBorders>
            <w:shd w:val="clear" w:color="auto" w:fill="A8D08D"/>
            <w:tcMar>
              <w:top w:w="57" w:type="dxa"/>
              <w:left w:w="57" w:type="dxa"/>
              <w:bottom w:w="57" w:type="dxa"/>
              <w:right w:w="57" w:type="dxa"/>
            </w:tcMar>
            <w:vAlign w:val="center"/>
            <w:hideMark/>
          </w:tcPr>
          <w:p w14:paraId="6E13E6D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Sekretarka</w:t>
            </w:r>
          </w:p>
        </w:tc>
        <w:tc>
          <w:tcPr>
            <w:tcW w:w="1725" w:type="dxa"/>
            <w:tcBorders>
              <w:top w:val="single" w:sz="6" w:space="0" w:color="000000"/>
              <w:left w:val="single" w:sz="6" w:space="0" w:color="000000"/>
              <w:bottom w:val="single" w:sz="6" w:space="0" w:color="000000"/>
              <w:right w:val="single" w:sz="6" w:space="0" w:color="000000"/>
            </w:tcBorders>
            <w:shd w:val="clear" w:color="auto" w:fill="A8D08D"/>
            <w:tcMar>
              <w:top w:w="57" w:type="dxa"/>
              <w:left w:w="57" w:type="dxa"/>
              <w:bottom w:w="57" w:type="dxa"/>
              <w:right w:w="57" w:type="dxa"/>
            </w:tcMar>
            <w:vAlign w:val="center"/>
            <w:hideMark/>
          </w:tcPr>
          <w:p w14:paraId="0C8C458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Woźna</w:t>
            </w:r>
          </w:p>
        </w:tc>
        <w:tc>
          <w:tcPr>
            <w:tcW w:w="1440" w:type="dxa"/>
            <w:tcBorders>
              <w:top w:val="single" w:sz="6" w:space="0" w:color="000000"/>
              <w:left w:val="single" w:sz="6" w:space="0" w:color="000000"/>
              <w:bottom w:val="single" w:sz="6" w:space="0" w:color="000000"/>
              <w:right w:val="single" w:sz="6" w:space="0" w:color="000000"/>
            </w:tcBorders>
            <w:shd w:val="clear" w:color="auto" w:fill="A8D08D"/>
            <w:tcMar>
              <w:top w:w="57" w:type="dxa"/>
              <w:left w:w="57" w:type="dxa"/>
              <w:bottom w:w="57" w:type="dxa"/>
              <w:right w:w="57" w:type="dxa"/>
            </w:tcMar>
            <w:vAlign w:val="center"/>
            <w:hideMark/>
          </w:tcPr>
          <w:p w14:paraId="7C5491C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Palacz</w:t>
            </w:r>
          </w:p>
        </w:tc>
        <w:tc>
          <w:tcPr>
            <w:tcW w:w="1425" w:type="dxa"/>
            <w:tcBorders>
              <w:top w:val="single" w:sz="6" w:space="0" w:color="000000"/>
              <w:left w:val="single" w:sz="6" w:space="0" w:color="000000"/>
              <w:bottom w:val="single" w:sz="6" w:space="0" w:color="000000"/>
              <w:right w:val="single" w:sz="6" w:space="0" w:color="000000"/>
            </w:tcBorders>
            <w:shd w:val="clear" w:color="auto" w:fill="A8D08D"/>
            <w:tcMar>
              <w:top w:w="57" w:type="dxa"/>
              <w:left w:w="57" w:type="dxa"/>
              <w:bottom w:w="57" w:type="dxa"/>
              <w:right w:w="57" w:type="dxa"/>
            </w:tcMar>
            <w:vAlign w:val="center"/>
            <w:hideMark/>
          </w:tcPr>
          <w:p w14:paraId="5369668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Ogółem</w:t>
            </w:r>
          </w:p>
        </w:tc>
      </w:tr>
      <w:tr w:rsidR="001854E1" w:rsidRPr="001854E1" w14:paraId="00668A8B" w14:textId="77777777" w:rsidTr="001854E1">
        <w:trPr>
          <w:tblCellSpacing w:w="0" w:type="dxa"/>
          <w:jc w:val="center"/>
        </w:trPr>
        <w:tc>
          <w:tcPr>
            <w:tcW w:w="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FF96CB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1.</w:t>
            </w:r>
          </w:p>
        </w:tc>
        <w:tc>
          <w:tcPr>
            <w:tcW w:w="2220" w:type="dxa"/>
            <w:tcBorders>
              <w:top w:val="single" w:sz="6" w:space="0" w:color="000000"/>
              <w:left w:val="single" w:sz="6" w:space="0" w:color="000000"/>
              <w:bottom w:val="single" w:sz="6" w:space="0" w:color="000000"/>
              <w:right w:val="single" w:sz="6" w:space="0" w:color="000000"/>
            </w:tcBorders>
            <w:shd w:val="clear" w:color="auto" w:fill="FFFF66"/>
            <w:tcMar>
              <w:top w:w="57" w:type="dxa"/>
              <w:left w:w="57" w:type="dxa"/>
              <w:bottom w:w="57" w:type="dxa"/>
              <w:right w:w="57" w:type="dxa"/>
            </w:tcMar>
            <w:vAlign w:val="center"/>
            <w:hideMark/>
          </w:tcPr>
          <w:p w14:paraId="7ECD715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Zespół Szkolno-Przedszkolny w Krzynowłodze Małej</w:t>
            </w:r>
          </w:p>
        </w:tc>
        <w:tc>
          <w:tcPr>
            <w:tcW w:w="1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A81F8E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1</w:t>
            </w:r>
          </w:p>
        </w:tc>
        <w:tc>
          <w:tcPr>
            <w:tcW w:w="1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736E87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5</w:t>
            </w:r>
          </w:p>
        </w:tc>
        <w:tc>
          <w:tcPr>
            <w:tcW w:w="14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0813E0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1</w:t>
            </w:r>
          </w:p>
        </w:tc>
        <w:tc>
          <w:tcPr>
            <w:tcW w:w="14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93564B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7</w:t>
            </w:r>
          </w:p>
        </w:tc>
      </w:tr>
      <w:tr w:rsidR="001854E1" w:rsidRPr="001854E1" w14:paraId="10C929C4" w14:textId="77777777" w:rsidTr="001854E1">
        <w:trPr>
          <w:tblCellSpacing w:w="0" w:type="dxa"/>
          <w:jc w:val="center"/>
        </w:trPr>
        <w:tc>
          <w:tcPr>
            <w:tcW w:w="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8DDAED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2.</w:t>
            </w:r>
          </w:p>
        </w:tc>
        <w:tc>
          <w:tcPr>
            <w:tcW w:w="2220" w:type="dxa"/>
            <w:tcBorders>
              <w:top w:val="single" w:sz="6" w:space="0" w:color="000000"/>
              <w:left w:val="single" w:sz="6" w:space="0" w:color="000000"/>
              <w:bottom w:val="single" w:sz="6" w:space="0" w:color="000000"/>
              <w:right w:val="single" w:sz="6" w:space="0" w:color="000000"/>
            </w:tcBorders>
            <w:shd w:val="clear" w:color="auto" w:fill="FFFF66"/>
            <w:tcMar>
              <w:top w:w="57" w:type="dxa"/>
              <w:left w:w="57" w:type="dxa"/>
              <w:bottom w:w="57" w:type="dxa"/>
              <w:right w:w="57" w:type="dxa"/>
            </w:tcMar>
            <w:vAlign w:val="center"/>
            <w:hideMark/>
          </w:tcPr>
          <w:p w14:paraId="6B895EB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Szkoła Podstawowa w Romanach-Seborach</w:t>
            </w:r>
          </w:p>
        </w:tc>
        <w:tc>
          <w:tcPr>
            <w:tcW w:w="1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003C7B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0,5</w:t>
            </w:r>
          </w:p>
        </w:tc>
        <w:tc>
          <w:tcPr>
            <w:tcW w:w="1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C1239C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1</w:t>
            </w:r>
          </w:p>
        </w:tc>
        <w:tc>
          <w:tcPr>
            <w:tcW w:w="14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23EA5B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1</w:t>
            </w:r>
          </w:p>
        </w:tc>
        <w:tc>
          <w:tcPr>
            <w:tcW w:w="14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8690A9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2,5</w:t>
            </w:r>
          </w:p>
        </w:tc>
      </w:tr>
      <w:tr w:rsidR="001854E1" w:rsidRPr="001854E1" w14:paraId="273325E3" w14:textId="77777777" w:rsidTr="001854E1">
        <w:trPr>
          <w:tblCellSpacing w:w="0" w:type="dxa"/>
          <w:jc w:val="center"/>
        </w:trPr>
        <w:tc>
          <w:tcPr>
            <w:tcW w:w="3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053F9E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3.</w:t>
            </w:r>
          </w:p>
        </w:tc>
        <w:tc>
          <w:tcPr>
            <w:tcW w:w="2220" w:type="dxa"/>
            <w:tcBorders>
              <w:top w:val="single" w:sz="6" w:space="0" w:color="000000"/>
              <w:left w:val="single" w:sz="6" w:space="0" w:color="000000"/>
              <w:bottom w:val="single" w:sz="6" w:space="0" w:color="000000"/>
              <w:right w:val="single" w:sz="6" w:space="0" w:color="000000"/>
            </w:tcBorders>
            <w:shd w:val="clear" w:color="auto" w:fill="FFFF66"/>
            <w:tcMar>
              <w:top w:w="57" w:type="dxa"/>
              <w:left w:w="57" w:type="dxa"/>
              <w:bottom w:w="57" w:type="dxa"/>
              <w:right w:w="57" w:type="dxa"/>
            </w:tcMar>
            <w:vAlign w:val="center"/>
            <w:hideMark/>
          </w:tcPr>
          <w:p w14:paraId="00A7DC0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Szkoła Podstawowa w Ulatowie-Adamach</w:t>
            </w:r>
          </w:p>
        </w:tc>
        <w:tc>
          <w:tcPr>
            <w:tcW w:w="1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2AFE33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0,5</w:t>
            </w:r>
          </w:p>
        </w:tc>
        <w:tc>
          <w:tcPr>
            <w:tcW w:w="1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0AC681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1</w:t>
            </w:r>
          </w:p>
        </w:tc>
        <w:tc>
          <w:tcPr>
            <w:tcW w:w="144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121CE4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sz w:val="22"/>
                <w:szCs w:val="22"/>
                <w:lang w:eastAsia="pl-PL"/>
              </w:rPr>
              <w:t>1</w:t>
            </w:r>
          </w:p>
        </w:tc>
        <w:tc>
          <w:tcPr>
            <w:tcW w:w="14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8F3ACA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2,5</w:t>
            </w:r>
          </w:p>
        </w:tc>
      </w:tr>
      <w:tr w:rsidR="001854E1" w:rsidRPr="001854E1" w14:paraId="6473806A" w14:textId="77777777" w:rsidTr="001854E1">
        <w:trPr>
          <w:tblCellSpacing w:w="0" w:type="dxa"/>
          <w:jc w:val="center"/>
        </w:trPr>
        <w:tc>
          <w:tcPr>
            <w:tcW w:w="2700" w:type="dxa"/>
            <w:gridSpan w:val="2"/>
            <w:tcBorders>
              <w:top w:val="single" w:sz="6" w:space="0" w:color="000000"/>
              <w:left w:val="single" w:sz="6" w:space="0" w:color="000000"/>
              <w:bottom w:val="single" w:sz="6" w:space="0" w:color="000000"/>
              <w:right w:val="single" w:sz="6" w:space="0" w:color="000000"/>
            </w:tcBorders>
            <w:shd w:val="clear" w:color="auto" w:fill="FBE4D5"/>
            <w:tcMar>
              <w:top w:w="57" w:type="dxa"/>
              <w:left w:w="57" w:type="dxa"/>
              <w:bottom w:w="57" w:type="dxa"/>
              <w:right w:w="57" w:type="dxa"/>
            </w:tcMar>
            <w:vAlign w:val="center"/>
            <w:hideMark/>
          </w:tcPr>
          <w:p w14:paraId="7041372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lastRenderedPageBreak/>
              <w:t>Razem:</w:t>
            </w:r>
          </w:p>
        </w:tc>
        <w:tc>
          <w:tcPr>
            <w:tcW w:w="1725" w:type="dxa"/>
            <w:tcBorders>
              <w:top w:val="single" w:sz="6" w:space="0" w:color="000000"/>
              <w:left w:val="single" w:sz="6" w:space="0" w:color="000000"/>
              <w:bottom w:val="single" w:sz="6" w:space="0" w:color="000000"/>
              <w:right w:val="single" w:sz="6" w:space="0" w:color="000000"/>
            </w:tcBorders>
            <w:shd w:val="clear" w:color="auto" w:fill="FBE4D5"/>
            <w:tcMar>
              <w:top w:w="57" w:type="dxa"/>
              <w:left w:w="57" w:type="dxa"/>
              <w:bottom w:w="57" w:type="dxa"/>
              <w:right w:w="57" w:type="dxa"/>
            </w:tcMar>
            <w:vAlign w:val="center"/>
            <w:hideMark/>
          </w:tcPr>
          <w:p w14:paraId="10EE9EA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w:t>
            </w:r>
          </w:p>
        </w:tc>
        <w:tc>
          <w:tcPr>
            <w:tcW w:w="1725" w:type="dxa"/>
            <w:tcBorders>
              <w:top w:val="single" w:sz="6" w:space="0" w:color="000000"/>
              <w:left w:val="single" w:sz="6" w:space="0" w:color="000000"/>
              <w:bottom w:val="single" w:sz="6" w:space="0" w:color="000000"/>
              <w:right w:val="single" w:sz="6" w:space="0" w:color="000000"/>
            </w:tcBorders>
            <w:shd w:val="clear" w:color="auto" w:fill="FBE4D5"/>
            <w:tcMar>
              <w:top w:w="57" w:type="dxa"/>
              <w:left w:w="57" w:type="dxa"/>
              <w:bottom w:w="57" w:type="dxa"/>
              <w:right w:w="57" w:type="dxa"/>
            </w:tcMar>
            <w:vAlign w:val="center"/>
            <w:hideMark/>
          </w:tcPr>
          <w:p w14:paraId="2D49365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7</w:t>
            </w:r>
          </w:p>
        </w:tc>
        <w:tc>
          <w:tcPr>
            <w:tcW w:w="1440" w:type="dxa"/>
            <w:tcBorders>
              <w:top w:val="single" w:sz="6" w:space="0" w:color="000000"/>
              <w:left w:val="single" w:sz="6" w:space="0" w:color="000000"/>
              <w:bottom w:val="single" w:sz="6" w:space="0" w:color="000000"/>
              <w:right w:val="single" w:sz="6" w:space="0" w:color="000000"/>
            </w:tcBorders>
            <w:shd w:val="clear" w:color="auto" w:fill="FBE4D5"/>
            <w:tcMar>
              <w:top w:w="57" w:type="dxa"/>
              <w:left w:w="57" w:type="dxa"/>
              <w:bottom w:w="57" w:type="dxa"/>
              <w:right w:w="57" w:type="dxa"/>
            </w:tcMar>
            <w:vAlign w:val="center"/>
            <w:hideMark/>
          </w:tcPr>
          <w:p w14:paraId="6CB5D6D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3</w:t>
            </w:r>
          </w:p>
        </w:tc>
        <w:tc>
          <w:tcPr>
            <w:tcW w:w="1425" w:type="dxa"/>
            <w:tcBorders>
              <w:top w:val="single" w:sz="6" w:space="0" w:color="000000"/>
              <w:left w:val="single" w:sz="6" w:space="0" w:color="000000"/>
              <w:bottom w:val="single" w:sz="6" w:space="0" w:color="000000"/>
              <w:right w:val="single" w:sz="6" w:space="0" w:color="000000"/>
            </w:tcBorders>
            <w:shd w:val="clear" w:color="auto" w:fill="FBE4D5"/>
            <w:tcMar>
              <w:top w:w="57" w:type="dxa"/>
              <w:left w:w="57" w:type="dxa"/>
              <w:bottom w:w="57" w:type="dxa"/>
              <w:right w:w="57" w:type="dxa"/>
            </w:tcMar>
            <w:vAlign w:val="center"/>
            <w:hideMark/>
          </w:tcPr>
          <w:p w14:paraId="16FF8A9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12</w:t>
            </w:r>
          </w:p>
        </w:tc>
      </w:tr>
    </w:tbl>
    <w:p w14:paraId="3E125500" w14:textId="77777777" w:rsidR="001854E1" w:rsidRPr="001854E1" w:rsidRDefault="001854E1" w:rsidP="001854E1">
      <w:pPr>
        <w:widowControl/>
        <w:suppressAutoHyphens w:val="0"/>
        <w:spacing w:before="119"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Źródło: Opracowanie własne.</w:t>
      </w:r>
    </w:p>
    <w:p w14:paraId="6053A974" w14:textId="77777777" w:rsidR="001854E1" w:rsidRPr="001854E1" w:rsidRDefault="001854E1" w:rsidP="001854E1">
      <w:pPr>
        <w:widowControl/>
        <w:suppressAutoHyphens w:val="0"/>
        <w:spacing w:before="119" w:line="360" w:lineRule="auto"/>
        <w:rPr>
          <w:rFonts w:eastAsia="Times New Roman"/>
          <w:color w:val="000000"/>
          <w:kern w:val="0"/>
          <w:lang w:eastAsia="pl-PL"/>
        </w:rPr>
      </w:pPr>
    </w:p>
    <w:p w14:paraId="0498B9C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color w:val="5B9BD5"/>
          <w:kern w:val="0"/>
          <w:sz w:val="32"/>
          <w:szCs w:val="32"/>
          <w:lang w:eastAsia="pl-PL"/>
        </w:rPr>
        <w:t>2.2.Doskonalenie i awans zawodowy nauczycieli w roku szkolnym 2023/2024</w:t>
      </w:r>
      <w:r w:rsidRPr="001854E1">
        <w:rPr>
          <w:rFonts w:ascii="Arial" w:eastAsia="Times New Roman" w:hAnsi="Arial" w:cs="Arial"/>
          <w:b/>
          <w:bCs/>
          <w:color w:val="000000"/>
          <w:kern w:val="0"/>
          <w:lang w:eastAsia="pl-PL"/>
        </w:rPr>
        <w:t xml:space="preserve"> </w:t>
      </w:r>
    </w:p>
    <w:p w14:paraId="721C040C"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Bardzo ważnym warunkiem funkcjonowania oświaty są kwalifikacje kadry pedagogicznej. Status zawodowy nauczycieli i ich wykształcenie mają znaczący wpływ na wielkość środków finansowych w budżecie oświatowym – ich planowanie i wydatkowanie. </w:t>
      </w:r>
    </w:p>
    <w:p w14:paraId="37D42AC2" w14:textId="77777777" w:rsidR="001854E1" w:rsidRPr="001854E1" w:rsidRDefault="001854E1" w:rsidP="001854E1">
      <w:pPr>
        <w:widowControl/>
        <w:suppressAutoHyphens w:val="0"/>
        <w:spacing w:before="100" w:beforeAutospacing="1" w:after="363" w:line="360" w:lineRule="auto"/>
        <w:rPr>
          <w:rFonts w:eastAsia="Times New Roman"/>
          <w:color w:val="000000"/>
          <w:kern w:val="0"/>
          <w:lang w:eastAsia="pl-PL"/>
        </w:rPr>
      </w:pPr>
      <w:r w:rsidRPr="001854E1">
        <w:rPr>
          <w:rFonts w:ascii="Arial" w:eastAsia="Times New Roman" w:hAnsi="Arial" w:cs="Arial"/>
          <w:color w:val="000000"/>
          <w:kern w:val="0"/>
          <w:lang w:eastAsia="pl-PL"/>
        </w:rPr>
        <w:t>Większość nauczycieli szkół w Gminie Krzynowłoga Mała posiada pełne kwalifikacje, wielu się doskonali podejmując studia podyplomowe, kursy, seminaria oraz inne formy doskonalenia zawodowego. Większość nauczycieli ma prawo do nauczania dwóch lub więcej przedmiotów.</w:t>
      </w:r>
    </w:p>
    <w:p w14:paraId="008B2FC2" w14:textId="480E9360"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Zgodnie z art. 70 a ust.1 ustawy z dnia 26 stycznia 1982 r.- Karta Nauczyciela ( Dz.U. z 2023 r., poz 984 ze zm. ) w budżetach organów prowadzących szkoły wyodrębnia się środki na dofinansowanie doskonalenia zawodowego nauczycieli w wysokości 0,8% planowanych rocznych środków przeznaczonych na wynagrodzenia osobowe nauczycieli. Na podstawie § 5 i § 6 rozporządzenia Ministra Edukacji Narodowej z dnia 23 sierpnia 2019 r. w sprawie dofinansowania doskonalenia zawodowego nauczycieli ( Dz.U.2019 r., poz. 1653 ), organ prowadzący opracowuje na każdy rok budżetowy plan dofinansowania oraz ustala corocznie maksymalną kwotę dofinansowania opłat oraz specjalności i form kształcenia nauczycieli przez uczelnie, na które dofinansowanie jest przyznane. Plan konsultowany jest z dyrektorami szkół oraz opiniowany przez związki zawodowe zrzeszające nauczycieli.</w:t>
      </w:r>
    </w:p>
    <w:p w14:paraId="76B3D368" w14:textId="77777777" w:rsidR="001854E1" w:rsidRPr="001854E1" w:rsidRDefault="001854E1" w:rsidP="001854E1">
      <w:pPr>
        <w:widowControl/>
        <w:suppressAutoHyphens w:val="0"/>
        <w:spacing w:before="100" w:beforeAutospacing="1" w:line="360" w:lineRule="auto"/>
        <w:rPr>
          <w:rFonts w:eastAsia="Times New Roman"/>
          <w:b/>
          <w:bCs/>
          <w:color w:val="000000"/>
          <w:kern w:val="0"/>
          <w:lang w:eastAsia="pl-PL"/>
        </w:rPr>
      </w:pPr>
      <w:r w:rsidRPr="001854E1">
        <w:rPr>
          <w:rFonts w:ascii="Arial" w:eastAsia="Times New Roman" w:hAnsi="Arial" w:cs="Arial"/>
          <w:color w:val="000000"/>
          <w:kern w:val="0"/>
          <w:lang w:eastAsia="pl-PL"/>
        </w:rPr>
        <w:t xml:space="preserve">Na dofinansowanie form doskonalenia zawodowego nauczycieli w roku szkolnym 2023/2024 zaplanowano łącznie dla wszystkich placówek szkolnych środki w wysokości </w:t>
      </w:r>
      <w:r w:rsidRPr="001854E1">
        <w:rPr>
          <w:rFonts w:ascii="Arial" w:eastAsia="Times New Roman" w:hAnsi="Arial" w:cs="Arial"/>
          <w:b/>
          <w:bCs/>
          <w:color w:val="000000"/>
          <w:kern w:val="0"/>
          <w:lang w:eastAsia="pl-PL"/>
        </w:rPr>
        <w:t>24.900,00 zł.</w:t>
      </w:r>
      <w:r w:rsidRPr="001854E1">
        <w:rPr>
          <w:rFonts w:ascii="Arial" w:eastAsia="Times New Roman" w:hAnsi="Arial" w:cs="Arial"/>
          <w:color w:val="000000"/>
          <w:kern w:val="0"/>
          <w:lang w:eastAsia="pl-PL"/>
        </w:rPr>
        <w:t xml:space="preserve"> Dofinansowanie przyznawane jest nauczycielom skierowanym przez dyrektora szkoły zgodnie z planem dokształcania placówki na wniosek złożony przez pracownika po zakończeniu dokształcania. Zespół Szkolno-Przedszkolny w Krzynowłodze Małej miał zaplanowane środki na dokształcanie w </w:t>
      </w:r>
      <w:r w:rsidRPr="001854E1">
        <w:rPr>
          <w:rFonts w:ascii="Arial" w:eastAsia="Times New Roman" w:hAnsi="Arial" w:cs="Arial"/>
          <w:color w:val="000000"/>
          <w:kern w:val="0"/>
          <w:lang w:eastAsia="pl-PL"/>
        </w:rPr>
        <w:lastRenderedPageBreak/>
        <w:t xml:space="preserve">wysokości 11.900,00 zł., Szkoła Podstawowa w </w:t>
      </w:r>
      <w:r w:rsidRPr="001854E1">
        <w:rPr>
          <w:rFonts w:ascii="Arial" w:eastAsia="Times New Roman" w:hAnsi="Arial" w:cs="Arial"/>
          <w:b/>
          <w:bCs/>
          <w:color w:val="000000"/>
          <w:kern w:val="0"/>
          <w:lang w:eastAsia="pl-PL"/>
        </w:rPr>
        <w:t>Ulatowie-Adamach w kwocie 6.500,00 zł. ,Szkoła Podstawowa w Romanach-Seborach w kwocie 6.500,00 zł.</w:t>
      </w:r>
    </w:p>
    <w:p w14:paraId="6BC223E2" w14:textId="77777777" w:rsidR="001854E1" w:rsidRPr="001854E1" w:rsidRDefault="001854E1" w:rsidP="001854E1">
      <w:pPr>
        <w:widowControl/>
        <w:suppressAutoHyphens w:val="0"/>
        <w:spacing w:before="100" w:beforeAutospacing="1" w:line="360" w:lineRule="auto"/>
        <w:rPr>
          <w:rFonts w:eastAsia="Times New Roman"/>
          <w:b/>
          <w:bCs/>
          <w:color w:val="000000"/>
          <w:kern w:val="0"/>
          <w:lang w:eastAsia="pl-PL"/>
        </w:rPr>
      </w:pPr>
      <w:r w:rsidRPr="001854E1">
        <w:rPr>
          <w:rFonts w:ascii="Arial" w:eastAsia="Times New Roman" w:hAnsi="Arial" w:cs="Arial"/>
          <w:b/>
          <w:bCs/>
          <w:color w:val="000000"/>
          <w:kern w:val="0"/>
          <w:lang w:eastAsia="pl-PL"/>
        </w:rPr>
        <w:t xml:space="preserve">W roku szkolnym 2023/2024 awans na stopień nauczyciela mianowanego uzyskał jeden nauczyciel, który zdał egzamin przed komisja egzaminacyjną powołaną przez Wójta Gminy Krzynowłoga Mała. </w:t>
      </w:r>
    </w:p>
    <w:p w14:paraId="11E77816" w14:textId="77777777" w:rsidR="001854E1" w:rsidRPr="001854E1" w:rsidRDefault="001854E1" w:rsidP="001854E1">
      <w:pPr>
        <w:keepNext/>
        <w:widowControl/>
        <w:suppressAutoHyphens w:val="0"/>
        <w:spacing w:before="100" w:beforeAutospacing="1" w:after="100" w:afterAutospacing="1"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32"/>
          <w:szCs w:val="32"/>
          <w:lang w:eastAsia="pl-PL"/>
        </w:rPr>
        <w:t>3. Informacja o uczniach.</w:t>
      </w:r>
    </w:p>
    <w:p w14:paraId="77F69584" w14:textId="77777777" w:rsidR="001854E1" w:rsidRPr="001854E1" w:rsidRDefault="001854E1" w:rsidP="001854E1">
      <w:pPr>
        <w:keepNext/>
        <w:widowControl/>
        <w:suppressAutoHyphens w:val="0"/>
        <w:spacing w:before="100" w:beforeAutospacing="1" w:after="119" w:line="360" w:lineRule="auto"/>
        <w:jc w:val="both"/>
        <w:outlineLvl w:val="2"/>
        <w:rPr>
          <w:rFonts w:eastAsia="Times New Roman"/>
          <w:b/>
          <w:bCs/>
          <w:color w:val="984806"/>
          <w:kern w:val="0"/>
          <w:sz w:val="28"/>
          <w:szCs w:val="28"/>
          <w:lang w:eastAsia="pl-PL"/>
        </w:rPr>
      </w:pPr>
      <w:r w:rsidRPr="001854E1">
        <w:rPr>
          <w:rFonts w:eastAsia="Times New Roman"/>
          <w:b/>
          <w:bCs/>
          <w:color w:val="2E74B5"/>
          <w:kern w:val="0"/>
          <w:sz w:val="28"/>
          <w:szCs w:val="28"/>
          <w:lang w:eastAsia="pl-PL"/>
        </w:rPr>
        <w:t>3.1. Realizacja obowiązku szkolnego na terenie gminy Krzynowłoga Mała.</w:t>
      </w:r>
    </w:p>
    <w:p w14:paraId="49D2EBA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W roku szkolnym 2023/2024 łącznie spełniało obowiązek szkolny oraz obowiązek rocznego przygotowania przedszkolnego 406 ( łącznie z Przedszkolem) uczniów w 32 oddziałach klasowych. </w:t>
      </w:r>
      <w:r w:rsidRPr="001854E1">
        <w:rPr>
          <w:rFonts w:ascii="Arial" w:eastAsia="Times New Roman" w:hAnsi="Arial" w:cs="Arial"/>
          <w:i/>
          <w:iCs/>
          <w:color w:val="000000"/>
          <w:kern w:val="0"/>
          <w:lang w:eastAsia="pl-PL"/>
        </w:rPr>
        <w:t>(Tabela nr 3)</w:t>
      </w:r>
      <w:r w:rsidRPr="001854E1">
        <w:rPr>
          <w:rFonts w:ascii="Arial" w:eastAsia="Times New Roman" w:hAnsi="Arial" w:cs="Arial"/>
          <w:color w:val="000000"/>
          <w:kern w:val="0"/>
          <w:lang w:eastAsia="pl-PL"/>
        </w:rPr>
        <w:t xml:space="preserve">. Organizacja szkół podstawowych, w tym szkół podstawowych z terenu gminy Krzynowłoga Mała, zakłada ośmioklasowy system nauczania. Największa liczba uczniów występuje w Zespole Szkolno-Przedszkolnym w Krzynowłodze Małej. Wynika to z największego obszarowo obwodu szkoły oraz możliwości lokalowych budynku. </w:t>
      </w:r>
    </w:p>
    <w:p w14:paraId="767BCBAB" w14:textId="77777777" w:rsidR="001854E1" w:rsidRPr="001854E1" w:rsidRDefault="001854E1" w:rsidP="001854E1">
      <w:pPr>
        <w:pageBreakBefore/>
        <w:widowControl/>
        <w:suppressAutoHyphens w:val="0"/>
        <w:spacing w:before="100" w:beforeAutospacing="1" w:line="360" w:lineRule="auto"/>
        <w:rPr>
          <w:rFonts w:eastAsia="Times New Roman"/>
          <w:b/>
          <w:bCs/>
          <w:color w:val="000000"/>
          <w:kern w:val="0"/>
          <w:lang w:eastAsia="pl-PL"/>
        </w:rPr>
      </w:pPr>
      <w:r w:rsidRPr="001854E1">
        <w:rPr>
          <w:rFonts w:eastAsia="Times New Roman"/>
          <w:b/>
          <w:bCs/>
          <w:color w:val="000000"/>
          <w:kern w:val="0"/>
          <w:lang w:eastAsia="pl-PL"/>
        </w:rPr>
        <w:lastRenderedPageBreak/>
        <w:t>Tabela nr 3.</w:t>
      </w:r>
    </w:p>
    <w:p w14:paraId="06416014" w14:textId="77777777" w:rsidR="001854E1" w:rsidRPr="001854E1" w:rsidRDefault="001854E1" w:rsidP="001854E1">
      <w:pPr>
        <w:widowControl/>
        <w:suppressAutoHyphens w:val="0"/>
        <w:spacing w:before="100" w:beforeAutospacing="1" w:line="360" w:lineRule="auto"/>
        <w:jc w:val="center"/>
        <w:rPr>
          <w:rFonts w:eastAsia="Times New Roman"/>
          <w:b/>
          <w:bCs/>
          <w:color w:val="000000"/>
          <w:kern w:val="0"/>
          <w:lang w:eastAsia="pl-PL"/>
        </w:rPr>
      </w:pPr>
      <w:r w:rsidRPr="001854E1">
        <w:rPr>
          <w:rFonts w:eastAsia="Times New Roman"/>
          <w:b/>
          <w:bCs/>
          <w:color w:val="000000"/>
          <w:kern w:val="0"/>
          <w:lang w:eastAsia="pl-PL"/>
        </w:rPr>
        <w:t>Informacja o uczniach na terenie gm. Krzynowłoga Mała rok szk. 2023/2024</w:t>
      </w:r>
    </w:p>
    <w:p w14:paraId="150F839C" w14:textId="77777777" w:rsidR="001854E1" w:rsidRPr="001854E1" w:rsidRDefault="001854E1" w:rsidP="001854E1">
      <w:pPr>
        <w:widowControl/>
        <w:suppressAutoHyphens w:val="0"/>
        <w:spacing w:before="100" w:beforeAutospacing="1" w:after="119"/>
        <w:jc w:val="center"/>
        <w:rPr>
          <w:rFonts w:eastAsia="Times New Roman"/>
          <w:b/>
          <w:bCs/>
          <w:color w:val="000000"/>
          <w:kern w:val="0"/>
          <w:lang w:eastAsia="pl-PL"/>
        </w:rPr>
      </w:pPr>
      <w:r w:rsidRPr="001854E1">
        <w:rPr>
          <w:rFonts w:eastAsia="Times New Roman"/>
          <w:b/>
          <w:bCs/>
          <w:color w:val="000000"/>
          <w:kern w:val="0"/>
          <w:lang w:eastAsia="pl-PL"/>
        </w:rPr>
        <w:t>Stopień organizacji szkół w gm. Krzynowłoga Mała</w:t>
      </w:r>
    </w:p>
    <w:p w14:paraId="0F38AED3" w14:textId="77777777" w:rsidR="001854E1" w:rsidRPr="001854E1" w:rsidRDefault="001854E1" w:rsidP="001854E1">
      <w:pPr>
        <w:widowControl/>
        <w:suppressAutoHyphens w:val="0"/>
        <w:spacing w:before="100" w:beforeAutospacing="1" w:after="240"/>
        <w:jc w:val="center"/>
        <w:rPr>
          <w:rFonts w:eastAsia="Times New Roman"/>
          <w:b/>
          <w:bCs/>
          <w:color w:val="000000"/>
          <w:kern w:val="0"/>
          <w:lang w:eastAsia="pl-PL"/>
        </w:rPr>
      </w:pPr>
    </w:p>
    <w:tbl>
      <w:tblPr>
        <w:tblpPr w:leftFromText="141" w:rightFromText="141" w:vertAnchor="text" w:horzAnchor="page" w:tblpX="1" w:tblpY="27"/>
        <w:tblW w:w="11616"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400"/>
        <w:gridCol w:w="1635"/>
        <w:gridCol w:w="1381"/>
        <w:gridCol w:w="1330"/>
        <w:gridCol w:w="1481"/>
        <w:gridCol w:w="569"/>
        <w:gridCol w:w="146"/>
        <w:gridCol w:w="142"/>
        <w:gridCol w:w="150"/>
        <w:gridCol w:w="1547"/>
        <w:gridCol w:w="2835"/>
      </w:tblGrid>
      <w:tr w:rsidR="00832093" w:rsidRPr="001854E1" w14:paraId="7EC30A84" w14:textId="77777777" w:rsidTr="001D58C1">
        <w:trPr>
          <w:tblCellSpacing w:w="0" w:type="dxa"/>
        </w:trPr>
        <w:tc>
          <w:tcPr>
            <w:tcW w:w="400" w:type="dxa"/>
            <w:vMerge w:val="restart"/>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37A768D9" w14:textId="77777777" w:rsidR="00832093" w:rsidRPr="001854E1" w:rsidRDefault="00832093" w:rsidP="00832093">
            <w:pPr>
              <w:widowControl/>
              <w:suppressAutoHyphens w:val="0"/>
              <w:spacing w:before="100" w:beforeAutospacing="1"/>
              <w:jc w:val="center"/>
              <w:rPr>
                <w:rFonts w:eastAsia="Times New Roman"/>
                <w:b/>
                <w:bCs/>
                <w:color w:val="000000"/>
                <w:kern w:val="0"/>
                <w:lang w:eastAsia="pl-PL"/>
              </w:rPr>
            </w:pPr>
          </w:p>
          <w:p w14:paraId="2C6E1105" w14:textId="77777777" w:rsidR="00832093" w:rsidRPr="001854E1" w:rsidRDefault="00832093" w:rsidP="00832093">
            <w:pPr>
              <w:widowControl/>
              <w:suppressAutoHyphens w:val="0"/>
              <w:spacing w:before="100" w:beforeAutospacing="1" w:after="119"/>
              <w:jc w:val="center"/>
              <w:rPr>
                <w:rFonts w:eastAsia="Times New Roman"/>
                <w:b/>
                <w:bCs/>
                <w:color w:val="000000"/>
                <w:kern w:val="0"/>
                <w:lang w:eastAsia="pl-PL"/>
              </w:rPr>
            </w:pPr>
            <w:r w:rsidRPr="001854E1">
              <w:rPr>
                <w:rFonts w:eastAsia="Times New Roman"/>
                <w:b/>
                <w:bCs/>
                <w:color w:val="000000"/>
                <w:kern w:val="0"/>
                <w:sz w:val="22"/>
                <w:szCs w:val="22"/>
                <w:lang w:eastAsia="pl-PL"/>
              </w:rPr>
              <w:t>Lp.</w:t>
            </w:r>
          </w:p>
        </w:tc>
        <w:tc>
          <w:tcPr>
            <w:tcW w:w="1635" w:type="dxa"/>
            <w:vMerge w:val="restart"/>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158FAB89" w14:textId="77777777" w:rsidR="00832093" w:rsidRPr="001854E1" w:rsidRDefault="00832093" w:rsidP="00832093">
            <w:pPr>
              <w:widowControl/>
              <w:suppressAutoHyphens w:val="0"/>
              <w:spacing w:before="100" w:beforeAutospacing="1"/>
              <w:jc w:val="center"/>
              <w:rPr>
                <w:rFonts w:eastAsia="Times New Roman"/>
                <w:b/>
                <w:bCs/>
                <w:color w:val="000000"/>
                <w:kern w:val="0"/>
                <w:lang w:eastAsia="pl-PL"/>
              </w:rPr>
            </w:pPr>
          </w:p>
          <w:p w14:paraId="43B45B85" w14:textId="77777777" w:rsidR="00832093" w:rsidRPr="001854E1" w:rsidRDefault="00832093" w:rsidP="00832093">
            <w:pPr>
              <w:widowControl/>
              <w:suppressAutoHyphens w:val="0"/>
              <w:spacing w:before="100" w:beforeAutospacing="1" w:after="119"/>
              <w:jc w:val="center"/>
              <w:rPr>
                <w:rFonts w:eastAsia="Times New Roman"/>
                <w:b/>
                <w:bCs/>
                <w:color w:val="000000"/>
                <w:kern w:val="0"/>
                <w:lang w:eastAsia="pl-PL"/>
              </w:rPr>
            </w:pPr>
            <w:r w:rsidRPr="001854E1">
              <w:rPr>
                <w:rFonts w:eastAsia="Times New Roman"/>
                <w:b/>
                <w:bCs/>
                <w:color w:val="000000"/>
                <w:kern w:val="0"/>
                <w:lang w:eastAsia="pl-PL"/>
              </w:rPr>
              <w:t>Szkoła</w:t>
            </w:r>
          </w:p>
        </w:tc>
        <w:tc>
          <w:tcPr>
            <w:tcW w:w="1381" w:type="dxa"/>
            <w:vMerge w:val="restart"/>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7927D25B" w14:textId="77777777" w:rsidR="00832093" w:rsidRPr="001854E1" w:rsidRDefault="00832093" w:rsidP="00832093">
            <w:pPr>
              <w:widowControl/>
              <w:suppressAutoHyphens w:val="0"/>
              <w:spacing w:before="100" w:beforeAutospacing="1"/>
              <w:jc w:val="center"/>
              <w:rPr>
                <w:rFonts w:eastAsia="Times New Roman"/>
                <w:b/>
                <w:bCs/>
                <w:color w:val="000000"/>
                <w:kern w:val="0"/>
                <w:lang w:eastAsia="pl-PL"/>
              </w:rPr>
            </w:pPr>
          </w:p>
          <w:p w14:paraId="07BDF37C" w14:textId="77777777" w:rsidR="00832093" w:rsidRPr="001854E1" w:rsidRDefault="00832093" w:rsidP="00832093">
            <w:pPr>
              <w:widowControl/>
              <w:suppressAutoHyphens w:val="0"/>
              <w:spacing w:before="100" w:beforeAutospacing="1" w:after="119"/>
              <w:jc w:val="center"/>
              <w:rPr>
                <w:rFonts w:eastAsia="Times New Roman"/>
                <w:b/>
                <w:bCs/>
                <w:color w:val="000000"/>
                <w:kern w:val="0"/>
                <w:lang w:eastAsia="pl-PL"/>
              </w:rPr>
            </w:pPr>
            <w:r w:rsidRPr="001854E1">
              <w:rPr>
                <w:rFonts w:eastAsia="Times New Roman"/>
                <w:b/>
                <w:bCs/>
                <w:color w:val="000000"/>
                <w:kern w:val="0"/>
                <w:sz w:val="22"/>
                <w:szCs w:val="22"/>
                <w:lang w:eastAsia="pl-PL"/>
              </w:rPr>
              <w:t>Stopień organizacji</w:t>
            </w:r>
          </w:p>
        </w:tc>
        <w:tc>
          <w:tcPr>
            <w:tcW w:w="5365" w:type="dxa"/>
            <w:gridSpan w:val="7"/>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1D328A6E" w14:textId="77777777" w:rsidR="00832093" w:rsidRPr="001854E1" w:rsidRDefault="00832093" w:rsidP="00832093">
            <w:pPr>
              <w:widowControl/>
              <w:suppressAutoHyphens w:val="0"/>
              <w:spacing w:before="100" w:beforeAutospacing="1" w:after="119"/>
              <w:jc w:val="center"/>
              <w:rPr>
                <w:rFonts w:eastAsia="Times New Roman"/>
                <w:b/>
                <w:bCs/>
                <w:color w:val="000000"/>
                <w:kern w:val="0"/>
                <w:lang w:eastAsia="pl-PL"/>
              </w:rPr>
            </w:pPr>
            <w:r w:rsidRPr="001854E1">
              <w:rPr>
                <w:rFonts w:eastAsia="Times New Roman"/>
                <w:b/>
                <w:bCs/>
                <w:color w:val="000000"/>
                <w:kern w:val="0"/>
                <w:sz w:val="26"/>
                <w:szCs w:val="26"/>
                <w:lang w:eastAsia="pl-PL"/>
              </w:rPr>
              <w:t>Liczba uczniów</w:t>
            </w:r>
          </w:p>
        </w:tc>
        <w:tc>
          <w:tcPr>
            <w:tcW w:w="2835" w:type="dxa"/>
            <w:tcBorders>
              <w:top w:val="single" w:sz="6" w:space="0" w:color="000000"/>
              <w:left w:val="single" w:sz="6" w:space="0" w:color="000000"/>
              <w:bottom w:val="single" w:sz="6" w:space="0" w:color="000000"/>
              <w:right w:val="single" w:sz="6" w:space="0" w:color="000000"/>
            </w:tcBorders>
            <w:shd w:val="clear" w:color="auto" w:fill="00DCFF"/>
            <w:tcMar>
              <w:top w:w="57" w:type="dxa"/>
              <w:left w:w="57" w:type="dxa"/>
              <w:bottom w:w="57" w:type="dxa"/>
              <w:right w:w="57" w:type="dxa"/>
            </w:tcMar>
            <w:hideMark/>
          </w:tcPr>
          <w:p w14:paraId="36F56226" w14:textId="77777777" w:rsidR="00832093" w:rsidRPr="001854E1" w:rsidRDefault="00832093" w:rsidP="00832093">
            <w:pPr>
              <w:widowControl/>
              <w:suppressAutoHyphens w:val="0"/>
              <w:spacing w:before="100" w:beforeAutospacing="1" w:after="119"/>
              <w:jc w:val="center"/>
              <w:rPr>
                <w:rFonts w:eastAsia="Times New Roman"/>
                <w:b/>
                <w:bCs/>
                <w:color w:val="000000"/>
                <w:kern w:val="0"/>
                <w:lang w:eastAsia="pl-PL"/>
              </w:rPr>
            </w:pPr>
            <w:r w:rsidRPr="001854E1">
              <w:rPr>
                <w:rFonts w:eastAsia="Times New Roman"/>
                <w:b/>
                <w:bCs/>
                <w:color w:val="000000"/>
                <w:kern w:val="0"/>
                <w:sz w:val="22"/>
                <w:szCs w:val="22"/>
                <w:lang w:eastAsia="pl-PL"/>
              </w:rPr>
              <w:t>Ogółem</w:t>
            </w:r>
          </w:p>
        </w:tc>
      </w:tr>
      <w:tr w:rsidR="00832093" w:rsidRPr="001854E1" w14:paraId="4E2D97FB" w14:textId="77777777" w:rsidTr="001D58C1">
        <w:trPr>
          <w:tblCellSpacing w:w="0" w:type="dxa"/>
        </w:trPr>
        <w:tc>
          <w:tcPr>
            <w:tcW w:w="400" w:type="dxa"/>
            <w:vMerge/>
            <w:tcBorders>
              <w:top w:val="single" w:sz="6" w:space="0" w:color="000000"/>
              <w:left w:val="single" w:sz="6" w:space="0" w:color="000000"/>
              <w:bottom w:val="single" w:sz="6" w:space="0" w:color="000000"/>
              <w:right w:val="nil"/>
            </w:tcBorders>
            <w:hideMark/>
          </w:tcPr>
          <w:p w14:paraId="1B776B6F" w14:textId="77777777" w:rsidR="00832093" w:rsidRPr="001854E1" w:rsidRDefault="00832093" w:rsidP="00832093">
            <w:pPr>
              <w:widowControl/>
              <w:suppressAutoHyphens w:val="0"/>
              <w:rPr>
                <w:rFonts w:eastAsia="Times New Roman"/>
                <w:color w:val="000000"/>
                <w:kern w:val="0"/>
                <w:lang w:eastAsia="pl-PL"/>
              </w:rPr>
            </w:pPr>
          </w:p>
        </w:tc>
        <w:tc>
          <w:tcPr>
            <w:tcW w:w="1635" w:type="dxa"/>
            <w:vMerge/>
            <w:tcBorders>
              <w:top w:val="single" w:sz="6" w:space="0" w:color="000000"/>
              <w:left w:val="single" w:sz="6" w:space="0" w:color="000000"/>
              <w:bottom w:val="single" w:sz="6" w:space="0" w:color="000000"/>
              <w:right w:val="nil"/>
            </w:tcBorders>
            <w:hideMark/>
          </w:tcPr>
          <w:p w14:paraId="4F613001" w14:textId="77777777" w:rsidR="00832093" w:rsidRPr="001854E1" w:rsidRDefault="00832093" w:rsidP="00832093">
            <w:pPr>
              <w:widowControl/>
              <w:suppressAutoHyphens w:val="0"/>
              <w:rPr>
                <w:rFonts w:eastAsia="Times New Roman"/>
                <w:color w:val="000000"/>
                <w:kern w:val="0"/>
                <w:lang w:eastAsia="pl-PL"/>
              </w:rPr>
            </w:pPr>
          </w:p>
        </w:tc>
        <w:tc>
          <w:tcPr>
            <w:tcW w:w="1381" w:type="dxa"/>
            <w:vMerge/>
            <w:tcBorders>
              <w:top w:val="single" w:sz="6" w:space="0" w:color="000000"/>
              <w:left w:val="single" w:sz="6" w:space="0" w:color="000000"/>
              <w:bottom w:val="single" w:sz="6" w:space="0" w:color="000000"/>
              <w:right w:val="nil"/>
            </w:tcBorders>
            <w:hideMark/>
          </w:tcPr>
          <w:p w14:paraId="5E7B766B" w14:textId="77777777" w:rsidR="00832093" w:rsidRPr="001854E1" w:rsidRDefault="00832093" w:rsidP="00832093">
            <w:pPr>
              <w:widowControl/>
              <w:suppressAutoHyphens w:val="0"/>
              <w:rPr>
                <w:rFonts w:eastAsia="Times New Roman"/>
                <w:color w:val="000000"/>
                <w:kern w:val="0"/>
                <w:lang w:eastAsia="pl-PL"/>
              </w:rPr>
            </w:pPr>
          </w:p>
        </w:tc>
        <w:tc>
          <w:tcPr>
            <w:tcW w:w="1330"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417AE1D4"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sz w:val="22"/>
                <w:szCs w:val="22"/>
                <w:lang w:eastAsia="pl-PL"/>
              </w:rPr>
              <w:t>Punkt przedszkolny</w:t>
            </w:r>
          </w:p>
          <w:p w14:paraId="22365EA1"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(3-5 latki)</w:t>
            </w:r>
          </w:p>
        </w:tc>
        <w:tc>
          <w:tcPr>
            <w:tcW w:w="1481"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1AD90D7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 xml:space="preserve">Przygotowanie przedszkolne </w:t>
            </w:r>
          </w:p>
        </w:tc>
        <w:tc>
          <w:tcPr>
            <w:tcW w:w="569"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13E5A8C8"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6C88B661"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I - VIII</w:t>
            </w:r>
          </w:p>
        </w:tc>
        <w:tc>
          <w:tcPr>
            <w:tcW w:w="146"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53C98A25"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42"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75C57E49"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50"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348AB659"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c>
          <w:tcPr>
            <w:tcW w:w="1547"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488249AD"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Uczniowie w szkole</w:t>
            </w:r>
          </w:p>
        </w:tc>
        <w:tc>
          <w:tcPr>
            <w:tcW w:w="2835" w:type="dxa"/>
            <w:tcBorders>
              <w:top w:val="nil"/>
              <w:left w:val="single" w:sz="6" w:space="0" w:color="000000"/>
              <w:bottom w:val="single" w:sz="6" w:space="0" w:color="000000"/>
              <w:right w:val="single" w:sz="6" w:space="0" w:color="000000"/>
            </w:tcBorders>
            <w:shd w:val="clear" w:color="auto" w:fill="00DCFF"/>
            <w:tcMar>
              <w:top w:w="0" w:type="dxa"/>
              <w:left w:w="57" w:type="dxa"/>
              <w:bottom w:w="57" w:type="dxa"/>
              <w:right w:w="57" w:type="dxa"/>
            </w:tcMar>
            <w:hideMark/>
          </w:tcPr>
          <w:p w14:paraId="4951476A"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Liczba oddziałów</w:t>
            </w:r>
          </w:p>
        </w:tc>
      </w:tr>
      <w:tr w:rsidR="00832093" w:rsidRPr="001854E1" w14:paraId="34131048" w14:textId="77777777" w:rsidTr="001D58C1">
        <w:trPr>
          <w:tblCellSpacing w:w="0" w:type="dxa"/>
        </w:trPr>
        <w:tc>
          <w:tcPr>
            <w:tcW w:w="400" w:type="dxa"/>
            <w:tcBorders>
              <w:top w:val="nil"/>
              <w:left w:val="single" w:sz="6" w:space="0" w:color="000000"/>
              <w:bottom w:val="single" w:sz="6" w:space="0" w:color="000000"/>
              <w:right w:val="nil"/>
            </w:tcBorders>
            <w:tcMar>
              <w:top w:w="0" w:type="dxa"/>
              <w:left w:w="57" w:type="dxa"/>
              <w:bottom w:w="57" w:type="dxa"/>
              <w:right w:w="0" w:type="dxa"/>
            </w:tcMar>
            <w:hideMark/>
          </w:tcPr>
          <w:p w14:paraId="462C564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sz w:val="22"/>
                <w:szCs w:val="22"/>
                <w:lang w:eastAsia="pl-PL"/>
              </w:rPr>
              <w:t>1.</w:t>
            </w:r>
          </w:p>
        </w:tc>
        <w:tc>
          <w:tcPr>
            <w:tcW w:w="1635"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2DF75A7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Zespół Szkolno-Przedszkolny</w:t>
            </w:r>
            <w:r w:rsidRPr="001854E1">
              <w:rPr>
                <w:rFonts w:eastAsia="Times New Roman"/>
                <w:b/>
                <w:bCs/>
                <w:color w:val="000000"/>
                <w:kern w:val="0"/>
                <w:sz w:val="22"/>
                <w:szCs w:val="22"/>
                <w:lang w:eastAsia="pl-PL"/>
              </w:rPr>
              <w:br/>
              <w:t xml:space="preserve">w Krzynowłodze Małej </w:t>
            </w:r>
          </w:p>
        </w:tc>
        <w:tc>
          <w:tcPr>
            <w:tcW w:w="1381" w:type="dxa"/>
            <w:tcBorders>
              <w:top w:val="nil"/>
              <w:left w:val="single" w:sz="6" w:space="0" w:color="000000"/>
              <w:bottom w:val="single" w:sz="6" w:space="0" w:color="000000"/>
              <w:right w:val="nil"/>
            </w:tcBorders>
            <w:tcMar>
              <w:top w:w="0" w:type="dxa"/>
              <w:left w:w="57" w:type="dxa"/>
              <w:bottom w:w="57" w:type="dxa"/>
              <w:right w:w="0" w:type="dxa"/>
            </w:tcMar>
            <w:hideMark/>
          </w:tcPr>
          <w:p w14:paraId="0556F55B"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740F6146"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color w:val="000000"/>
                <w:kern w:val="0"/>
                <w:lang w:eastAsia="pl-PL"/>
              </w:rPr>
              <w:t>Klasy 0 - VIII</w:t>
            </w:r>
          </w:p>
          <w:p w14:paraId="0D13A3A2"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lang w:eastAsia="pl-PL"/>
              </w:rPr>
              <w:t>( w tym 5-latki)</w:t>
            </w:r>
          </w:p>
        </w:tc>
        <w:tc>
          <w:tcPr>
            <w:tcW w:w="1330" w:type="dxa"/>
            <w:tcBorders>
              <w:top w:val="nil"/>
              <w:left w:val="single" w:sz="6" w:space="0" w:color="000000"/>
              <w:bottom w:val="single" w:sz="6" w:space="0" w:color="000000"/>
              <w:right w:val="nil"/>
            </w:tcBorders>
            <w:tcMar>
              <w:top w:w="0" w:type="dxa"/>
              <w:left w:w="57" w:type="dxa"/>
              <w:bottom w:w="57" w:type="dxa"/>
              <w:right w:w="0" w:type="dxa"/>
            </w:tcMar>
            <w:hideMark/>
          </w:tcPr>
          <w:p w14:paraId="4579323A"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5588B3A2"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r w:rsidRPr="001854E1">
              <w:rPr>
                <w:rFonts w:eastAsia="Times New Roman"/>
                <w:color w:val="000000"/>
                <w:kern w:val="0"/>
                <w:sz w:val="28"/>
                <w:szCs w:val="28"/>
                <w:lang w:eastAsia="pl-PL"/>
              </w:rPr>
              <w:t>73</w:t>
            </w:r>
          </w:p>
        </w:tc>
        <w:tc>
          <w:tcPr>
            <w:tcW w:w="148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8604283"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r w:rsidRPr="001854E1">
              <w:rPr>
                <w:rFonts w:eastAsia="Times New Roman"/>
                <w:color w:val="000000"/>
                <w:kern w:val="0"/>
                <w:sz w:val="28"/>
                <w:szCs w:val="28"/>
                <w:lang w:eastAsia="pl-PL"/>
              </w:rPr>
              <w:t>26</w:t>
            </w:r>
          </w:p>
        </w:tc>
        <w:tc>
          <w:tcPr>
            <w:tcW w:w="569"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FE494AD"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r w:rsidRPr="001854E1">
              <w:rPr>
                <w:rFonts w:eastAsia="Times New Roman"/>
                <w:color w:val="000000"/>
                <w:kern w:val="0"/>
                <w:sz w:val="28"/>
                <w:szCs w:val="28"/>
                <w:lang w:eastAsia="pl-PL"/>
              </w:rPr>
              <w:t>197</w:t>
            </w:r>
          </w:p>
        </w:tc>
        <w:tc>
          <w:tcPr>
            <w:tcW w:w="146" w:type="dxa"/>
            <w:tcBorders>
              <w:top w:val="nil"/>
              <w:left w:val="single" w:sz="6" w:space="0" w:color="000000"/>
              <w:bottom w:val="single" w:sz="6" w:space="0" w:color="000000"/>
              <w:right w:val="nil"/>
            </w:tcBorders>
            <w:tcMar>
              <w:top w:w="0" w:type="dxa"/>
              <w:left w:w="57" w:type="dxa"/>
              <w:bottom w:w="57" w:type="dxa"/>
              <w:right w:w="0" w:type="dxa"/>
            </w:tcMar>
            <w:hideMark/>
          </w:tcPr>
          <w:p w14:paraId="71229BAC" w14:textId="77777777" w:rsidR="00832093" w:rsidRDefault="00832093" w:rsidP="00832093">
            <w:pPr>
              <w:widowControl/>
              <w:suppressAutoHyphens w:val="0"/>
              <w:spacing w:before="100" w:beforeAutospacing="1"/>
              <w:jc w:val="center"/>
              <w:rPr>
                <w:rFonts w:eastAsia="Times New Roman"/>
                <w:color w:val="000000"/>
                <w:kern w:val="0"/>
                <w:lang w:eastAsia="pl-PL"/>
              </w:rPr>
            </w:pPr>
          </w:p>
          <w:p w14:paraId="3E391E53" w14:textId="77777777" w:rsidR="00832093" w:rsidRDefault="00832093" w:rsidP="00832093">
            <w:pPr>
              <w:rPr>
                <w:rFonts w:eastAsia="Times New Roman"/>
                <w:color w:val="000000"/>
                <w:kern w:val="0"/>
                <w:lang w:eastAsia="pl-PL"/>
              </w:rPr>
            </w:pPr>
          </w:p>
          <w:p w14:paraId="1F2878B5" w14:textId="77777777" w:rsidR="00832093" w:rsidRPr="001854E1" w:rsidRDefault="00832093" w:rsidP="00832093">
            <w:pPr>
              <w:rPr>
                <w:rFonts w:eastAsia="Times New Roman"/>
                <w:lang w:eastAsia="pl-PL"/>
              </w:rPr>
            </w:pPr>
          </w:p>
        </w:tc>
        <w:tc>
          <w:tcPr>
            <w:tcW w:w="142" w:type="dxa"/>
            <w:tcBorders>
              <w:top w:val="nil"/>
              <w:left w:val="single" w:sz="6" w:space="0" w:color="000000"/>
              <w:bottom w:val="single" w:sz="6" w:space="0" w:color="000000"/>
              <w:right w:val="nil"/>
            </w:tcBorders>
            <w:tcMar>
              <w:top w:w="0" w:type="dxa"/>
              <w:left w:w="57" w:type="dxa"/>
              <w:bottom w:w="57" w:type="dxa"/>
              <w:right w:w="0" w:type="dxa"/>
            </w:tcMar>
            <w:hideMark/>
          </w:tcPr>
          <w:p w14:paraId="6EAB72A5"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425A1B4D"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50" w:type="dxa"/>
            <w:tcBorders>
              <w:top w:val="nil"/>
              <w:left w:val="single" w:sz="6" w:space="0" w:color="000000"/>
              <w:bottom w:val="single" w:sz="6" w:space="0" w:color="000000"/>
              <w:right w:val="nil"/>
            </w:tcBorders>
            <w:tcMar>
              <w:top w:w="0" w:type="dxa"/>
              <w:left w:w="57" w:type="dxa"/>
              <w:bottom w:w="57" w:type="dxa"/>
              <w:right w:w="0" w:type="dxa"/>
            </w:tcMar>
            <w:hideMark/>
          </w:tcPr>
          <w:p w14:paraId="15D64074"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tc>
        <w:tc>
          <w:tcPr>
            <w:tcW w:w="1547"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57734FB2"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7DC54A49"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8"/>
                <w:szCs w:val="28"/>
                <w:lang w:eastAsia="pl-PL"/>
              </w:rPr>
              <w:t>296</w:t>
            </w:r>
          </w:p>
        </w:tc>
        <w:tc>
          <w:tcPr>
            <w:tcW w:w="2835" w:type="dxa"/>
            <w:tcBorders>
              <w:top w:val="nil"/>
              <w:left w:val="single" w:sz="6" w:space="0" w:color="000000"/>
              <w:bottom w:val="single" w:sz="6" w:space="0" w:color="000000"/>
              <w:right w:val="single" w:sz="6" w:space="0" w:color="000000"/>
            </w:tcBorders>
            <w:shd w:val="clear" w:color="auto" w:fill="FFFF99"/>
            <w:tcMar>
              <w:top w:w="0" w:type="dxa"/>
              <w:left w:w="57" w:type="dxa"/>
              <w:bottom w:w="57" w:type="dxa"/>
              <w:right w:w="57" w:type="dxa"/>
            </w:tcMar>
            <w:hideMark/>
          </w:tcPr>
          <w:p w14:paraId="14BFBE92"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1AFE97D2"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8"/>
                <w:szCs w:val="28"/>
                <w:lang w:eastAsia="pl-PL"/>
              </w:rPr>
              <w:t>16</w:t>
            </w:r>
          </w:p>
        </w:tc>
      </w:tr>
      <w:tr w:rsidR="00832093" w:rsidRPr="001854E1" w14:paraId="2786D69D" w14:textId="77777777" w:rsidTr="001D58C1">
        <w:trPr>
          <w:tblCellSpacing w:w="0" w:type="dxa"/>
        </w:trPr>
        <w:tc>
          <w:tcPr>
            <w:tcW w:w="400" w:type="dxa"/>
            <w:tcBorders>
              <w:top w:val="nil"/>
              <w:left w:val="single" w:sz="6" w:space="0" w:color="000000"/>
              <w:bottom w:val="single" w:sz="6" w:space="0" w:color="000000"/>
              <w:right w:val="nil"/>
            </w:tcBorders>
            <w:tcMar>
              <w:top w:w="0" w:type="dxa"/>
              <w:left w:w="57" w:type="dxa"/>
              <w:bottom w:w="57" w:type="dxa"/>
              <w:right w:w="0" w:type="dxa"/>
            </w:tcMar>
            <w:hideMark/>
          </w:tcPr>
          <w:p w14:paraId="5A646E7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sz w:val="22"/>
                <w:szCs w:val="22"/>
                <w:lang w:eastAsia="pl-PL"/>
              </w:rPr>
              <w:t>2.</w:t>
            </w:r>
          </w:p>
        </w:tc>
        <w:tc>
          <w:tcPr>
            <w:tcW w:w="1635"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59EE18E1"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 xml:space="preserve">Szkoła Podstawowa </w:t>
            </w:r>
            <w:r w:rsidRPr="001854E1">
              <w:rPr>
                <w:rFonts w:eastAsia="Times New Roman"/>
                <w:b/>
                <w:bCs/>
                <w:color w:val="000000"/>
                <w:kern w:val="0"/>
                <w:sz w:val="22"/>
                <w:szCs w:val="22"/>
                <w:lang w:eastAsia="pl-PL"/>
              </w:rPr>
              <w:br/>
              <w:t>w Romanach- Seborach</w:t>
            </w:r>
          </w:p>
        </w:tc>
        <w:tc>
          <w:tcPr>
            <w:tcW w:w="1381" w:type="dxa"/>
            <w:tcBorders>
              <w:top w:val="nil"/>
              <w:left w:val="single" w:sz="6" w:space="0" w:color="000000"/>
              <w:bottom w:val="single" w:sz="6" w:space="0" w:color="000000"/>
              <w:right w:val="nil"/>
            </w:tcBorders>
            <w:tcMar>
              <w:top w:w="0" w:type="dxa"/>
              <w:left w:w="57" w:type="dxa"/>
              <w:bottom w:w="57" w:type="dxa"/>
              <w:right w:w="0" w:type="dxa"/>
            </w:tcMar>
            <w:hideMark/>
          </w:tcPr>
          <w:p w14:paraId="1E3D472F"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2FE08894"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lang w:eastAsia="pl-PL"/>
              </w:rPr>
              <w:t>Klasy 0 - VIII</w:t>
            </w:r>
          </w:p>
        </w:tc>
        <w:tc>
          <w:tcPr>
            <w:tcW w:w="1330" w:type="dxa"/>
            <w:tcBorders>
              <w:top w:val="nil"/>
              <w:left w:val="single" w:sz="6" w:space="0" w:color="000000"/>
              <w:bottom w:val="single" w:sz="6" w:space="0" w:color="000000"/>
              <w:right w:val="nil"/>
            </w:tcBorders>
            <w:tcMar>
              <w:top w:w="0" w:type="dxa"/>
              <w:left w:w="57" w:type="dxa"/>
              <w:bottom w:w="57" w:type="dxa"/>
              <w:right w:w="0" w:type="dxa"/>
            </w:tcMar>
            <w:hideMark/>
          </w:tcPr>
          <w:p w14:paraId="53E45993"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7A4D4500"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sz w:val="28"/>
                <w:szCs w:val="28"/>
                <w:lang w:eastAsia="pl-PL"/>
              </w:rPr>
              <w:t>-</w:t>
            </w:r>
          </w:p>
        </w:tc>
        <w:tc>
          <w:tcPr>
            <w:tcW w:w="148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15D00B9"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sz w:val="28"/>
                <w:szCs w:val="28"/>
                <w:lang w:eastAsia="pl-PL"/>
              </w:rPr>
              <w:t>1</w:t>
            </w:r>
          </w:p>
        </w:tc>
        <w:tc>
          <w:tcPr>
            <w:tcW w:w="569"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7F16616"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sz w:val="28"/>
                <w:szCs w:val="28"/>
                <w:lang w:eastAsia="pl-PL"/>
              </w:rPr>
              <w:t>52</w:t>
            </w:r>
          </w:p>
        </w:tc>
        <w:tc>
          <w:tcPr>
            <w:tcW w:w="146" w:type="dxa"/>
            <w:tcBorders>
              <w:top w:val="nil"/>
              <w:left w:val="single" w:sz="6" w:space="0" w:color="000000"/>
              <w:bottom w:val="single" w:sz="6" w:space="0" w:color="000000"/>
              <w:right w:val="nil"/>
            </w:tcBorders>
            <w:tcMar>
              <w:top w:w="0" w:type="dxa"/>
              <w:left w:w="57" w:type="dxa"/>
              <w:bottom w:w="57" w:type="dxa"/>
              <w:right w:w="0" w:type="dxa"/>
            </w:tcMar>
            <w:hideMark/>
          </w:tcPr>
          <w:p w14:paraId="32E652A1"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48FCBA5D"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42" w:type="dxa"/>
            <w:tcBorders>
              <w:top w:val="nil"/>
              <w:left w:val="single" w:sz="6" w:space="0" w:color="000000"/>
              <w:bottom w:val="single" w:sz="6" w:space="0" w:color="000000"/>
              <w:right w:val="nil"/>
            </w:tcBorders>
            <w:tcMar>
              <w:top w:w="0" w:type="dxa"/>
              <w:left w:w="57" w:type="dxa"/>
              <w:bottom w:w="57" w:type="dxa"/>
              <w:right w:w="0" w:type="dxa"/>
            </w:tcMar>
            <w:hideMark/>
          </w:tcPr>
          <w:p w14:paraId="22864D64"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1553B35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50" w:type="dxa"/>
            <w:tcBorders>
              <w:top w:val="nil"/>
              <w:left w:val="single" w:sz="6" w:space="0" w:color="000000"/>
              <w:bottom w:val="single" w:sz="6" w:space="0" w:color="000000"/>
              <w:right w:val="nil"/>
            </w:tcBorders>
            <w:tcMar>
              <w:top w:w="0" w:type="dxa"/>
              <w:left w:w="57" w:type="dxa"/>
              <w:bottom w:w="57" w:type="dxa"/>
              <w:right w:w="0" w:type="dxa"/>
            </w:tcMar>
            <w:hideMark/>
          </w:tcPr>
          <w:p w14:paraId="47150646"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C9E7F34"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547"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3782A437"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29E29FE8"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8"/>
                <w:szCs w:val="28"/>
                <w:lang w:eastAsia="pl-PL"/>
              </w:rPr>
              <w:t>53</w:t>
            </w:r>
          </w:p>
        </w:tc>
        <w:tc>
          <w:tcPr>
            <w:tcW w:w="2835" w:type="dxa"/>
            <w:tcBorders>
              <w:top w:val="nil"/>
              <w:left w:val="single" w:sz="6" w:space="0" w:color="000000"/>
              <w:bottom w:val="single" w:sz="6" w:space="0" w:color="000000"/>
              <w:right w:val="single" w:sz="6" w:space="0" w:color="000000"/>
            </w:tcBorders>
            <w:shd w:val="clear" w:color="auto" w:fill="FFFF99"/>
            <w:tcMar>
              <w:top w:w="0" w:type="dxa"/>
              <w:left w:w="57" w:type="dxa"/>
              <w:bottom w:w="57" w:type="dxa"/>
              <w:right w:w="57" w:type="dxa"/>
            </w:tcMar>
            <w:hideMark/>
          </w:tcPr>
          <w:p w14:paraId="761D5D85"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5F99BA24"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8"/>
                <w:szCs w:val="28"/>
                <w:lang w:eastAsia="pl-PL"/>
              </w:rPr>
              <w:t>8</w:t>
            </w:r>
          </w:p>
        </w:tc>
      </w:tr>
      <w:tr w:rsidR="00832093" w:rsidRPr="001854E1" w14:paraId="3403EF10" w14:textId="77777777" w:rsidTr="001D58C1">
        <w:trPr>
          <w:trHeight w:val="1005"/>
          <w:tblCellSpacing w:w="0" w:type="dxa"/>
        </w:trPr>
        <w:tc>
          <w:tcPr>
            <w:tcW w:w="400" w:type="dxa"/>
            <w:tcBorders>
              <w:top w:val="nil"/>
              <w:left w:val="single" w:sz="6" w:space="0" w:color="000000"/>
              <w:bottom w:val="single" w:sz="6" w:space="0" w:color="000000"/>
              <w:right w:val="nil"/>
            </w:tcBorders>
            <w:tcMar>
              <w:top w:w="0" w:type="dxa"/>
              <w:left w:w="57" w:type="dxa"/>
              <w:bottom w:w="57" w:type="dxa"/>
              <w:right w:w="0" w:type="dxa"/>
            </w:tcMar>
            <w:hideMark/>
          </w:tcPr>
          <w:p w14:paraId="7AE40F36"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sz w:val="22"/>
                <w:szCs w:val="22"/>
                <w:lang w:eastAsia="pl-PL"/>
              </w:rPr>
              <w:t>3.</w:t>
            </w:r>
          </w:p>
        </w:tc>
        <w:tc>
          <w:tcPr>
            <w:tcW w:w="1635"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1A288414"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 xml:space="preserve">Szkoła Podstawowa </w:t>
            </w:r>
            <w:r w:rsidRPr="001854E1">
              <w:rPr>
                <w:rFonts w:eastAsia="Times New Roman"/>
                <w:b/>
                <w:bCs/>
                <w:color w:val="000000"/>
                <w:kern w:val="0"/>
                <w:sz w:val="22"/>
                <w:szCs w:val="22"/>
                <w:lang w:eastAsia="pl-PL"/>
              </w:rPr>
              <w:br/>
              <w:t>w Ulatowie- Adamach</w:t>
            </w:r>
          </w:p>
        </w:tc>
        <w:tc>
          <w:tcPr>
            <w:tcW w:w="1381" w:type="dxa"/>
            <w:tcBorders>
              <w:top w:val="nil"/>
              <w:left w:val="single" w:sz="6" w:space="0" w:color="000000"/>
              <w:bottom w:val="single" w:sz="6" w:space="0" w:color="000000"/>
              <w:right w:val="nil"/>
            </w:tcBorders>
            <w:tcMar>
              <w:top w:w="0" w:type="dxa"/>
              <w:left w:w="57" w:type="dxa"/>
              <w:bottom w:w="57" w:type="dxa"/>
              <w:right w:w="0" w:type="dxa"/>
            </w:tcMar>
            <w:hideMark/>
          </w:tcPr>
          <w:p w14:paraId="1F5FB7A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36163B78"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lang w:eastAsia="pl-PL"/>
              </w:rPr>
              <w:t>Klasy 0 - VIII</w:t>
            </w:r>
          </w:p>
        </w:tc>
        <w:tc>
          <w:tcPr>
            <w:tcW w:w="1330" w:type="dxa"/>
            <w:tcBorders>
              <w:top w:val="nil"/>
              <w:left w:val="single" w:sz="6" w:space="0" w:color="000000"/>
              <w:bottom w:val="single" w:sz="6" w:space="0" w:color="000000"/>
              <w:right w:val="nil"/>
            </w:tcBorders>
            <w:tcMar>
              <w:top w:w="0" w:type="dxa"/>
              <w:left w:w="57" w:type="dxa"/>
              <w:bottom w:w="57" w:type="dxa"/>
              <w:right w:w="0" w:type="dxa"/>
            </w:tcMar>
            <w:hideMark/>
          </w:tcPr>
          <w:p w14:paraId="0DF43959"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6D48BB22"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sz w:val="28"/>
                <w:szCs w:val="28"/>
                <w:lang w:eastAsia="pl-PL"/>
              </w:rPr>
              <w:t>-</w:t>
            </w:r>
          </w:p>
        </w:tc>
        <w:tc>
          <w:tcPr>
            <w:tcW w:w="1481"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A400336"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r w:rsidRPr="001854E1">
              <w:rPr>
                <w:rFonts w:eastAsia="Times New Roman"/>
                <w:color w:val="000000"/>
                <w:kern w:val="0"/>
                <w:sz w:val="28"/>
                <w:szCs w:val="28"/>
                <w:lang w:eastAsia="pl-PL"/>
              </w:rPr>
              <w:t>16</w:t>
            </w:r>
          </w:p>
        </w:tc>
        <w:tc>
          <w:tcPr>
            <w:tcW w:w="569"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4C7EBD6"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r w:rsidRPr="001854E1">
              <w:rPr>
                <w:rFonts w:eastAsia="Times New Roman"/>
                <w:color w:val="000000"/>
                <w:kern w:val="0"/>
                <w:sz w:val="28"/>
                <w:szCs w:val="28"/>
                <w:lang w:eastAsia="pl-PL"/>
              </w:rPr>
              <w:t>41</w:t>
            </w:r>
          </w:p>
        </w:tc>
        <w:tc>
          <w:tcPr>
            <w:tcW w:w="146" w:type="dxa"/>
            <w:tcBorders>
              <w:top w:val="nil"/>
              <w:left w:val="single" w:sz="6" w:space="0" w:color="000000"/>
              <w:bottom w:val="single" w:sz="6" w:space="0" w:color="000000"/>
              <w:right w:val="nil"/>
            </w:tcBorders>
            <w:tcMar>
              <w:top w:w="0" w:type="dxa"/>
              <w:left w:w="57" w:type="dxa"/>
              <w:bottom w:w="57" w:type="dxa"/>
              <w:right w:w="0" w:type="dxa"/>
            </w:tcMar>
            <w:hideMark/>
          </w:tcPr>
          <w:p w14:paraId="24AF3395"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705A8F80"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42" w:type="dxa"/>
            <w:tcBorders>
              <w:top w:val="nil"/>
              <w:left w:val="single" w:sz="6" w:space="0" w:color="000000"/>
              <w:bottom w:val="single" w:sz="6" w:space="0" w:color="000000"/>
              <w:right w:val="nil"/>
            </w:tcBorders>
            <w:tcMar>
              <w:top w:w="0" w:type="dxa"/>
              <w:left w:w="57" w:type="dxa"/>
              <w:bottom w:w="57" w:type="dxa"/>
              <w:right w:w="0" w:type="dxa"/>
            </w:tcMar>
            <w:hideMark/>
          </w:tcPr>
          <w:p w14:paraId="5D40206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028EA6A"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50" w:type="dxa"/>
            <w:tcBorders>
              <w:top w:val="nil"/>
              <w:left w:val="single" w:sz="6" w:space="0" w:color="000000"/>
              <w:bottom w:val="single" w:sz="6" w:space="0" w:color="000000"/>
              <w:right w:val="nil"/>
            </w:tcBorders>
            <w:tcMar>
              <w:top w:w="0" w:type="dxa"/>
              <w:left w:w="57" w:type="dxa"/>
              <w:bottom w:w="57" w:type="dxa"/>
              <w:right w:w="0" w:type="dxa"/>
            </w:tcMar>
            <w:hideMark/>
          </w:tcPr>
          <w:p w14:paraId="3CB59EC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1E9A0474"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c>
          <w:tcPr>
            <w:tcW w:w="1547"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15A9A02C" w14:textId="77777777" w:rsidR="00832093" w:rsidRPr="001854E1" w:rsidRDefault="00832093" w:rsidP="00832093">
            <w:pPr>
              <w:widowControl/>
              <w:suppressAutoHyphens w:val="0"/>
              <w:spacing w:before="100" w:beforeAutospacing="1"/>
              <w:rPr>
                <w:rFonts w:eastAsia="Times New Roman"/>
                <w:color w:val="000000"/>
                <w:kern w:val="0"/>
                <w:lang w:eastAsia="pl-PL"/>
              </w:rPr>
            </w:pPr>
          </w:p>
          <w:p w14:paraId="27727D25"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8"/>
                <w:szCs w:val="28"/>
                <w:lang w:eastAsia="pl-PL"/>
              </w:rPr>
              <w:t>57</w:t>
            </w:r>
          </w:p>
        </w:tc>
        <w:tc>
          <w:tcPr>
            <w:tcW w:w="2835" w:type="dxa"/>
            <w:tcBorders>
              <w:top w:val="nil"/>
              <w:left w:val="single" w:sz="6" w:space="0" w:color="000000"/>
              <w:bottom w:val="single" w:sz="6" w:space="0" w:color="000000"/>
              <w:right w:val="single" w:sz="6" w:space="0" w:color="000000"/>
            </w:tcBorders>
            <w:shd w:val="clear" w:color="auto" w:fill="FFFF99"/>
            <w:tcMar>
              <w:top w:w="0" w:type="dxa"/>
              <w:left w:w="57" w:type="dxa"/>
              <w:bottom w:w="57" w:type="dxa"/>
              <w:right w:w="57" w:type="dxa"/>
            </w:tcMar>
            <w:hideMark/>
          </w:tcPr>
          <w:p w14:paraId="6E37C104"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6BF4A8B7"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sz w:val="28"/>
                <w:szCs w:val="28"/>
                <w:lang w:eastAsia="pl-PL"/>
              </w:rPr>
              <w:t>8</w:t>
            </w:r>
          </w:p>
          <w:p w14:paraId="23F974D6"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r>
      <w:tr w:rsidR="00832093" w:rsidRPr="001854E1" w14:paraId="3A0DB4E0" w14:textId="77777777" w:rsidTr="001D58C1">
        <w:trPr>
          <w:tblCellSpacing w:w="0" w:type="dxa"/>
        </w:trPr>
        <w:tc>
          <w:tcPr>
            <w:tcW w:w="3416" w:type="dxa"/>
            <w:gridSpan w:val="3"/>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15F710EE"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6"/>
                <w:szCs w:val="26"/>
                <w:lang w:eastAsia="pl-PL"/>
              </w:rPr>
              <w:t>Razem</w:t>
            </w:r>
          </w:p>
        </w:tc>
        <w:tc>
          <w:tcPr>
            <w:tcW w:w="1330"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42514551"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6"/>
                <w:szCs w:val="26"/>
                <w:lang w:eastAsia="pl-PL"/>
              </w:rPr>
              <w:t>73</w:t>
            </w:r>
          </w:p>
        </w:tc>
        <w:tc>
          <w:tcPr>
            <w:tcW w:w="1481"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42DCF98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6"/>
                <w:szCs w:val="26"/>
                <w:lang w:eastAsia="pl-PL"/>
              </w:rPr>
              <w:t>43</w:t>
            </w:r>
          </w:p>
        </w:tc>
        <w:tc>
          <w:tcPr>
            <w:tcW w:w="569"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325CDC3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6"/>
                <w:szCs w:val="26"/>
                <w:lang w:eastAsia="pl-PL"/>
              </w:rPr>
              <w:t>290</w:t>
            </w:r>
          </w:p>
        </w:tc>
        <w:tc>
          <w:tcPr>
            <w:tcW w:w="438" w:type="dxa"/>
            <w:gridSpan w:val="3"/>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2F78608D"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547"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381CDAC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8"/>
                <w:szCs w:val="28"/>
                <w:lang w:eastAsia="pl-PL"/>
              </w:rPr>
              <w:t>406</w:t>
            </w:r>
          </w:p>
        </w:tc>
        <w:tc>
          <w:tcPr>
            <w:tcW w:w="2835" w:type="dxa"/>
            <w:tcBorders>
              <w:top w:val="nil"/>
              <w:left w:val="single" w:sz="6" w:space="0" w:color="000000"/>
              <w:bottom w:val="single" w:sz="6" w:space="0" w:color="000000"/>
              <w:right w:val="single" w:sz="6" w:space="0" w:color="000000"/>
            </w:tcBorders>
            <w:shd w:val="clear" w:color="auto" w:fill="FFFF99"/>
            <w:tcMar>
              <w:top w:w="0" w:type="dxa"/>
              <w:left w:w="57" w:type="dxa"/>
              <w:bottom w:w="57" w:type="dxa"/>
              <w:right w:w="57" w:type="dxa"/>
            </w:tcMar>
            <w:hideMark/>
          </w:tcPr>
          <w:p w14:paraId="46014700"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8"/>
                <w:szCs w:val="28"/>
                <w:lang w:eastAsia="pl-PL"/>
              </w:rPr>
              <w:t>32</w:t>
            </w:r>
          </w:p>
        </w:tc>
      </w:tr>
    </w:tbl>
    <w:p w14:paraId="0C977C25" w14:textId="77777777" w:rsidR="001854E1" w:rsidRPr="001854E1" w:rsidRDefault="001854E1" w:rsidP="001854E1">
      <w:pPr>
        <w:widowControl/>
        <w:suppressAutoHyphens w:val="0"/>
        <w:spacing w:before="100" w:beforeAutospacing="1" w:after="240"/>
        <w:jc w:val="center"/>
        <w:rPr>
          <w:rFonts w:eastAsia="Times New Roman"/>
          <w:color w:val="000000"/>
          <w:kern w:val="0"/>
          <w:lang w:eastAsia="pl-PL"/>
        </w:rPr>
      </w:pPr>
    </w:p>
    <w:p w14:paraId="11422834"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320D01A6"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3804FDF8"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328FE391"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551A0EA9"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63B15331"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24D16AED" w14:textId="77777777" w:rsidR="001854E1" w:rsidRDefault="001854E1" w:rsidP="001854E1">
      <w:pPr>
        <w:widowControl/>
        <w:suppressAutoHyphens w:val="0"/>
        <w:spacing w:before="100" w:beforeAutospacing="1"/>
        <w:jc w:val="center"/>
        <w:rPr>
          <w:rFonts w:eastAsia="Times New Roman"/>
          <w:color w:val="000000"/>
          <w:kern w:val="0"/>
          <w:lang w:eastAsia="pl-PL"/>
        </w:rPr>
      </w:pPr>
    </w:p>
    <w:p w14:paraId="14C9D105" w14:textId="77777777" w:rsidR="00DD46BA" w:rsidRPr="001854E1" w:rsidRDefault="00DD46BA" w:rsidP="001854E1">
      <w:pPr>
        <w:widowControl/>
        <w:suppressAutoHyphens w:val="0"/>
        <w:spacing w:before="100" w:beforeAutospacing="1"/>
        <w:jc w:val="center"/>
        <w:rPr>
          <w:rFonts w:eastAsia="Times New Roman"/>
          <w:color w:val="000000"/>
          <w:kern w:val="0"/>
          <w:lang w:eastAsia="pl-PL"/>
        </w:rPr>
      </w:pPr>
    </w:p>
    <w:p w14:paraId="10FFBDB3"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sz w:val="26"/>
          <w:szCs w:val="26"/>
          <w:lang w:eastAsia="pl-PL"/>
        </w:rPr>
        <w:t>Tabela nr 4. Frekwencja w roku szkolnym 2023/2024 w poszczególnych klasach (w %)</w:t>
      </w:r>
    </w:p>
    <w:p w14:paraId="3E1D26F6"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7F6C8846"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01B4EEA1"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tbl>
      <w:tblPr>
        <w:tblpPr w:leftFromText="141" w:rightFromText="141" w:vertAnchor="text" w:horzAnchor="page" w:tblpX="1" w:tblpY="95"/>
        <w:tblW w:w="11616"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430"/>
        <w:gridCol w:w="1566"/>
        <w:gridCol w:w="678"/>
        <w:gridCol w:w="924"/>
        <w:gridCol w:w="924"/>
        <w:gridCol w:w="924"/>
        <w:gridCol w:w="927"/>
        <w:gridCol w:w="928"/>
        <w:gridCol w:w="930"/>
        <w:gridCol w:w="932"/>
        <w:gridCol w:w="894"/>
        <w:gridCol w:w="35"/>
        <w:gridCol w:w="92"/>
        <w:gridCol w:w="72"/>
        <w:gridCol w:w="935"/>
        <w:gridCol w:w="425"/>
      </w:tblGrid>
      <w:tr w:rsidR="00832093" w:rsidRPr="001854E1" w14:paraId="3A573C03" w14:textId="77777777" w:rsidTr="00832093">
        <w:trPr>
          <w:tblCellSpacing w:w="0" w:type="dxa"/>
        </w:trPr>
        <w:tc>
          <w:tcPr>
            <w:tcW w:w="430" w:type="dxa"/>
            <w:vMerge w:val="restart"/>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3F413F30"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Lp.</w:t>
            </w:r>
          </w:p>
        </w:tc>
        <w:tc>
          <w:tcPr>
            <w:tcW w:w="1566" w:type="dxa"/>
            <w:vMerge w:val="restart"/>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4521F87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Szkoła</w:t>
            </w:r>
          </w:p>
        </w:tc>
        <w:tc>
          <w:tcPr>
            <w:tcW w:w="678" w:type="dxa"/>
            <w:vMerge w:val="restart"/>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4345D9E0"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Klasa</w:t>
            </w:r>
          </w:p>
        </w:tc>
        <w:tc>
          <w:tcPr>
            <w:tcW w:w="7383" w:type="dxa"/>
            <w:gridSpan w:val="8"/>
            <w:tcBorders>
              <w:top w:val="single" w:sz="6" w:space="0" w:color="000000"/>
              <w:left w:val="single" w:sz="6" w:space="0" w:color="000000"/>
              <w:bottom w:val="single" w:sz="6" w:space="0" w:color="000000"/>
              <w:right w:val="nil"/>
            </w:tcBorders>
            <w:shd w:val="clear" w:color="auto" w:fill="00DCFF"/>
            <w:tcMar>
              <w:top w:w="57" w:type="dxa"/>
              <w:left w:w="57" w:type="dxa"/>
              <w:bottom w:w="57" w:type="dxa"/>
              <w:right w:w="0" w:type="dxa"/>
            </w:tcMar>
            <w:hideMark/>
          </w:tcPr>
          <w:p w14:paraId="69C44EBF"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2B0DF691"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Klasa szkoły podstawowej</w:t>
            </w:r>
          </w:p>
        </w:tc>
        <w:tc>
          <w:tcPr>
            <w:tcW w:w="1559" w:type="dxa"/>
            <w:gridSpan w:val="5"/>
            <w:tcBorders>
              <w:top w:val="single" w:sz="6" w:space="0" w:color="000000"/>
              <w:left w:val="single" w:sz="6" w:space="0" w:color="000000"/>
              <w:bottom w:val="single" w:sz="6" w:space="0" w:color="000000"/>
              <w:right w:val="single" w:sz="6" w:space="0" w:color="000000"/>
            </w:tcBorders>
            <w:shd w:val="clear" w:color="auto" w:fill="00DCFF"/>
            <w:tcMar>
              <w:top w:w="57" w:type="dxa"/>
              <w:left w:w="57" w:type="dxa"/>
              <w:bottom w:w="57" w:type="dxa"/>
              <w:right w:w="57" w:type="dxa"/>
            </w:tcMar>
            <w:hideMark/>
          </w:tcPr>
          <w:p w14:paraId="51B8D1D8"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Średnia frekwencja w szkole</w:t>
            </w:r>
          </w:p>
        </w:tc>
      </w:tr>
      <w:tr w:rsidR="00832093" w:rsidRPr="001854E1" w14:paraId="017D00B1" w14:textId="77777777" w:rsidTr="00832093">
        <w:trPr>
          <w:tblCellSpacing w:w="0" w:type="dxa"/>
        </w:trPr>
        <w:tc>
          <w:tcPr>
            <w:tcW w:w="430" w:type="dxa"/>
            <w:vMerge/>
            <w:tcBorders>
              <w:top w:val="single" w:sz="6" w:space="0" w:color="000000"/>
              <w:left w:val="single" w:sz="6" w:space="0" w:color="000000"/>
              <w:bottom w:val="single" w:sz="6" w:space="0" w:color="000000"/>
              <w:right w:val="nil"/>
            </w:tcBorders>
            <w:hideMark/>
          </w:tcPr>
          <w:p w14:paraId="3FA61230" w14:textId="77777777" w:rsidR="00832093" w:rsidRPr="001854E1" w:rsidRDefault="00832093" w:rsidP="00832093">
            <w:pPr>
              <w:widowControl/>
              <w:suppressAutoHyphens w:val="0"/>
              <w:rPr>
                <w:rFonts w:eastAsia="Times New Roman"/>
                <w:color w:val="000000"/>
                <w:kern w:val="0"/>
                <w:lang w:eastAsia="pl-PL"/>
              </w:rPr>
            </w:pPr>
          </w:p>
        </w:tc>
        <w:tc>
          <w:tcPr>
            <w:tcW w:w="1566" w:type="dxa"/>
            <w:vMerge/>
            <w:tcBorders>
              <w:top w:val="single" w:sz="6" w:space="0" w:color="000000"/>
              <w:left w:val="single" w:sz="6" w:space="0" w:color="000000"/>
              <w:bottom w:val="single" w:sz="6" w:space="0" w:color="000000"/>
              <w:right w:val="nil"/>
            </w:tcBorders>
            <w:hideMark/>
          </w:tcPr>
          <w:p w14:paraId="61147FC5" w14:textId="77777777" w:rsidR="00832093" w:rsidRPr="001854E1" w:rsidRDefault="00832093" w:rsidP="00832093">
            <w:pPr>
              <w:widowControl/>
              <w:suppressAutoHyphens w:val="0"/>
              <w:rPr>
                <w:rFonts w:eastAsia="Times New Roman"/>
                <w:color w:val="000000"/>
                <w:kern w:val="0"/>
                <w:lang w:eastAsia="pl-PL"/>
              </w:rPr>
            </w:pPr>
          </w:p>
        </w:tc>
        <w:tc>
          <w:tcPr>
            <w:tcW w:w="678" w:type="dxa"/>
            <w:vMerge/>
            <w:tcBorders>
              <w:top w:val="single" w:sz="6" w:space="0" w:color="000000"/>
              <w:left w:val="single" w:sz="6" w:space="0" w:color="000000"/>
              <w:bottom w:val="single" w:sz="6" w:space="0" w:color="000000"/>
              <w:right w:val="nil"/>
            </w:tcBorders>
            <w:hideMark/>
          </w:tcPr>
          <w:p w14:paraId="6A769B94" w14:textId="77777777" w:rsidR="00832093" w:rsidRPr="001854E1" w:rsidRDefault="00832093" w:rsidP="00832093">
            <w:pPr>
              <w:widowControl/>
              <w:suppressAutoHyphens w:val="0"/>
              <w:rPr>
                <w:rFonts w:eastAsia="Times New Roman"/>
                <w:color w:val="000000"/>
                <w:kern w:val="0"/>
                <w:lang w:eastAsia="pl-PL"/>
              </w:rPr>
            </w:pPr>
          </w:p>
        </w:tc>
        <w:tc>
          <w:tcPr>
            <w:tcW w:w="924"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633B75F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I</w:t>
            </w:r>
          </w:p>
        </w:tc>
        <w:tc>
          <w:tcPr>
            <w:tcW w:w="924"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7B2AB3CA"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II</w:t>
            </w:r>
          </w:p>
        </w:tc>
        <w:tc>
          <w:tcPr>
            <w:tcW w:w="924"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30404BC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III</w:t>
            </w:r>
          </w:p>
        </w:tc>
        <w:tc>
          <w:tcPr>
            <w:tcW w:w="927"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2DA7499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IV</w:t>
            </w:r>
          </w:p>
        </w:tc>
        <w:tc>
          <w:tcPr>
            <w:tcW w:w="928"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05BEDFD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V</w:t>
            </w:r>
          </w:p>
        </w:tc>
        <w:tc>
          <w:tcPr>
            <w:tcW w:w="930"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069E784E"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VI</w:t>
            </w:r>
          </w:p>
        </w:tc>
        <w:tc>
          <w:tcPr>
            <w:tcW w:w="932"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0879EE1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VII</w:t>
            </w:r>
          </w:p>
        </w:tc>
        <w:tc>
          <w:tcPr>
            <w:tcW w:w="929" w:type="dxa"/>
            <w:gridSpan w:val="2"/>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48B023E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VIII</w:t>
            </w:r>
          </w:p>
        </w:tc>
        <w:tc>
          <w:tcPr>
            <w:tcW w:w="92" w:type="dxa"/>
            <w:tcBorders>
              <w:top w:val="nil"/>
              <w:left w:val="single" w:sz="6" w:space="0" w:color="000000"/>
              <w:bottom w:val="single" w:sz="6" w:space="0" w:color="000000"/>
              <w:right w:val="nil"/>
            </w:tcBorders>
            <w:shd w:val="clear" w:color="auto" w:fill="00DCFF"/>
            <w:tcMar>
              <w:top w:w="0" w:type="dxa"/>
              <w:left w:w="57" w:type="dxa"/>
              <w:bottom w:w="57" w:type="dxa"/>
              <w:right w:w="0" w:type="dxa"/>
            </w:tcMar>
            <w:hideMark/>
          </w:tcPr>
          <w:p w14:paraId="285E2132" w14:textId="44399892"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1007" w:type="dxa"/>
            <w:gridSpan w:val="2"/>
            <w:tcBorders>
              <w:top w:val="single" w:sz="6" w:space="0" w:color="000000"/>
              <w:left w:val="single" w:sz="6" w:space="0" w:color="000000"/>
              <w:bottom w:val="single" w:sz="6" w:space="0" w:color="000000"/>
              <w:right w:val="single" w:sz="6" w:space="0" w:color="000000"/>
            </w:tcBorders>
            <w:shd w:val="clear" w:color="auto" w:fill="00DCFF"/>
            <w:tcMar>
              <w:top w:w="57" w:type="dxa"/>
              <w:left w:w="57" w:type="dxa"/>
              <w:bottom w:w="57" w:type="dxa"/>
              <w:right w:w="57" w:type="dxa"/>
            </w:tcMar>
            <w:hideMark/>
          </w:tcPr>
          <w:p w14:paraId="3E2C518F"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c>
          <w:tcPr>
            <w:tcW w:w="425" w:type="dxa"/>
            <w:tcBorders>
              <w:top w:val="nil"/>
              <w:left w:val="nil"/>
              <w:bottom w:val="nil"/>
              <w:right w:val="nil"/>
            </w:tcBorders>
            <w:tcMar>
              <w:top w:w="0" w:type="dxa"/>
              <w:left w:w="0" w:type="dxa"/>
              <w:bottom w:w="0" w:type="dxa"/>
              <w:right w:w="0" w:type="dxa"/>
            </w:tcMar>
            <w:hideMark/>
          </w:tcPr>
          <w:p w14:paraId="45419EFC"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r>
      <w:tr w:rsidR="00832093" w:rsidRPr="001854E1" w14:paraId="50C19332" w14:textId="77777777" w:rsidTr="00832093">
        <w:trPr>
          <w:tblCellSpacing w:w="0" w:type="dxa"/>
        </w:trPr>
        <w:tc>
          <w:tcPr>
            <w:tcW w:w="430" w:type="dxa"/>
            <w:tcBorders>
              <w:top w:val="nil"/>
              <w:left w:val="single" w:sz="6" w:space="0" w:color="000000"/>
              <w:bottom w:val="single" w:sz="6" w:space="0" w:color="000000"/>
              <w:right w:val="nil"/>
            </w:tcBorders>
            <w:tcMar>
              <w:top w:w="0" w:type="dxa"/>
              <w:left w:w="57" w:type="dxa"/>
              <w:bottom w:w="57" w:type="dxa"/>
              <w:right w:w="0" w:type="dxa"/>
            </w:tcMar>
            <w:hideMark/>
          </w:tcPr>
          <w:p w14:paraId="3390434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1.</w:t>
            </w:r>
          </w:p>
        </w:tc>
        <w:tc>
          <w:tcPr>
            <w:tcW w:w="1566"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4072688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Szkoła Podstawowa</w:t>
            </w:r>
            <w:r w:rsidRPr="001854E1">
              <w:rPr>
                <w:rFonts w:eastAsia="Times New Roman"/>
                <w:b/>
                <w:bCs/>
                <w:color w:val="000000"/>
                <w:kern w:val="0"/>
                <w:lang w:eastAsia="pl-PL"/>
              </w:rPr>
              <w:br/>
              <w:t>w Krzynowłodze Małej</w:t>
            </w:r>
          </w:p>
        </w:tc>
        <w:tc>
          <w:tcPr>
            <w:tcW w:w="678" w:type="dxa"/>
            <w:tcBorders>
              <w:top w:val="nil"/>
              <w:left w:val="single" w:sz="6" w:space="0" w:color="000000"/>
              <w:bottom w:val="single" w:sz="6" w:space="0" w:color="000000"/>
              <w:right w:val="nil"/>
            </w:tcBorders>
            <w:tcMar>
              <w:top w:w="0" w:type="dxa"/>
              <w:left w:w="57" w:type="dxa"/>
              <w:bottom w:w="57" w:type="dxa"/>
              <w:right w:w="0" w:type="dxa"/>
            </w:tcMar>
            <w:hideMark/>
          </w:tcPr>
          <w:p w14:paraId="002168B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1CBBDA5A"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I - VIII</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DB4714E"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3E6BB7E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88 </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57B9281"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84 </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0B03A6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73BE4016"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87 </w:t>
            </w:r>
          </w:p>
        </w:tc>
        <w:tc>
          <w:tcPr>
            <w:tcW w:w="92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4AD79AF"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6E222BC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91 </w:t>
            </w:r>
          </w:p>
        </w:tc>
        <w:tc>
          <w:tcPr>
            <w:tcW w:w="92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FF65F24"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19ACA6A5"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90 </w:t>
            </w:r>
          </w:p>
        </w:tc>
        <w:tc>
          <w:tcPr>
            <w:tcW w:w="93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F81D51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91 </w:t>
            </w:r>
          </w:p>
        </w:tc>
        <w:tc>
          <w:tcPr>
            <w:tcW w:w="93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2D9BD30" w14:textId="77777777" w:rsidR="00832093" w:rsidRPr="001854E1" w:rsidRDefault="00832093" w:rsidP="00832093">
            <w:pPr>
              <w:widowControl/>
              <w:suppressAutoHyphens w:val="0"/>
              <w:spacing w:before="100" w:beforeAutospacing="1"/>
              <w:rPr>
                <w:rFonts w:eastAsia="Times New Roman"/>
                <w:color w:val="000000"/>
                <w:kern w:val="0"/>
                <w:lang w:eastAsia="pl-PL"/>
              </w:rPr>
            </w:pPr>
          </w:p>
          <w:p w14:paraId="763B9361"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87 </w:t>
            </w:r>
          </w:p>
        </w:tc>
        <w:tc>
          <w:tcPr>
            <w:tcW w:w="929"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691F23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80704A0"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 xml:space="preserve">88 </w:t>
            </w:r>
          </w:p>
          <w:p w14:paraId="10492846"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95115A7"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c>
          <w:tcPr>
            <w:tcW w:w="1007" w:type="dxa"/>
            <w:gridSpan w:val="2"/>
            <w:tcBorders>
              <w:top w:val="nil"/>
              <w:left w:val="single" w:sz="6" w:space="0" w:color="000000"/>
              <w:bottom w:val="single" w:sz="6" w:space="0" w:color="000000"/>
              <w:right w:val="single" w:sz="6" w:space="0" w:color="000000"/>
            </w:tcBorders>
            <w:shd w:val="clear" w:color="auto" w:fill="FFFF66"/>
            <w:tcMar>
              <w:top w:w="0" w:type="dxa"/>
              <w:left w:w="57" w:type="dxa"/>
              <w:bottom w:w="57" w:type="dxa"/>
              <w:right w:w="57" w:type="dxa"/>
            </w:tcMar>
            <w:vAlign w:val="center"/>
            <w:hideMark/>
          </w:tcPr>
          <w:p w14:paraId="16B89345" w14:textId="77777777" w:rsidR="00832093" w:rsidRPr="001854E1" w:rsidRDefault="00832093" w:rsidP="00832093">
            <w:pPr>
              <w:widowControl/>
              <w:suppressAutoHyphens w:val="0"/>
              <w:spacing w:before="100" w:beforeAutospacing="1"/>
              <w:rPr>
                <w:rFonts w:eastAsia="Times New Roman"/>
                <w:color w:val="000000"/>
                <w:kern w:val="0"/>
                <w:lang w:eastAsia="pl-PL"/>
              </w:rPr>
            </w:pPr>
          </w:p>
          <w:p w14:paraId="41F66B40"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88,25%</w:t>
            </w:r>
          </w:p>
        </w:tc>
        <w:tc>
          <w:tcPr>
            <w:tcW w:w="425" w:type="dxa"/>
            <w:tcBorders>
              <w:top w:val="nil"/>
              <w:left w:val="nil"/>
              <w:bottom w:val="nil"/>
              <w:right w:val="nil"/>
            </w:tcBorders>
            <w:tcMar>
              <w:top w:w="0" w:type="dxa"/>
              <w:left w:w="0" w:type="dxa"/>
              <w:bottom w:w="0" w:type="dxa"/>
              <w:right w:w="0" w:type="dxa"/>
            </w:tcMar>
            <w:hideMark/>
          </w:tcPr>
          <w:p w14:paraId="257D3E09"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r>
      <w:tr w:rsidR="00832093" w:rsidRPr="001854E1" w14:paraId="7E33F868" w14:textId="77777777" w:rsidTr="00832093">
        <w:trPr>
          <w:tblCellSpacing w:w="0" w:type="dxa"/>
        </w:trPr>
        <w:tc>
          <w:tcPr>
            <w:tcW w:w="430" w:type="dxa"/>
            <w:tcBorders>
              <w:top w:val="nil"/>
              <w:left w:val="single" w:sz="6" w:space="0" w:color="000000"/>
              <w:bottom w:val="single" w:sz="6" w:space="0" w:color="000000"/>
              <w:right w:val="nil"/>
            </w:tcBorders>
            <w:tcMar>
              <w:top w:w="0" w:type="dxa"/>
              <w:left w:w="57" w:type="dxa"/>
              <w:bottom w:w="57" w:type="dxa"/>
              <w:right w:w="0" w:type="dxa"/>
            </w:tcMar>
            <w:hideMark/>
          </w:tcPr>
          <w:p w14:paraId="2D38BA49"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2.</w:t>
            </w:r>
          </w:p>
        </w:tc>
        <w:tc>
          <w:tcPr>
            <w:tcW w:w="1566"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744F432E"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Szkoła Podstawowa </w:t>
            </w:r>
            <w:r w:rsidRPr="001854E1">
              <w:rPr>
                <w:rFonts w:eastAsia="Times New Roman"/>
                <w:b/>
                <w:bCs/>
                <w:color w:val="000000"/>
                <w:kern w:val="0"/>
                <w:lang w:eastAsia="pl-PL"/>
              </w:rPr>
              <w:br/>
              <w:t>w Romanach- Seborach</w:t>
            </w:r>
          </w:p>
        </w:tc>
        <w:tc>
          <w:tcPr>
            <w:tcW w:w="678" w:type="dxa"/>
            <w:tcBorders>
              <w:top w:val="nil"/>
              <w:left w:val="single" w:sz="6" w:space="0" w:color="000000"/>
              <w:bottom w:val="single" w:sz="6" w:space="0" w:color="000000"/>
              <w:right w:val="nil"/>
            </w:tcBorders>
            <w:tcMar>
              <w:top w:w="0" w:type="dxa"/>
              <w:left w:w="57" w:type="dxa"/>
              <w:bottom w:w="57" w:type="dxa"/>
              <w:right w:w="0" w:type="dxa"/>
            </w:tcMar>
            <w:hideMark/>
          </w:tcPr>
          <w:p w14:paraId="1FD1328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378D01F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I - VIII</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7926502"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639E19C"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90,35</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590D604"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506F4812"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85</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82CB4A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461C3E65"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44927199"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88,81</w:t>
            </w:r>
          </w:p>
          <w:p w14:paraId="411CCA4E"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2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889F65E"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2FBD3A6F"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9777657"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87</w:t>
            </w:r>
          </w:p>
          <w:p w14:paraId="47039C0E"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2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086A49E"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786631F0"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396BDC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98,82</w:t>
            </w:r>
          </w:p>
          <w:p w14:paraId="48FC0D75"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3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89D0CE3"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C04099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92</w:t>
            </w:r>
          </w:p>
        </w:tc>
        <w:tc>
          <w:tcPr>
            <w:tcW w:w="93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1F12813"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6B9B0D2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91</w:t>
            </w:r>
          </w:p>
        </w:tc>
        <w:tc>
          <w:tcPr>
            <w:tcW w:w="929"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655AB54"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F9A74A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94,8</w:t>
            </w:r>
          </w:p>
        </w:tc>
        <w:tc>
          <w:tcPr>
            <w:tcW w:w="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37B15C6"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13FF0940"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w:t>
            </w:r>
          </w:p>
        </w:tc>
        <w:tc>
          <w:tcPr>
            <w:tcW w:w="1007" w:type="dxa"/>
            <w:gridSpan w:val="2"/>
            <w:tcBorders>
              <w:top w:val="nil"/>
              <w:left w:val="single" w:sz="6" w:space="0" w:color="000000"/>
              <w:bottom w:val="single" w:sz="6" w:space="0" w:color="000000"/>
              <w:right w:val="single" w:sz="6" w:space="0" w:color="000000"/>
            </w:tcBorders>
            <w:shd w:val="clear" w:color="auto" w:fill="FFFF66"/>
            <w:tcMar>
              <w:top w:w="0" w:type="dxa"/>
              <w:left w:w="57" w:type="dxa"/>
              <w:bottom w:w="57" w:type="dxa"/>
              <w:right w:w="57" w:type="dxa"/>
            </w:tcMar>
            <w:vAlign w:val="center"/>
            <w:hideMark/>
          </w:tcPr>
          <w:p w14:paraId="3A129831"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766575A0"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2D5E758F"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90,97%</w:t>
            </w:r>
          </w:p>
          <w:p w14:paraId="1BD0C14C"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c>
          <w:tcPr>
            <w:tcW w:w="425" w:type="dxa"/>
            <w:tcBorders>
              <w:top w:val="nil"/>
              <w:left w:val="nil"/>
              <w:bottom w:val="nil"/>
              <w:right w:val="nil"/>
            </w:tcBorders>
            <w:tcMar>
              <w:top w:w="0" w:type="dxa"/>
              <w:left w:w="0" w:type="dxa"/>
              <w:bottom w:w="0" w:type="dxa"/>
              <w:right w:w="0" w:type="dxa"/>
            </w:tcMar>
            <w:hideMark/>
          </w:tcPr>
          <w:p w14:paraId="32944BFD"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r>
      <w:tr w:rsidR="00832093" w:rsidRPr="001854E1" w14:paraId="23A428E0" w14:textId="77777777" w:rsidTr="00832093">
        <w:trPr>
          <w:tblCellSpacing w:w="0" w:type="dxa"/>
        </w:trPr>
        <w:tc>
          <w:tcPr>
            <w:tcW w:w="430" w:type="dxa"/>
            <w:tcBorders>
              <w:top w:val="nil"/>
              <w:left w:val="single" w:sz="6" w:space="0" w:color="000000"/>
              <w:bottom w:val="single" w:sz="6" w:space="0" w:color="000000"/>
              <w:right w:val="nil"/>
            </w:tcBorders>
            <w:tcMar>
              <w:top w:w="0" w:type="dxa"/>
              <w:left w:w="57" w:type="dxa"/>
              <w:bottom w:w="57" w:type="dxa"/>
              <w:right w:w="0" w:type="dxa"/>
            </w:tcMar>
            <w:hideMark/>
          </w:tcPr>
          <w:p w14:paraId="2ACDA345"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3.</w:t>
            </w:r>
          </w:p>
        </w:tc>
        <w:tc>
          <w:tcPr>
            <w:tcW w:w="1566" w:type="dxa"/>
            <w:tcBorders>
              <w:top w:val="nil"/>
              <w:left w:val="single" w:sz="6" w:space="0" w:color="000000"/>
              <w:bottom w:val="single" w:sz="6" w:space="0" w:color="000000"/>
              <w:right w:val="nil"/>
            </w:tcBorders>
            <w:shd w:val="clear" w:color="auto" w:fill="FFFF99"/>
            <w:tcMar>
              <w:top w:w="0" w:type="dxa"/>
              <w:left w:w="57" w:type="dxa"/>
              <w:bottom w:w="57" w:type="dxa"/>
              <w:right w:w="0" w:type="dxa"/>
            </w:tcMar>
            <w:hideMark/>
          </w:tcPr>
          <w:p w14:paraId="2DFD60B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 xml:space="preserve">Szkoła Podstawowa </w:t>
            </w:r>
            <w:r w:rsidRPr="001854E1">
              <w:rPr>
                <w:rFonts w:eastAsia="Times New Roman"/>
                <w:b/>
                <w:bCs/>
                <w:color w:val="000000"/>
                <w:kern w:val="0"/>
                <w:lang w:eastAsia="pl-PL"/>
              </w:rPr>
              <w:br/>
              <w:t>w Ulatowie- Adamach</w:t>
            </w:r>
          </w:p>
        </w:tc>
        <w:tc>
          <w:tcPr>
            <w:tcW w:w="678" w:type="dxa"/>
            <w:tcBorders>
              <w:top w:val="nil"/>
              <w:left w:val="single" w:sz="6" w:space="0" w:color="000000"/>
              <w:bottom w:val="single" w:sz="6" w:space="0" w:color="000000"/>
              <w:right w:val="nil"/>
            </w:tcBorders>
            <w:tcMar>
              <w:top w:w="0" w:type="dxa"/>
              <w:left w:w="57" w:type="dxa"/>
              <w:bottom w:w="57" w:type="dxa"/>
              <w:right w:w="0" w:type="dxa"/>
            </w:tcMar>
            <w:hideMark/>
          </w:tcPr>
          <w:p w14:paraId="6C740D5E"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3B31B48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I - VIII</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CE76FBD"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91</w:t>
            </w: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5B6978D"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58E0D9A8"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91</w:t>
            </w:r>
          </w:p>
          <w:p w14:paraId="450AEF4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2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F8A4A30"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074CF3A6"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88</w:t>
            </w:r>
          </w:p>
          <w:p w14:paraId="2E2BE379"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2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4C26D5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95</w:t>
            </w:r>
          </w:p>
        </w:tc>
        <w:tc>
          <w:tcPr>
            <w:tcW w:w="92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1E8F73A"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31611907"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r w:rsidRPr="001854E1">
              <w:rPr>
                <w:rFonts w:eastAsia="Times New Roman"/>
                <w:b/>
                <w:bCs/>
                <w:color w:val="000000"/>
                <w:kern w:val="0"/>
                <w:lang w:eastAsia="pl-PL"/>
              </w:rPr>
              <w:t>-</w:t>
            </w:r>
          </w:p>
          <w:p w14:paraId="7509FAC8"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3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AE6B150"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r w:rsidRPr="001854E1">
              <w:rPr>
                <w:rFonts w:eastAsia="Times New Roman"/>
                <w:b/>
                <w:bCs/>
                <w:color w:val="000000"/>
                <w:kern w:val="0"/>
                <w:lang w:eastAsia="pl-PL"/>
              </w:rPr>
              <w:t>86</w:t>
            </w:r>
          </w:p>
        </w:tc>
        <w:tc>
          <w:tcPr>
            <w:tcW w:w="93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F2CF7D9"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90</w:t>
            </w:r>
          </w:p>
        </w:tc>
        <w:tc>
          <w:tcPr>
            <w:tcW w:w="929"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B2CF2A3"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88</w:t>
            </w:r>
          </w:p>
        </w:tc>
        <w:tc>
          <w:tcPr>
            <w:tcW w:w="9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6651089"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w:t>
            </w:r>
          </w:p>
        </w:tc>
        <w:tc>
          <w:tcPr>
            <w:tcW w:w="1007" w:type="dxa"/>
            <w:gridSpan w:val="2"/>
            <w:tcBorders>
              <w:top w:val="nil"/>
              <w:left w:val="single" w:sz="6" w:space="0" w:color="000000"/>
              <w:bottom w:val="single" w:sz="6" w:space="0" w:color="000000"/>
              <w:right w:val="single" w:sz="6" w:space="0" w:color="000000"/>
            </w:tcBorders>
            <w:shd w:val="clear" w:color="auto" w:fill="FFFF66"/>
            <w:tcMar>
              <w:top w:w="0" w:type="dxa"/>
              <w:left w:w="57" w:type="dxa"/>
              <w:bottom w:w="57" w:type="dxa"/>
              <w:right w:w="57" w:type="dxa"/>
            </w:tcMar>
            <w:vAlign w:val="center"/>
            <w:hideMark/>
          </w:tcPr>
          <w:p w14:paraId="0E382FE3"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r w:rsidRPr="001854E1">
              <w:rPr>
                <w:rFonts w:eastAsia="Times New Roman"/>
                <w:b/>
                <w:bCs/>
                <w:color w:val="000000"/>
                <w:kern w:val="0"/>
                <w:lang w:eastAsia="pl-PL"/>
              </w:rPr>
              <w:t>90,00%</w:t>
            </w:r>
          </w:p>
        </w:tc>
        <w:tc>
          <w:tcPr>
            <w:tcW w:w="425" w:type="dxa"/>
            <w:tcBorders>
              <w:top w:val="nil"/>
              <w:left w:val="nil"/>
              <w:bottom w:val="nil"/>
              <w:right w:val="nil"/>
            </w:tcBorders>
            <w:tcMar>
              <w:top w:w="0" w:type="dxa"/>
              <w:left w:w="0" w:type="dxa"/>
              <w:bottom w:w="0" w:type="dxa"/>
              <w:right w:w="0" w:type="dxa"/>
            </w:tcMar>
            <w:hideMark/>
          </w:tcPr>
          <w:p w14:paraId="1C91E252"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r>
      <w:tr w:rsidR="00832093" w:rsidRPr="001854E1" w14:paraId="6ABF33F8" w14:textId="77777777" w:rsidTr="00832093">
        <w:trPr>
          <w:trHeight w:val="840"/>
          <w:tblCellSpacing w:w="0" w:type="dxa"/>
        </w:trPr>
        <w:tc>
          <w:tcPr>
            <w:tcW w:w="2674" w:type="dxa"/>
            <w:gridSpan w:val="3"/>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6BC0DEFB" w14:textId="77777777" w:rsidR="00832093" w:rsidRPr="001854E1" w:rsidRDefault="00832093" w:rsidP="00832093">
            <w:pPr>
              <w:widowControl/>
              <w:suppressAutoHyphens w:val="0"/>
              <w:spacing w:before="100" w:beforeAutospacing="1"/>
              <w:jc w:val="center"/>
              <w:rPr>
                <w:rFonts w:eastAsia="Times New Roman"/>
                <w:color w:val="000000"/>
                <w:kern w:val="0"/>
                <w:lang w:eastAsia="pl-PL"/>
              </w:rPr>
            </w:pPr>
          </w:p>
          <w:p w14:paraId="61373992"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RAZEM</w:t>
            </w:r>
          </w:p>
        </w:tc>
        <w:tc>
          <w:tcPr>
            <w:tcW w:w="924"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1EA86F95"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89,78%</w:t>
            </w:r>
          </w:p>
        </w:tc>
        <w:tc>
          <w:tcPr>
            <w:tcW w:w="924"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3ECD5CEE"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86,67%</w:t>
            </w:r>
          </w:p>
        </w:tc>
        <w:tc>
          <w:tcPr>
            <w:tcW w:w="924"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6772D9F8"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87,94%</w:t>
            </w:r>
          </w:p>
        </w:tc>
        <w:tc>
          <w:tcPr>
            <w:tcW w:w="927"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3C20F22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91,00%</w:t>
            </w:r>
          </w:p>
        </w:tc>
        <w:tc>
          <w:tcPr>
            <w:tcW w:w="928"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56F7CEEA"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94,41%</w:t>
            </w:r>
          </w:p>
        </w:tc>
        <w:tc>
          <w:tcPr>
            <w:tcW w:w="930"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7BC9B8AD"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89,67%</w:t>
            </w:r>
          </w:p>
        </w:tc>
        <w:tc>
          <w:tcPr>
            <w:tcW w:w="932"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04BEC49B"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89,33%</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2589163F"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90,27%</w:t>
            </w:r>
          </w:p>
        </w:tc>
        <w:tc>
          <w:tcPr>
            <w:tcW w:w="164" w:type="dxa"/>
            <w:gridSpan w:val="2"/>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vAlign w:val="center"/>
            <w:hideMark/>
          </w:tcPr>
          <w:p w14:paraId="1727419C" w14:textId="0173D6F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p>
        </w:tc>
        <w:tc>
          <w:tcPr>
            <w:tcW w:w="935" w:type="dxa"/>
            <w:tcBorders>
              <w:top w:val="single" w:sz="6" w:space="0" w:color="000000"/>
              <w:left w:val="single" w:sz="6" w:space="0" w:color="000000"/>
              <w:bottom w:val="single" w:sz="6" w:space="0" w:color="000000"/>
              <w:right w:val="single" w:sz="6" w:space="0" w:color="000000"/>
            </w:tcBorders>
            <w:shd w:val="clear" w:color="auto" w:fill="FFFF66"/>
            <w:tcMar>
              <w:top w:w="57" w:type="dxa"/>
              <w:left w:w="57" w:type="dxa"/>
              <w:bottom w:w="57" w:type="dxa"/>
              <w:right w:w="57" w:type="dxa"/>
            </w:tcMar>
            <w:vAlign w:val="center"/>
            <w:hideMark/>
          </w:tcPr>
          <w:p w14:paraId="580CC587" w14:textId="77777777" w:rsidR="00832093" w:rsidRPr="001854E1" w:rsidRDefault="00832093" w:rsidP="00832093">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89,74%</w:t>
            </w:r>
          </w:p>
        </w:tc>
        <w:tc>
          <w:tcPr>
            <w:tcW w:w="425" w:type="dxa"/>
            <w:tcBorders>
              <w:top w:val="nil"/>
              <w:left w:val="nil"/>
              <w:bottom w:val="nil"/>
              <w:right w:val="nil"/>
            </w:tcBorders>
            <w:tcMar>
              <w:top w:w="0" w:type="dxa"/>
              <w:left w:w="0" w:type="dxa"/>
              <w:bottom w:w="0" w:type="dxa"/>
              <w:right w:w="0" w:type="dxa"/>
            </w:tcMar>
            <w:hideMark/>
          </w:tcPr>
          <w:p w14:paraId="7D02AD4C" w14:textId="77777777" w:rsidR="00832093" w:rsidRPr="001854E1" w:rsidRDefault="00832093" w:rsidP="00832093">
            <w:pPr>
              <w:widowControl/>
              <w:suppressAutoHyphens w:val="0"/>
              <w:spacing w:before="100" w:beforeAutospacing="1" w:after="119"/>
              <w:rPr>
                <w:rFonts w:eastAsia="Times New Roman"/>
                <w:color w:val="000000"/>
                <w:kern w:val="0"/>
                <w:lang w:eastAsia="pl-PL"/>
              </w:rPr>
            </w:pPr>
          </w:p>
        </w:tc>
      </w:tr>
    </w:tbl>
    <w:p w14:paraId="15333A15"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6947F5D2"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344374F0"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22BE364F" w14:textId="33EC0590" w:rsidR="001854E1" w:rsidRPr="001854E1" w:rsidRDefault="001854E1" w:rsidP="00DD46BA">
      <w:pPr>
        <w:pageBreakBefore/>
        <w:widowControl/>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b/>
          <w:bCs/>
          <w:i/>
          <w:iCs/>
          <w:color w:val="000000"/>
          <w:kern w:val="0"/>
          <w:sz w:val="22"/>
          <w:szCs w:val="22"/>
          <w:lang w:eastAsia="pl-PL"/>
        </w:rPr>
        <w:lastRenderedPageBreak/>
        <w:t xml:space="preserve">Liczba uczniów szkół ogółem </w:t>
      </w:r>
    </w:p>
    <w:p w14:paraId="7636356F" w14:textId="77777777" w:rsidR="001854E1" w:rsidRPr="001854E1" w:rsidRDefault="001854E1" w:rsidP="001854E1">
      <w:pPr>
        <w:widowControl/>
        <w:suppressAutoHyphens w:val="0"/>
        <w:spacing w:before="100" w:beforeAutospacing="1" w:after="62" w:line="276" w:lineRule="auto"/>
        <w:jc w:val="center"/>
        <w:rPr>
          <w:rFonts w:eastAsia="Times New Roman"/>
          <w:color w:val="000000"/>
          <w:kern w:val="0"/>
          <w:lang w:eastAsia="pl-PL"/>
        </w:rPr>
      </w:pPr>
      <w:r w:rsidRPr="001854E1">
        <w:rPr>
          <w:rFonts w:ascii="Arial" w:eastAsia="Times New Roman" w:hAnsi="Arial" w:cs="Arial"/>
          <w:b/>
          <w:bCs/>
          <w:i/>
          <w:iCs/>
          <w:color w:val="000000"/>
          <w:kern w:val="0"/>
          <w:sz w:val="22"/>
          <w:szCs w:val="22"/>
          <w:lang w:eastAsia="pl-PL"/>
        </w:rPr>
        <w:t>w roku bazowym na tle lat poprzednich i obecnego</w:t>
      </w:r>
    </w:p>
    <w:tbl>
      <w:tblPr>
        <w:tblW w:w="9030" w:type="dxa"/>
        <w:jc w:val="center"/>
        <w:tblCellSpacing w:w="0" w:type="dxa"/>
        <w:tblCellMar>
          <w:left w:w="0" w:type="dxa"/>
          <w:right w:w="0" w:type="dxa"/>
        </w:tblCellMar>
        <w:tblLook w:val="04A0" w:firstRow="1" w:lastRow="0" w:firstColumn="1" w:lastColumn="0" w:noHBand="0" w:noVBand="1"/>
      </w:tblPr>
      <w:tblGrid>
        <w:gridCol w:w="1519"/>
        <w:gridCol w:w="1998"/>
        <w:gridCol w:w="2043"/>
        <w:gridCol w:w="1427"/>
        <w:gridCol w:w="2043"/>
      </w:tblGrid>
      <w:tr w:rsidR="001854E1" w:rsidRPr="001854E1" w14:paraId="6B9126A3" w14:textId="77777777" w:rsidTr="001854E1">
        <w:trPr>
          <w:trHeight w:val="141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00CCFF"/>
            <w:vAlign w:val="center"/>
            <w:hideMark/>
          </w:tcPr>
          <w:p w14:paraId="18ACE12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Rok szkolny</w:t>
            </w:r>
          </w:p>
        </w:tc>
        <w:tc>
          <w:tcPr>
            <w:tcW w:w="1995" w:type="dxa"/>
            <w:tcBorders>
              <w:top w:val="single" w:sz="8" w:space="0" w:color="000000"/>
              <w:left w:val="single" w:sz="8" w:space="0" w:color="000000"/>
              <w:bottom w:val="single" w:sz="8" w:space="0" w:color="000000"/>
              <w:right w:val="single" w:sz="8" w:space="0" w:color="000000"/>
            </w:tcBorders>
            <w:shd w:val="clear" w:color="auto" w:fill="00CCFF"/>
            <w:vAlign w:val="center"/>
            <w:hideMark/>
          </w:tcPr>
          <w:p w14:paraId="3B4587E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Szkoła Podstawowa</w:t>
            </w:r>
          </w:p>
          <w:p w14:paraId="757C803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w Romanach- Seborach</w:t>
            </w:r>
          </w:p>
        </w:tc>
        <w:tc>
          <w:tcPr>
            <w:tcW w:w="2040" w:type="dxa"/>
            <w:tcBorders>
              <w:top w:val="single" w:sz="8" w:space="0" w:color="000000"/>
              <w:left w:val="single" w:sz="8" w:space="0" w:color="000000"/>
              <w:bottom w:val="single" w:sz="8" w:space="0" w:color="000000"/>
              <w:right w:val="single" w:sz="8" w:space="0" w:color="000000"/>
            </w:tcBorders>
            <w:shd w:val="clear" w:color="auto" w:fill="00CCFF"/>
            <w:vAlign w:val="center"/>
            <w:hideMark/>
          </w:tcPr>
          <w:p w14:paraId="445088A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Zespól Szkolno-Przedszkolny w Krzynowłodze Małej</w:t>
            </w:r>
          </w:p>
          <w:p w14:paraId="6096C56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 Przedszkole)</w:t>
            </w:r>
          </w:p>
          <w:p w14:paraId="131F1739"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tc>
        <w:tc>
          <w:tcPr>
            <w:tcW w:w="1425" w:type="dxa"/>
            <w:tcBorders>
              <w:top w:val="single" w:sz="8" w:space="0" w:color="000000"/>
              <w:left w:val="single" w:sz="8" w:space="0" w:color="000000"/>
              <w:bottom w:val="single" w:sz="8" w:space="0" w:color="000000"/>
              <w:right w:val="single" w:sz="8" w:space="0" w:color="000000"/>
            </w:tcBorders>
            <w:shd w:val="clear" w:color="auto" w:fill="00CCFF"/>
            <w:vAlign w:val="center"/>
            <w:hideMark/>
          </w:tcPr>
          <w:p w14:paraId="2ACA984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Szkoła Podstawowa</w:t>
            </w:r>
          </w:p>
          <w:p w14:paraId="3940F34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w Ulatowie-Adamach</w:t>
            </w:r>
          </w:p>
        </w:tc>
        <w:tc>
          <w:tcPr>
            <w:tcW w:w="2040" w:type="dxa"/>
            <w:tcBorders>
              <w:top w:val="single" w:sz="8" w:space="0" w:color="000000"/>
              <w:left w:val="single" w:sz="8" w:space="0" w:color="000000"/>
              <w:bottom w:val="single" w:sz="8" w:space="0" w:color="000000"/>
              <w:right w:val="single" w:sz="8" w:space="0" w:color="000000"/>
            </w:tcBorders>
            <w:shd w:val="clear" w:color="auto" w:fill="00CCFF"/>
            <w:vAlign w:val="center"/>
            <w:hideMark/>
          </w:tcPr>
          <w:p w14:paraId="0BC28F1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Klasy gimnazjalne</w:t>
            </w:r>
          </w:p>
          <w:p w14:paraId="41F82F1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p>
          <w:p w14:paraId="69332EA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p>
        </w:tc>
      </w:tr>
      <w:tr w:rsidR="001854E1" w:rsidRPr="001854E1" w14:paraId="777A8BB4" w14:textId="77777777" w:rsidTr="001854E1">
        <w:trPr>
          <w:trHeight w:val="27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3A842BF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2016/2017</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7B98244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47</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16B3DD4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179</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0D3CDCD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46</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72EFE03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119</w:t>
            </w:r>
          </w:p>
        </w:tc>
      </w:tr>
      <w:tr w:rsidR="001854E1" w:rsidRPr="001854E1" w14:paraId="2F9F2EBE" w14:textId="77777777" w:rsidTr="001854E1">
        <w:trPr>
          <w:trHeight w:val="27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334E68D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2017/2018</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62198C1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57</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0921770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226</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63E0F5E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50</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48458F8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71</w:t>
            </w:r>
          </w:p>
        </w:tc>
      </w:tr>
      <w:tr w:rsidR="001854E1" w:rsidRPr="001854E1" w14:paraId="385E2DB3" w14:textId="77777777" w:rsidTr="001854E1">
        <w:trPr>
          <w:trHeight w:val="27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08D0F19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2018/2019</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52CFE02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65</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0BD8076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298</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79A0A0D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58</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2247D25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37</w:t>
            </w:r>
          </w:p>
        </w:tc>
      </w:tr>
      <w:tr w:rsidR="001854E1" w:rsidRPr="001854E1" w14:paraId="1F4A28A0" w14:textId="77777777" w:rsidTr="001854E1">
        <w:trPr>
          <w:trHeight w:val="27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100C05C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2019/2020</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3847077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64</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17F5A44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293</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45AC78B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62</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04A0939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2419C511" w14:textId="77777777" w:rsidTr="001854E1">
        <w:trPr>
          <w:trHeight w:val="27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7B053AC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2020/2021</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12AC7DB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56</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7E5EDF5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221</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18AA157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54</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50067DE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39A3B1D3" w14:textId="77777777" w:rsidTr="001854E1">
        <w:trPr>
          <w:trHeight w:val="27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0BA9DA1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2021/2022</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0E20980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69</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1375C93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294</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28B5406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57</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4C74D88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7FA37689" w14:textId="77777777" w:rsidTr="001854E1">
        <w:trPr>
          <w:trHeight w:val="270"/>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57E9AC0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2022/2023</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3A78F06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68</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4CABFFF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268</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7D88021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54</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65C6331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29424796" w14:textId="77777777" w:rsidTr="001854E1">
        <w:trPr>
          <w:trHeight w:val="255"/>
          <w:tblCellSpacing w:w="0" w:type="dxa"/>
          <w:jc w:val="center"/>
        </w:trPr>
        <w:tc>
          <w:tcPr>
            <w:tcW w:w="1515"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14:paraId="3D075CE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2023/2024</w:t>
            </w:r>
          </w:p>
        </w:tc>
        <w:tc>
          <w:tcPr>
            <w:tcW w:w="199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5E8402E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53</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0971255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296</w:t>
            </w:r>
          </w:p>
        </w:tc>
        <w:tc>
          <w:tcPr>
            <w:tcW w:w="1425"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54B2ACB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57</w:t>
            </w:r>
          </w:p>
        </w:tc>
        <w:tc>
          <w:tcPr>
            <w:tcW w:w="2040" w:type="dxa"/>
            <w:tcBorders>
              <w:top w:val="single" w:sz="8" w:space="0" w:color="000000"/>
              <w:left w:val="single" w:sz="8" w:space="0" w:color="000000"/>
              <w:bottom w:val="single" w:sz="8" w:space="0" w:color="000000"/>
              <w:right w:val="single" w:sz="8" w:space="0" w:color="000000"/>
            </w:tcBorders>
            <w:shd w:val="clear" w:color="auto" w:fill="FF9999"/>
            <w:vAlign w:val="center"/>
            <w:hideMark/>
          </w:tcPr>
          <w:p w14:paraId="659892B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bl>
    <w:p w14:paraId="6EC100AF"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Źródło: Opracowanie własne.</w:t>
      </w:r>
    </w:p>
    <w:p w14:paraId="7D442671" w14:textId="77777777" w:rsidR="001854E1" w:rsidRPr="001854E1" w:rsidRDefault="001854E1" w:rsidP="001854E1">
      <w:pPr>
        <w:widowControl/>
        <w:suppressAutoHyphens w:val="0"/>
        <w:spacing w:before="100" w:beforeAutospacing="1" w:after="238" w:line="360" w:lineRule="auto"/>
        <w:rPr>
          <w:rFonts w:eastAsia="Times New Roman"/>
          <w:color w:val="000000"/>
          <w:kern w:val="0"/>
          <w:lang w:eastAsia="pl-PL"/>
        </w:rPr>
      </w:pPr>
      <w:r w:rsidRPr="001854E1">
        <w:rPr>
          <w:rFonts w:ascii="Arial" w:eastAsia="Times New Roman" w:hAnsi="Arial" w:cs="Arial"/>
          <w:color w:val="000000"/>
          <w:kern w:val="0"/>
          <w:lang w:eastAsia="pl-PL"/>
        </w:rPr>
        <w:t>Analiza danych przedstawionych w tabeli ( Tabela nr 5), pozwala zauważyć, iż tendencja spadkowa dotyczy systematycznie wszystkich naszych placówek ulegających złej sytuacji demograficznej, która dotyka również naszą gminę.</w:t>
      </w:r>
    </w:p>
    <w:p w14:paraId="3A83BA68" w14:textId="77777777" w:rsidR="001854E1" w:rsidRPr="001854E1" w:rsidRDefault="001854E1" w:rsidP="001854E1">
      <w:pPr>
        <w:widowControl/>
        <w:suppressAutoHyphens w:val="0"/>
        <w:spacing w:before="100" w:beforeAutospacing="1" w:after="240" w:line="360" w:lineRule="auto"/>
        <w:rPr>
          <w:rFonts w:eastAsia="Times New Roman"/>
          <w:color w:val="000000"/>
          <w:kern w:val="0"/>
          <w:lang w:eastAsia="pl-PL"/>
        </w:rPr>
      </w:pPr>
    </w:p>
    <w:p w14:paraId="6A92FD46" w14:textId="77777777" w:rsidR="001854E1" w:rsidRPr="001854E1" w:rsidRDefault="001854E1" w:rsidP="001854E1">
      <w:pPr>
        <w:keepNext/>
        <w:widowControl/>
        <w:suppressAutoHyphens w:val="0"/>
        <w:spacing w:before="100" w:beforeAutospacing="1" w:after="100" w:afterAutospacing="1"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32"/>
          <w:szCs w:val="32"/>
          <w:lang w:eastAsia="pl-PL"/>
        </w:rPr>
        <w:t>4. Działalność dydaktyczna szkół.</w:t>
      </w:r>
      <w:r w:rsidRPr="001854E1">
        <w:rPr>
          <w:rFonts w:ascii="Arial" w:eastAsia="Times New Roman" w:hAnsi="Arial" w:cs="Arial"/>
          <w:b/>
          <w:bCs/>
          <w:color w:val="984806"/>
          <w:kern w:val="0"/>
          <w:sz w:val="28"/>
          <w:szCs w:val="28"/>
          <w:lang w:eastAsia="pl-PL"/>
        </w:rPr>
        <w:t xml:space="preserve"> </w:t>
      </w:r>
    </w:p>
    <w:p w14:paraId="240B49F0"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6020380E" w14:textId="77777777" w:rsidR="001854E1" w:rsidRPr="001854E1" w:rsidRDefault="001854E1" w:rsidP="001854E1">
      <w:pPr>
        <w:keepNext/>
        <w:widowControl/>
        <w:suppressAutoHyphens w:val="0"/>
        <w:spacing w:before="100" w:beforeAutospacing="1" w:after="100" w:afterAutospacing="1"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28"/>
          <w:szCs w:val="28"/>
          <w:lang w:eastAsia="pl-PL"/>
        </w:rPr>
        <w:t>4.1. Wyniki egzaminu ósmoklasisty.</w:t>
      </w:r>
    </w:p>
    <w:p w14:paraId="4F134FF2" w14:textId="77777777" w:rsidR="001854E1" w:rsidRPr="001854E1" w:rsidRDefault="001854E1" w:rsidP="001854E1">
      <w:pPr>
        <w:widowControl/>
        <w:suppressAutoHyphens w:val="0"/>
        <w:spacing w:before="100" w:beforeAutospacing="1" w:line="360" w:lineRule="auto"/>
        <w:ind w:left="363"/>
        <w:rPr>
          <w:rFonts w:eastAsia="Times New Roman"/>
          <w:color w:val="000000"/>
          <w:kern w:val="0"/>
          <w:lang w:eastAsia="pl-PL"/>
        </w:rPr>
      </w:pPr>
      <w:r w:rsidRPr="001854E1">
        <w:rPr>
          <w:rFonts w:ascii="Arial" w:eastAsia="Times New Roman" w:hAnsi="Arial" w:cs="Arial"/>
          <w:color w:val="000000"/>
          <w:kern w:val="0"/>
          <w:lang w:eastAsia="pl-PL"/>
        </w:rPr>
        <w:t>Egzamin ósmoklasisty został przeprowadzony w dniach od 14 maja do 16 maja 2024r. we wszystkich placówkach szkolnych na terenie gminy w formie pisemnej. Każdy ósmoklasista przystąpił do egzaminu z trzech przedmiotów obowiązkowych, tj. języka polskiego, matematyki i języka obcego nowożytnego. Egzamin pisało łącznie 21 uczniów z terenu gminy. W Szkole Podstawowej w Romanach-Seborach do egzaminu przystąpiło tylko 2 uczniów.</w:t>
      </w:r>
    </w:p>
    <w:p w14:paraId="32EECF1B"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0E8C10A2" w14:textId="77777777" w:rsidR="001854E1" w:rsidRPr="001854E1" w:rsidRDefault="001854E1" w:rsidP="001854E1">
      <w:pPr>
        <w:widowControl/>
        <w:suppressAutoHyphens w:val="0"/>
        <w:spacing w:before="100" w:beforeAutospacing="1" w:line="360" w:lineRule="auto"/>
        <w:ind w:left="363"/>
        <w:rPr>
          <w:rFonts w:eastAsia="Times New Roman"/>
          <w:color w:val="000000"/>
          <w:kern w:val="0"/>
          <w:lang w:eastAsia="pl-PL"/>
        </w:rPr>
      </w:pPr>
    </w:p>
    <w:p w14:paraId="2E66D7D1" w14:textId="77777777" w:rsidR="001854E1" w:rsidRPr="001854E1" w:rsidRDefault="001854E1" w:rsidP="001854E1">
      <w:pPr>
        <w:widowControl/>
        <w:suppressAutoHyphens w:val="0"/>
        <w:spacing w:before="100" w:beforeAutospacing="1" w:after="238" w:line="360" w:lineRule="auto"/>
        <w:rPr>
          <w:rFonts w:eastAsia="Times New Roman"/>
          <w:color w:val="000000"/>
          <w:kern w:val="0"/>
          <w:lang w:eastAsia="pl-PL"/>
        </w:rPr>
      </w:pPr>
      <w:r w:rsidRPr="001854E1">
        <w:rPr>
          <w:rFonts w:ascii="Arial" w:eastAsia="Times New Roman" w:hAnsi="Arial" w:cs="Arial"/>
          <w:color w:val="000000"/>
          <w:kern w:val="0"/>
          <w:lang w:eastAsia="pl-PL"/>
        </w:rPr>
        <w:t>Średnie wyniki egzaminu ósmoklasisty w Gminie Krzynowłoga Mała w stosunku do zdawanych przedmiotów przedstawia poniższa tabela nr 6.</w:t>
      </w:r>
    </w:p>
    <w:p w14:paraId="4A17E125" w14:textId="77777777" w:rsidR="001854E1" w:rsidRPr="001854E1" w:rsidRDefault="001854E1" w:rsidP="001854E1">
      <w:pPr>
        <w:widowControl/>
        <w:suppressAutoHyphens w:val="0"/>
        <w:spacing w:before="100" w:beforeAutospacing="1" w:after="240" w:line="360" w:lineRule="auto"/>
        <w:rPr>
          <w:rFonts w:eastAsia="Times New Roman"/>
          <w:color w:val="000000"/>
          <w:kern w:val="0"/>
          <w:lang w:eastAsia="pl-PL"/>
        </w:rPr>
      </w:pPr>
    </w:p>
    <w:p w14:paraId="112533BE" w14:textId="77777777" w:rsidR="001854E1" w:rsidRPr="001854E1" w:rsidRDefault="001854E1" w:rsidP="001854E1">
      <w:pPr>
        <w:widowControl/>
        <w:suppressAutoHyphens w:val="0"/>
        <w:spacing w:before="100" w:beforeAutospacing="1"/>
        <w:ind w:left="7093" w:firstLine="709"/>
        <w:jc w:val="center"/>
        <w:rPr>
          <w:rFonts w:eastAsia="Times New Roman"/>
          <w:color w:val="000000"/>
          <w:kern w:val="0"/>
          <w:lang w:eastAsia="pl-PL"/>
        </w:rPr>
      </w:pPr>
      <w:r w:rsidRPr="001854E1">
        <w:rPr>
          <w:rFonts w:ascii="Arial" w:eastAsia="Times New Roman" w:hAnsi="Arial" w:cs="Arial"/>
          <w:i/>
          <w:iCs/>
          <w:color w:val="000000"/>
          <w:kern w:val="0"/>
          <w:sz w:val="20"/>
          <w:szCs w:val="20"/>
          <w:lang w:eastAsia="pl-PL"/>
        </w:rPr>
        <w:t>Tabela nr 6</w:t>
      </w:r>
    </w:p>
    <w:p w14:paraId="5B3EB7B2" w14:textId="77777777" w:rsidR="001854E1" w:rsidRPr="001854E1" w:rsidRDefault="001854E1" w:rsidP="001854E1">
      <w:pPr>
        <w:widowControl/>
        <w:suppressAutoHyphens w:val="0"/>
        <w:spacing w:before="100" w:beforeAutospacing="1"/>
        <w:ind w:left="7093" w:firstLine="709"/>
        <w:jc w:val="right"/>
        <w:rPr>
          <w:rFonts w:eastAsia="Times New Roman"/>
          <w:color w:val="000000"/>
          <w:kern w:val="0"/>
          <w:lang w:eastAsia="pl-PL"/>
        </w:rPr>
      </w:pPr>
    </w:p>
    <w:tbl>
      <w:tblPr>
        <w:tblW w:w="8565" w:type="dxa"/>
        <w:jc w:val="center"/>
        <w:tblCellSpacing w:w="0" w:type="dxa"/>
        <w:tblCellMar>
          <w:top w:w="15" w:type="dxa"/>
          <w:left w:w="15" w:type="dxa"/>
          <w:bottom w:w="15" w:type="dxa"/>
          <w:right w:w="15" w:type="dxa"/>
        </w:tblCellMar>
        <w:tblLook w:val="04A0" w:firstRow="1" w:lastRow="0" w:firstColumn="1" w:lastColumn="0" w:noHBand="0" w:noVBand="1"/>
      </w:tblPr>
      <w:tblGrid>
        <w:gridCol w:w="2018"/>
        <w:gridCol w:w="1987"/>
        <w:gridCol w:w="1850"/>
        <w:gridCol w:w="1697"/>
        <w:gridCol w:w="1013"/>
      </w:tblGrid>
      <w:tr w:rsidR="001854E1" w:rsidRPr="001854E1" w14:paraId="196DE6E4" w14:textId="77777777" w:rsidTr="001854E1">
        <w:trPr>
          <w:trHeight w:val="1110"/>
          <w:tblCellSpacing w:w="0" w:type="dxa"/>
          <w:jc w:val="center"/>
        </w:trPr>
        <w:tc>
          <w:tcPr>
            <w:tcW w:w="1980" w:type="dxa"/>
            <w:tcBorders>
              <w:top w:val="single" w:sz="6" w:space="0" w:color="000000"/>
              <w:left w:val="single" w:sz="6" w:space="0" w:color="000000"/>
              <w:bottom w:val="single" w:sz="6" w:space="0" w:color="000000"/>
              <w:right w:val="nil"/>
            </w:tcBorders>
            <w:shd w:val="clear" w:color="auto" w:fill="99FFCC"/>
            <w:tcMar>
              <w:top w:w="0" w:type="dxa"/>
              <w:left w:w="11" w:type="dxa"/>
              <w:bottom w:w="0" w:type="dxa"/>
              <w:right w:w="0" w:type="dxa"/>
            </w:tcMar>
            <w:vAlign w:val="center"/>
            <w:hideMark/>
          </w:tcPr>
          <w:p w14:paraId="1019FFE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Część egzaminu</w:t>
            </w:r>
          </w:p>
        </w:tc>
        <w:tc>
          <w:tcPr>
            <w:tcW w:w="1950" w:type="dxa"/>
            <w:tcBorders>
              <w:top w:val="single" w:sz="6" w:space="0" w:color="000000"/>
              <w:left w:val="single" w:sz="6" w:space="0" w:color="000000"/>
              <w:bottom w:val="single" w:sz="6" w:space="0" w:color="000000"/>
              <w:right w:val="nil"/>
            </w:tcBorders>
            <w:shd w:val="clear" w:color="auto" w:fill="99FFCC"/>
            <w:tcMar>
              <w:top w:w="0" w:type="dxa"/>
              <w:left w:w="11" w:type="dxa"/>
              <w:bottom w:w="0" w:type="dxa"/>
              <w:right w:w="0" w:type="dxa"/>
            </w:tcMar>
            <w:vAlign w:val="center"/>
            <w:hideMark/>
          </w:tcPr>
          <w:p w14:paraId="507C2640"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Zespół Szkolno-Przedszkolny Krzynowłoga Mała</w:t>
            </w:r>
          </w:p>
          <w:p w14:paraId="45D44874"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(średni wynik uzyskany na egzaminie)</w:t>
            </w:r>
          </w:p>
          <w:p w14:paraId="7BEC76D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w:t>
            </w:r>
          </w:p>
        </w:tc>
        <w:tc>
          <w:tcPr>
            <w:tcW w:w="1815" w:type="dxa"/>
            <w:tcBorders>
              <w:top w:val="single" w:sz="6" w:space="0" w:color="000000"/>
              <w:left w:val="single" w:sz="6" w:space="0" w:color="000000"/>
              <w:bottom w:val="single" w:sz="6" w:space="0" w:color="000000"/>
              <w:right w:val="nil"/>
            </w:tcBorders>
            <w:shd w:val="clear" w:color="auto" w:fill="99FFCC"/>
            <w:tcMar>
              <w:top w:w="0" w:type="dxa"/>
              <w:left w:w="11" w:type="dxa"/>
              <w:bottom w:w="0" w:type="dxa"/>
              <w:right w:w="0" w:type="dxa"/>
            </w:tcMar>
            <w:vAlign w:val="center"/>
            <w:hideMark/>
          </w:tcPr>
          <w:p w14:paraId="3998C544"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Szkoła Podstawowa Romany-Sebory</w:t>
            </w:r>
          </w:p>
          <w:p w14:paraId="34D4988C"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(średni wynik uzyskany na egzaminie)</w:t>
            </w:r>
          </w:p>
          <w:p w14:paraId="5AECFA5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w:t>
            </w:r>
          </w:p>
        </w:tc>
        <w:tc>
          <w:tcPr>
            <w:tcW w:w="1665" w:type="dxa"/>
            <w:tcBorders>
              <w:top w:val="single" w:sz="6" w:space="0" w:color="000000"/>
              <w:left w:val="single" w:sz="6" w:space="0" w:color="000000"/>
              <w:bottom w:val="single" w:sz="6" w:space="0" w:color="000000"/>
              <w:right w:val="nil"/>
            </w:tcBorders>
            <w:shd w:val="clear" w:color="auto" w:fill="99FFCC"/>
            <w:tcMar>
              <w:top w:w="0" w:type="dxa"/>
              <w:left w:w="11" w:type="dxa"/>
              <w:bottom w:w="0" w:type="dxa"/>
              <w:right w:w="0" w:type="dxa"/>
            </w:tcMar>
            <w:vAlign w:val="center"/>
            <w:hideMark/>
          </w:tcPr>
          <w:p w14:paraId="504CC062"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Szkoła Podstawowa Ulatowo-Adamy</w:t>
            </w:r>
          </w:p>
          <w:p w14:paraId="2B7D5535"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(średni wynik uzyskany na egzaminie)</w:t>
            </w:r>
          </w:p>
          <w:p w14:paraId="023A916C"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w:t>
            </w:r>
          </w:p>
        </w:tc>
        <w:tc>
          <w:tcPr>
            <w:tcW w:w="975" w:type="dxa"/>
            <w:tcBorders>
              <w:top w:val="single" w:sz="6" w:space="0" w:color="000000"/>
              <w:left w:val="single" w:sz="6" w:space="0" w:color="000000"/>
              <w:bottom w:val="single" w:sz="6" w:space="0" w:color="000000"/>
              <w:right w:val="single" w:sz="6" w:space="0" w:color="000000"/>
            </w:tcBorders>
            <w:shd w:val="clear" w:color="auto" w:fill="99FFCC"/>
            <w:tcMar>
              <w:top w:w="0" w:type="dxa"/>
              <w:left w:w="11" w:type="dxa"/>
              <w:bottom w:w="0" w:type="dxa"/>
              <w:right w:w="11" w:type="dxa"/>
            </w:tcMar>
            <w:vAlign w:val="center"/>
            <w:hideMark/>
          </w:tcPr>
          <w:p w14:paraId="1BE9946F" w14:textId="77777777" w:rsidR="001854E1" w:rsidRPr="001854E1" w:rsidRDefault="001854E1" w:rsidP="001854E1">
            <w:pPr>
              <w:widowControl/>
              <w:suppressAutoHyphens w:val="0"/>
              <w:spacing w:before="100" w:beforeAutospacing="1"/>
              <w:rPr>
                <w:rFonts w:eastAsia="Times New Roman"/>
                <w:color w:val="000000"/>
                <w:kern w:val="0"/>
                <w:lang w:eastAsia="pl-PL"/>
              </w:rPr>
            </w:pPr>
            <w:r w:rsidRPr="001854E1">
              <w:rPr>
                <w:rFonts w:ascii="Arial" w:eastAsia="Times New Roman" w:hAnsi="Arial" w:cs="Arial"/>
                <w:b/>
                <w:bCs/>
                <w:color w:val="000000"/>
                <w:kern w:val="0"/>
                <w:sz w:val="22"/>
                <w:szCs w:val="22"/>
                <w:lang w:eastAsia="pl-PL"/>
              </w:rPr>
              <w:t xml:space="preserve">Ogólnie </w:t>
            </w:r>
          </w:p>
          <w:p w14:paraId="6AF022A4"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b/>
                <w:bCs/>
                <w:color w:val="000000"/>
                <w:kern w:val="0"/>
                <w:sz w:val="22"/>
                <w:szCs w:val="22"/>
                <w:lang w:eastAsia="pl-PL"/>
              </w:rPr>
              <w:t>( liczba uczniów)</w:t>
            </w:r>
          </w:p>
        </w:tc>
      </w:tr>
      <w:tr w:rsidR="001854E1" w:rsidRPr="001854E1" w14:paraId="6E9AF578" w14:textId="77777777" w:rsidTr="001854E1">
        <w:trPr>
          <w:trHeight w:val="555"/>
          <w:tblCellSpacing w:w="0" w:type="dxa"/>
          <w:jc w:val="center"/>
        </w:trPr>
        <w:tc>
          <w:tcPr>
            <w:tcW w:w="1980" w:type="dxa"/>
            <w:tcBorders>
              <w:top w:val="single" w:sz="6" w:space="0" w:color="000000"/>
              <w:left w:val="single" w:sz="6" w:space="0" w:color="000000"/>
              <w:bottom w:val="single" w:sz="6" w:space="0" w:color="000000"/>
              <w:right w:val="nil"/>
            </w:tcBorders>
            <w:shd w:val="clear" w:color="auto" w:fill="FFCCCC"/>
            <w:tcMar>
              <w:top w:w="0" w:type="dxa"/>
              <w:left w:w="11" w:type="dxa"/>
              <w:bottom w:w="0" w:type="dxa"/>
              <w:right w:w="0" w:type="dxa"/>
            </w:tcMar>
            <w:vAlign w:val="center"/>
            <w:hideMark/>
          </w:tcPr>
          <w:p w14:paraId="283F6F4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Język polski</w:t>
            </w:r>
          </w:p>
        </w:tc>
        <w:tc>
          <w:tcPr>
            <w:tcW w:w="1950"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249DB8D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59,85%</w:t>
            </w:r>
          </w:p>
        </w:tc>
        <w:tc>
          <w:tcPr>
            <w:tcW w:w="181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51C8B7BE"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color w:val="000000"/>
                <w:kern w:val="0"/>
                <w:lang w:eastAsia="pl-PL"/>
              </w:rPr>
              <w:t>51,00%</w:t>
            </w:r>
          </w:p>
        </w:tc>
        <w:tc>
          <w:tcPr>
            <w:tcW w:w="166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1C3DD13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42,40%</w:t>
            </w:r>
          </w:p>
        </w:tc>
        <w:tc>
          <w:tcPr>
            <w:tcW w:w="975"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0A90C32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21</w:t>
            </w:r>
          </w:p>
        </w:tc>
      </w:tr>
      <w:tr w:rsidR="001854E1" w:rsidRPr="001854E1" w14:paraId="7A65F0AE" w14:textId="77777777" w:rsidTr="001854E1">
        <w:trPr>
          <w:trHeight w:val="420"/>
          <w:tblCellSpacing w:w="0" w:type="dxa"/>
          <w:jc w:val="center"/>
        </w:trPr>
        <w:tc>
          <w:tcPr>
            <w:tcW w:w="1980" w:type="dxa"/>
            <w:tcBorders>
              <w:top w:val="single" w:sz="6" w:space="0" w:color="000000"/>
              <w:left w:val="single" w:sz="6" w:space="0" w:color="000000"/>
              <w:bottom w:val="single" w:sz="6" w:space="0" w:color="000000"/>
              <w:right w:val="nil"/>
            </w:tcBorders>
            <w:shd w:val="clear" w:color="auto" w:fill="FFCCCC"/>
            <w:tcMar>
              <w:top w:w="0" w:type="dxa"/>
              <w:left w:w="11" w:type="dxa"/>
              <w:bottom w:w="0" w:type="dxa"/>
              <w:right w:w="0" w:type="dxa"/>
            </w:tcMar>
            <w:vAlign w:val="center"/>
            <w:hideMark/>
          </w:tcPr>
          <w:p w14:paraId="49C8020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Matematyka</w:t>
            </w:r>
          </w:p>
        </w:tc>
        <w:tc>
          <w:tcPr>
            <w:tcW w:w="1950"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190326C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54,15%</w:t>
            </w:r>
          </w:p>
        </w:tc>
        <w:tc>
          <w:tcPr>
            <w:tcW w:w="181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28F47944"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color w:val="000000"/>
                <w:kern w:val="0"/>
                <w:lang w:eastAsia="pl-PL"/>
              </w:rPr>
              <w:t>50,67%</w:t>
            </w:r>
          </w:p>
        </w:tc>
        <w:tc>
          <w:tcPr>
            <w:tcW w:w="166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45DCE3A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59,20%</w:t>
            </w:r>
          </w:p>
        </w:tc>
        <w:tc>
          <w:tcPr>
            <w:tcW w:w="975"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4616F94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21</w:t>
            </w:r>
          </w:p>
        </w:tc>
      </w:tr>
      <w:tr w:rsidR="001854E1" w:rsidRPr="001854E1" w14:paraId="1AF9D60D" w14:textId="77777777" w:rsidTr="001854E1">
        <w:trPr>
          <w:trHeight w:val="435"/>
          <w:tblCellSpacing w:w="0" w:type="dxa"/>
          <w:jc w:val="center"/>
        </w:trPr>
        <w:tc>
          <w:tcPr>
            <w:tcW w:w="1980" w:type="dxa"/>
            <w:tcBorders>
              <w:top w:val="single" w:sz="6" w:space="0" w:color="000000"/>
              <w:left w:val="single" w:sz="6" w:space="0" w:color="000000"/>
              <w:bottom w:val="single" w:sz="6" w:space="0" w:color="000000"/>
              <w:right w:val="nil"/>
            </w:tcBorders>
            <w:shd w:val="clear" w:color="auto" w:fill="FFCCCC"/>
            <w:tcMar>
              <w:top w:w="0" w:type="dxa"/>
              <w:left w:w="11" w:type="dxa"/>
              <w:bottom w:w="0" w:type="dxa"/>
              <w:right w:w="0" w:type="dxa"/>
            </w:tcMar>
            <w:vAlign w:val="center"/>
            <w:hideMark/>
          </w:tcPr>
          <w:p w14:paraId="33CF45E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Język angielski</w:t>
            </w:r>
          </w:p>
        </w:tc>
        <w:tc>
          <w:tcPr>
            <w:tcW w:w="1950"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31B8E6E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44,00%</w:t>
            </w:r>
          </w:p>
        </w:tc>
        <w:tc>
          <w:tcPr>
            <w:tcW w:w="181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1D7F637F"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color w:val="000000"/>
                <w:kern w:val="0"/>
                <w:lang w:eastAsia="pl-PL"/>
              </w:rPr>
              <w:t>63,33%</w:t>
            </w:r>
          </w:p>
        </w:tc>
        <w:tc>
          <w:tcPr>
            <w:tcW w:w="166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3B18B35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34,60%</w:t>
            </w:r>
          </w:p>
        </w:tc>
        <w:tc>
          <w:tcPr>
            <w:tcW w:w="975"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3DA5C16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20</w:t>
            </w:r>
          </w:p>
        </w:tc>
      </w:tr>
      <w:tr w:rsidR="001854E1" w:rsidRPr="001854E1" w14:paraId="7010453B" w14:textId="77777777" w:rsidTr="001854E1">
        <w:trPr>
          <w:trHeight w:val="525"/>
          <w:tblCellSpacing w:w="0" w:type="dxa"/>
          <w:jc w:val="center"/>
        </w:trPr>
        <w:tc>
          <w:tcPr>
            <w:tcW w:w="1980" w:type="dxa"/>
            <w:tcBorders>
              <w:top w:val="single" w:sz="6" w:space="0" w:color="000000"/>
              <w:left w:val="single" w:sz="6" w:space="0" w:color="000000"/>
              <w:bottom w:val="single" w:sz="6" w:space="0" w:color="000000"/>
              <w:right w:val="nil"/>
            </w:tcBorders>
            <w:shd w:val="clear" w:color="auto" w:fill="FFCCCC"/>
            <w:tcMar>
              <w:top w:w="0" w:type="dxa"/>
              <w:left w:w="11" w:type="dxa"/>
              <w:bottom w:w="0" w:type="dxa"/>
              <w:right w:w="0" w:type="dxa"/>
            </w:tcMar>
            <w:vAlign w:val="center"/>
            <w:hideMark/>
          </w:tcPr>
          <w:p w14:paraId="7D9582B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Język rosyjski</w:t>
            </w:r>
          </w:p>
        </w:tc>
        <w:tc>
          <w:tcPr>
            <w:tcW w:w="1950"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6BC3B590"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color w:val="000000"/>
                <w:kern w:val="0"/>
                <w:lang w:eastAsia="pl-PL"/>
              </w:rPr>
              <w:t>24,00%</w:t>
            </w:r>
          </w:p>
        </w:tc>
        <w:tc>
          <w:tcPr>
            <w:tcW w:w="181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4E19397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w:t>
            </w:r>
          </w:p>
        </w:tc>
        <w:tc>
          <w:tcPr>
            <w:tcW w:w="1665"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14:paraId="38BF6B1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14:paraId="227B524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1</w:t>
            </w:r>
          </w:p>
        </w:tc>
      </w:tr>
    </w:tbl>
    <w:p w14:paraId="3B3CE7AA"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Źródło: Opracowane na podstawie Raportu OKE 2024.</w:t>
      </w:r>
      <w:r w:rsidRPr="001854E1">
        <w:rPr>
          <w:rFonts w:eastAsia="Times New Roman"/>
          <w:color w:val="000000"/>
          <w:kern w:val="0"/>
          <w:lang w:eastAsia="pl-PL"/>
        </w:rPr>
        <w:t xml:space="preserve"> </w:t>
      </w:r>
    </w:p>
    <w:p w14:paraId="2A9028B8" w14:textId="77777777" w:rsidR="001854E1" w:rsidRPr="001854E1" w:rsidRDefault="001854E1" w:rsidP="001854E1">
      <w:pPr>
        <w:widowControl/>
        <w:suppressAutoHyphens w:val="0"/>
        <w:spacing w:before="119" w:after="240" w:line="360" w:lineRule="auto"/>
        <w:rPr>
          <w:rFonts w:eastAsia="Times New Roman"/>
          <w:color w:val="000000"/>
          <w:kern w:val="0"/>
          <w:lang w:eastAsia="pl-PL"/>
        </w:rPr>
      </w:pPr>
    </w:p>
    <w:p w14:paraId="7776EB04"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Z języka polskiego placówki szkolne z terenu gminy Krzynowłoga Mała uzyskały łącznie </w:t>
      </w:r>
      <w:r w:rsidRPr="001854E1">
        <w:rPr>
          <w:rFonts w:ascii="Arial" w:eastAsia="Times New Roman" w:hAnsi="Arial" w:cs="Arial"/>
          <w:b/>
          <w:bCs/>
          <w:color w:val="000000"/>
          <w:kern w:val="0"/>
          <w:lang w:eastAsia="pl-PL"/>
        </w:rPr>
        <w:t>54,43 %.</w:t>
      </w:r>
      <w:r w:rsidRPr="001854E1">
        <w:rPr>
          <w:rFonts w:ascii="Arial" w:eastAsia="Times New Roman" w:hAnsi="Arial" w:cs="Arial"/>
          <w:color w:val="000000"/>
          <w:kern w:val="0"/>
          <w:lang w:eastAsia="pl-PL"/>
        </w:rPr>
        <w:t xml:space="preserve"> Uzyskany wynik pozwolił na zajęcie piątej lokaty wśród placówek szkolnych z terenu powiatu przasnyskiego. Z matematyki uczniowie z terenu gminy łącznie uzyskali </w:t>
      </w:r>
      <w:r w:rsidRPr="001854E1">
        <w:rPr>
          <w:rFonts w:ascii="Arial" w:eastAsia="Times New Roman" w:hAnsi="Arial" w:cs="Arial"/>
          <w:b/>
          <w:bCs/>
          <w:color w:val="000000"/>
          <w:kern w:val="0"/>
          <w:lang w:eastAsia="pl-PL"/>
        </w:rPr>
        <w:t>54,86 %</w:t>
      </w:r>
      <w:r w:rsidRPr="001854E1">
        <w:rPr>
          <w:rFonts w:ascii="Arial" w:eastAsia="Times New Roman" w:hAnsi="Arial" w:cs="Arial"/>
          <w:color w:val="000000"/>
          <w:kern w:val="0"/>
          <w:lang w:eastAsia="pl-PL"/>
        </w:rPr>
        <w:t xml:space="preserve"> i zajęli najwyższą lokatę w rankingu powiatu. Z języka angielskiego uzyskali łącznie </w:t>
      </w:r>
      <w:r w:rsidRPr="001854E1">
        <w:rPr>
          <w:rFonts w:ascii="Arial" w:eastAsia="Times New Roman" w:hAnsi="Arial" w:cs="Arial"/>
          <w:b/>
          <w:bCs/>
          <w:color w:val="000000"/>
          <w:kern w:val="0"/>
          <w:lang w:eastAsia="pl-PL"/>
        </w:rPr>
        <w:t xml:space="preserve">44,55 % </w:t>
      </w:r>
      <w:r w:rsidRPr="001854E1">
        <w:rPr>
          <w:rFonts w:ascii="Arial" w:eastAsia="Times New Roman" w:hAnsi="Arial" w:cs="Arial"/>
          <w:color w:val="000000"/>
          <w:kern w:val="0"/>
          <w:lang w:eastAsia="pl-PL"/>
        </w:rPr>
        <w:t>i zajęli ostatnią lokatę w powiecie przasnyskim. Wyniki na egzaminie końcowym przewyższyły wyniki egzaminów próbnych. Wszyscy uczniowie dostali się do wybranych szkół średnich i kontynuują swoją edukację. Optymistycznym jest fakt, że aż ponad połowa naszych absolwentów zdecydowało się kontynuować naukę w technikach lub szkołach branżowych, jest to zgodne z kierunkami polityki oświatowej państwa. Wobec braku specjalistów na rynku, zasadnym jest edukacja przygotowująca do zaspokajania zapotrzebowania na wykwalifikowaną kadrę zawodową.</w:t>
      </w:r>
    </w:p>
    <w:p w14:paraId="2822DFEE" w14:textId="77777777" w:rsidR="001854E1" w:rsidRPr="001854E1" w:rsidRDefault="001854E1" w:rsidP="001854E1">
      <w:pPr>
        <w:widowControl/>
        <w:suppressAutoHyphens w:val="0"/>
        <w:spacing w:before="100" w:beforeAutospacing="1" w:after="240" w:line="256" w:lineRule="auto"/>
        <w:rPr>
          <w:rFonts w:eastAsia="Times New Roman"/>
          <w:color w:val="000000"/>
          <w:kern w:val="0"/>
          <w:lang w:eastAsia="pl-PL"/>
        </w:rPr>
      </w:pPr>
    </w:p>
    <w:p w14:paraId="5CF58174" w14:textId="77777777" w:rsidR="001854E1" w:rsidRPr="001854E1" w:rsidRDefault="001854E1" w:rsidP="001854E1">
      <w:pPr>
        <w:keepNext/>
        <w:widowControl/>
        <w:suppressAutoHyphens w:val="0"/>
        <w:spacing w:before="100" w:beforeAutospacing="1" w:after="119"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32"/>
          <w:szCs w:val="32"/>
          <w:lang w:eastAsia="pl-PL"/>
        </w:rPr>
        <w:t>5. Zarządzanie mieniem szkolnym.</w:t>
      </w:r>
    </w:p>
    <w:p w14:paraId="517430BB"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717E5DDB"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Pod koniec roku 2023 zakończono remont zasobów dotychczasowego punktu przedszkolnego w Krzynowłodze Małej w celu dostosowania do nowoczesnych potrzeb jakie powinno spełniać przedszkole. Inwestycje udało się zrealizować dzięki środkom finansowym pozyskanym z Rządowego Funduszu Inwestycji Lokalnych oraz części nagrody zdobytej w „konkursie covidowym ” na łączna wartość 1.927 770,35 zł. Punkt przedszkolny, który z dniem 01.09.2023 r. został przekształcony w Przedszkole Publiczne w Krzynowłodze Małej Uchwałą Rady Gminy Nr XLIX/243/2023r. z dnia 20.04.2023 r. dysponuje pięcioma nowoczesnymi salami, z których każda posiada węzeł sanitarny. Pomieszczenia zostały wyposażone w sprzęt i urządzenia posiadające stosowne certyfikaty oraz atesty bezpieczeństwa. Obiekt dostosowano również dla osób z niepełnosprawnościami.</w:t>
      </w:r>
    </w:p>
    <w:p w14:paraId="17E3984B"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W grudniu 2023 roku Gmina Krzynowłoga Mała zakończyła realizację zadania dotyczącego „Termomodernizacji budynku Szkoły Podstawowej w Krzynowłodze Małej” Całkowity kosz realizacji inwestycji wynosił: </w:t>
      </w:r>
      <w:r w:rsidRPr="001854E1">
        <w:rPr>
          <w:rFonts w:ascii="Arial" w:eastAsia="Times New Roman" w:hAnsi="Arial" w:cs="Arial"/>
          <w:b/>
          <w:bCs/>
          <w:color w:val="000000"/>
          <w:kern w:val="0"/>
          <w:lang w:eastAsia="pl-PL"/>
        </w:rPr>
        <w:t>1 mln 220 tyś. zł. Na inwestycję Gmina pozyskała środki z Programu Inwestycji Strategicznych Polski Ład w kwocie 1 mln 170 tys. zł. Modernizacja budynku szkoły pozwoliła obniżyć nie tylko koszty jego utrzymania, ale również zmniejszyła koszty zużycia energii i ograniczyła emisyjność. Zakres rzeczowy prac objął budowę instalacji zbiornikowej na gaz płynny oraz podziemnej i wewnętrznej instalacji gazowej, budowę nowej kotłowni gazowej. Wykonano docieplenie stropów budynku, naprawę kominów. Wymieniono pokrycie dachu na starszej części szkoły oraz wylano posadzki i tynki i przeprowadzono prace wykończeniowe wewnętrzne malarskie.</w:t>
      </w:r>
    </w:p>
    <w:p w14:paraId="115620EF"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Monitoring Zespołu Szkolno-Przedszkolny w Krzynowłodze Małej w roku szkolnym został wyposażony w dodatkowe kamery rozmieszczone wewnątrz budynku o łącznej wartości </w:t>
      </w:r>
      <w:r w:rsidRPr="001854E1">
        <w:rPr>
          <w:rFonts w:ascii="Arial" w:eastAsia="Times New Roman" w:hAnsi="Arial" w:cs="Arial"/>
          <w:b/>
          <w:bCs/>
          <w:color w:val="000000"/>
          <w:kern w:val="0"/>
          <w:lang w:eastAsia="pl-PL"/>
        </w:rPr>
        <w:t>14.000,00 tyś zł.</w:t>
      </w:r>
    </w:p>
    <w:p w14:paraId="303A2054"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6226FA20" w14:textId="17808270"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 xml:space="preserve">Udział w projekcie NASK Operatora Ogólnopolskiej Sieci Edukacyjnej OSE do którego przystąpił Zespół Szkolno-Przedszkolny w Krzynowłodze Małej zaowocował pozyskaniem dla szkoły bez udziału wkładu własnego finansowego </w:t>
      </w:r>
      <w:r w:rsidRPr="001854E1">
        <w:rPr>
          <w:rFonts w:ascii="Arial" w:eastAsia="Times New Roman" w:hAnsi="Arial" w:cs="Arial"/>
          <w:b/>
          <w:bCs/>
          <w:color w:val="000000"/>
          <w:kern w:val="0"/>
          <w:lang w:eastAsia="pl-PL"/>
        </w:rPr>
        <w:t>Mobilnej pracowni komputerowej</w:t>
      </w:r>
      <w:r w:rsidRPr="001854E1">
        <w:rPr>
          <w:rFonts w:ascii="Arial" w:eastAsia="Times New Roman" w:hAnsi="Arial" w:cs="Arial"/>
          <w:color w:val="000000"/>
          <w:kern w:val="0"/>
          <w:lang w:eastAsia="pl-PL"/>
        </w:rPr>
        <w:t xml:space="preserve"> z 12 laptopami i monitorem interaktywnym. Dzieci z klas I – III korzystają z niej na zajęciach w ramach edukacji wczesnoszkolnej. Korzystają również z 14 tablic bądź monitorów interaktywnych.</w:t>
      </w:r>
    </w:p>
    <w:p w14:paraId="6D3A5600" w14:textId="523A0938"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Efektywne i sprawne wykorzystanie wyżej wymienionego sprzętu w obrębie technologii informacyjno- komunikacyjnej wymaga szybkiego i niezawodnego Internetu. Do budynku szkoły został doprowadzony światłowód Ogólnopolskiej Sieci Edukacyjnej. W roku szkolnym 2023/24 przystąpiono do projektu OSE, w ramach którego w placówkach szkolnych Gminy Krzynowłoga Mała zbudowana została sieć LAN zarówno przewodowa jak i wi-fi. Dzięki temu placówki przystąpiły do platformy e-dziennik, jak również znacząco podniesiono jakość nauczania poprzez korzystanie z narzędzi internetowych, oraz narzędzi wirtualnego laboratorium przedmiotowego.</w:t>
      </w:r>
    </w:p>
    <w:p w14:paraId="7202423F"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Udział szkoły w projekcie - </w:t>
      </w:r>
      <w:r w:rsidRPr="001854E1">
        <w:rPr>
          <w:rFonts w:ascii="Arial" w:eastAsia="Times New Roman" w:hAnsi="Arial" w:cs="Arial"/>
          <w:b/>
          <w:bCs/>
          <w:color w:val="000000"/>
          <w:kern w:val="0"/>
          <w:lang w:eastAsia="pl-PL"/>
        </w:rPr>
        <w:t>Pracownia robotyki</w:t>
      </w:r>
      <w:r w:rsidRPr="001854E1">
        <w:rPr>
          <w:rFonts w:ascii="Arial" w:eastAsia="Times New Roman" w:hAnsi="Arial" w:cs="Arial"/>
          <w:color w:val="000000"/>
          <w:kern w:val="0"/>
          <w:lang w:eastAsia="pl-PL"/>
        </w:rPr>
        <w:t xml:space="preserve"> zapewnił otrzymanie 5 robotów Photon oraz 10 tabletów do nauki programowania i kodowania. </w:t>
      </w:r>
    </w:p>
    <w:p w14:paraId="312CFDBF" w14:textId="009E4141" w:rsidR="001854E1" w:rsidRPr="001854E1" w:rsidRDefault="001854E1" w:rsidP="00DD46BA">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W placówce w Romanach-Seborach wykonano prace związane z położeniem kostki brukowej na placu szkolnym o łącznej wartości </w:t>
      </w:r>
      <w:r w:rsidRPr="001854E1">
        <w:rPr>
          <w:rFonts w:ascii="Arial" w:eastAsia="Times New Roman" w:hAnsi="Arial" w:cs="Arial"/>
          <w:b/>
          <w:bCs/>
          <w:color w:val="000000"/>
          <w:kern w:val="0"/>
          <w:lang w:eastAsia="pl-PL"/>
        </w:rPr>
        <w:t>26.000,00 tys. zł.</w:t>
      </w:r>
    </w:p>
    <w:p w14:paraId="260F4754" w14:textId="77777777" w:rsidR="001854E1" w:rsidRPr="001854E1" w:rsidRDefault="001854E1" w:rsidP="001854E1">
      <w:pPr>
        <w:widowControl/>
        <w:suppressAutoHyphens w:val="0"/>
        <w:spacing w:before="100" w:beforeAutospacing="1" w:after="238" w:line="360" w:lineRule="auto"/>
        <w:rPr>
          <w:rFonts w:eastAsia="Times New Roman"/>
          <w:color w:val="000000"/>
          <w:kern w:val="0"/>
          <w:lang w:eastAsia="pl-PL"/>
        </w:rPr>
      </w:pPr>
      <w:r w:rsidRPr="001854E1">
        <w:rPr>
          <w:rFonts w:ascii="Arial" w:eastAsia="Times New Roman" w:hAnsi="Arial" w:cs="Arial"/>
          <w:color w:val="000000"/>
          <w:kern w:val="0"/>
          <w:lang w:eastAsia="pl-PL"/>
        </w:rPr>
        <w:t>Każda placówka szkolna posiada boisko szkolne. Place zabaw również zlokalizowane są na terenie wszystkich placówek oświatowych. Jedyną szkołą nieposiadającą sali gimnastycznej jest Szkoła Podstawowa Romanach-Seborach. Od 1 września 2012 roku przy Szkole Podstawowej w Krzynowłodze Małej funkcjonuje pełnowymiarowa sala gimnastyczna. Poniższa tabela przedstawia obiekty sportowe jakimi dysponują placówki szkolne na terenie Gminy Krzynowłoga Mała.</w:t>
      </w:r>
    </w:p>
    <w:p w14:paraId="59F4FFAA" w14:textId="3818C081" w:rsidR="001854E1" w:rsidRPr="001854E1" w:rsidRDefault="001854E1" w:rsidP="00DD46BA">
      <w:pPr>
        <w:widowControl/>
        <w:suppressAutoHyphens w:val="0"/>
        <w:spacing w:before="100" w:beforeAutospacing="1"/>
        <w:ind w:left="6379" w:firstLine="709"/>
        <w:jc w:val="right"/>
        <w:rPr>
          <w:rFonts w:eastAsia="Times New Roman"/>
          <w:color w:val="000000"/>
          <w:kern w:val="0"/>
          <w:lang w:eastAsia="pl-PL"/>
        </w:rPr>
      </w:pPr>
      <w:r w:rsidRPr="001854E1">
        <w:rPr>
          <w:rFonts w:ascii="Arial" w:eastAsia="Times New Roman" w:hAnsi="Arial" w:cs="Arial"/>
          <w:i/>
          <w:iCs/>
          <w:color w:val="000000"/>
          <w:kern w:val="0"/>
          <w:sz w:val="20"/>
          <w:szCs w:val="20"/>
          <w:lang w:eastAsia="pl-PL"/>
        </w:rPr>
        <w:t>Tabela nr 8</w:t>
      </w:r>
    </w:p>
    <w:p w14:paraId="2700FDF1" w14:textId="77777777" w:rsidR="001854E1" w:rsidRPr="001854E1" w:rsidRDefault="001854E1" w:rsidP="001854E1">
      <w:pPr>
        <w:widowControl/>
        <w:suppressAutoHyphens w:val="0"/>
        <w:spacing w:before="100" w:beforeAutospacing="1" w:after="119" w:line="276" w:lineRule="auto"/>
        <w:jc w:val="center"/>
        <w:rPr>
          <w:rFonts w:eastAsia="Times New Roman"/>
          <w:color w:val="000000"/>
          <w:kern w:val="0"/>
          <w:lang w:eastAsia="pl-PL"/>
        </w:rPr>
      </w:pPr>
      <w:r w:rsidRPr="001854E1">
        <w:rPr>
          <w:rFonts w:ascii="Arial" w:eastAsia="Times New Roman" w:hAnsi="Arial" w:cs="Arial"/>
          <w:b/>
          <w:bCs/>
          <w:color w:val="000000"/>
          <w:kern w:val="0"/>
          <w:lang w:eastAsia="pl-PL"/>
        </w:rPr>
        <w:t xml:space="preserve">Obiekty sportowe w szkołach </w:t>
      </w: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3079"/>
        <w:gridCol w:w="2571"/>
        <w:gridCol w:w="2110"/>
        <w:gridCol w:w="2110"/>
      </w:tblGrid>
      <w:tr w:rsidR="001854E1" w:rsidRPr="001854E1" w14:paraId="48C2A35F" w14:textId="77777777" w:rsidTr="001854E1">
        <w:trPr>
          <w:trHeight w:val="675"/>
          <w:tblCellSpacing w:w="0" w:type="dxa"/>
        </w:trPr>
        <w:tc>
          <w:tcPr>
            <w:tcW w:w="3000" w:type="dxa"/>
            <w:tcBorders>
              <w:top w:val="nil"/>
              <w:left w:val="nil"/>
              <w:bottom w:val="single" w:sz="6" w:space="0" w:color="000000"/>
              <w:right w:val="single" w:sz="6" w:space="0" w:color="000000"/>
            </w:tcBorders>
            <w:shd w:val="clear" w:color="auto" w:fill="FFFFFF"/>
            <w:tcMar>
              <w:top w:w="0" w:type="dxa"/>
              <w:left w:w="0" w:type="dxa"/>
              <w:bottom w:w="28" w:type="dxa"/>
              <w:right w:w="28" w:type="dxa"/>
            </w:tcMar>
            <w:hideMark/>
          </w:tcPr>
          <w:p w14:paraId="6C1AD094" w14:textId="77777777" w:rsidR="001854E1" w:rsidRPr="001854E1" w:rsidRDefault="001854E1" w:rsidP="001854E1">
            <w:pPr>
              <w:widowControl/>
              <w:suppressAutoHyphens w:val="0"/>
              <w:rPr>
                <w:rFonts w:eastAsia="Times New Roman"/>
                <w:color w:val="000000"/>
                <w:kern w:val="0"/>
                <w:lang w:eastAsia="pl-PL"/>
              </w:rPr>
            </w:pPr>
          </w:p>
        </w:tc>
        <w:tc>
          <w:tcPr>
            <w:tcW w:w="2505" w:type="dxa"/>
            <w:tcBorders>
              <w:top w:val="single" w:sz="8" w:space="0" w:color="000000"/>
              <w:left w:val="single" w:sz="6" w:space="0" w:color="000000"/>
              <w:bottom w:val="single" w:sz="8" w:space="0" w:color="000000"/>
              <w:right w:val="nil"/>
            </w:tcBorders>
            <w:shd w:val="clear" w:color="auto" w:fill="FFCC66"/>
            <w:tcMar>
              <w:top w:w="28" w:type="dxa"/>
              <w:left w:w="28" w:type="dxa"/>
              <w:bottom w:w="28" w:type="dxa"/>
              <w:right w:w="0" w:type="dxa"/>
            </w:tcMar>
            <w:vAlign w:val="center"/>
            <w:hideMark/>
          </w:tcPr>
          <w:p w14:paraId="5BC0A94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Sala gimnastyczna</w:t>
            </w:r>
          </w:p>
        </w:tc>
        <w:tc>
          <w:tcPr>
            <w:tcW w:w="2055" w:type="dxa"/>
            <w:tcBorders>
              <w:top w:val="single" w:sz="8" w:space="0" w:color="000000"/>
              <w:left w:val="single" w:sz="8" w:space="0" w:color="000000"/>
              <w:bottom w:val="single" w:sz="8" w:space="0" w:color="000000"/>
              <w:right w:val="nil"/>
            </w:tcBorders>
            <w:shd w:val="clear" w:color="auto" w:fill="FFCC66"/>
            <w:tcMar>
              <w:top w:w="28" w:type="dxa"/>
              <w:left w:w="28" w:type="dxa"/>
              <w:bottom w:w="28" w:type="dxa"/>
              <w:right w:w="0" w:type="dxa"/>
            </w:tcMar>
            <w:vAlign w:val="center"/>
            <w:hideMark/>
          </w:tcPr>
          <w:p w14:paraId="092B488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Boisko</w:t>
            </w:r>
          </w:p>
        </w:tc>
        <w:tc>
          <w:tcPr>
            <w:tcW w:w="2055" w:type="dxa"/>
            <w:tcBorders>
              <w:top w:val="single" w:sz="8" w:space="0" w:color="000000"/>
              <w:left w:val="single" w:sz="8" w:space="0" w:color="000000"/>
              <w:bottom w:val="single" w:sz="8" w:space="0" w:color="000000"/>
              <w:right w:val="single" w:sz="8" w:space="0" w:color="000000"/>
            </w:tcBorders>
            <w:shd w:val="clear" w:color="auto" w:fill="FFCC66"/>
            <w:tcMar>
              <w:top w:w="28" w:type="dxa"/>
              <w:left w:w="28" w:type="dxa"/>
              <w:bottom w:w="28" w:type="dxa"/>
              <w:right w:w="28" w:type="dxa"/>
            </w:tcMar>
            <w:vAlign w:val="center"/>
            <w:hideMark/>
          </w:tcPr>
          <w:p w14:paraId="5C8A82A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Plac zabaw</w:t>
            </w:r>
          </w:p>
        </w:tc>
      </w:tr>
      <w:tr w:rsidR="001854E1" w:rsidRPr="001854E1" w14:paraId="4AF1D401" w14:textId="77777777" w:rsidTr="001854E1">
        <w:trPr>
          <w:trHeight w:val="615"/>
          <w:tblCellSpacing w:w="0" w:type="dxa"/>
        </w:trPr>
        <w:tc>
          <w:tcPr>
            <w:tcW w:w="3000" w:type="dxa"/>
            <w:tcBorders>
              <w:top w:val="single" w:sz="6" w:space="0" w:color="000000"/>
              <w:left w:val="single" w:sz="8" w:space="0" w:color="000000"/>
              <w:bottom w:val="single" w:sz="8" w:space="0" w:color="000000"/>
              <w:right w:val="nil"/>
            </w:tcBorders>
            <w:shd w:val="clear" w:color="auto" w:fill="CCFF33"/>
            <w:tcMar>
              <w:top w:w="28" w:type="dxa"/>
              <w:left w:w="28" w:type="dxa"/>
              <w:bottom w:w="28" w:type="dxa"/>
              <w:right w:w="0" w:type="dxa"/>
            </w:tcMar>
            <w:vAlign w:val="center"/>
            <w:hideMark/>
          </w:tcPr>
          <w:p w14:paraId="6E024C8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Zespół Szkolno-Przedszkolny w Krzynowłodze Małej</w:t>
            </w:r>
          </w:p>
        </w:tc>
        <w:tc>
          <w:tcPr>
            <w:tcW w:w="250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693EA8C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c>
          <w:tcPr>
            <w:tcW w:w="205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23DE2DD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c>
          <w:tcPr>
            <w:tcW w:w="205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1D907C0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r>
      <w:tr w:rsidR="001854E1" w:rsidRPr="001854E1" w14:paraId="642D2D0E" w14:textId="77777777" w:rsidTr="001854E1">
        <w:trPr>
          <w:trHeight w:val="660"/>
          <w:tblCellSpacing w:w="0" w:type="dxa"/>
        </w:trPr>
        <w:tc>
          <w:tcPr>
            <w:tcW w:w="3000" w:type="dxa"/>
            <w:tcBorders>
              <w:top w:val="nil"/>
              <w:left w:val="single" w:sz="8" w:space="0" w:color="000000"/>
              <w:bottom w:val="single" w:sz="8" w:space="0" w:color="000000"/>
              <w:right w:val="nil"/>
            </w:tcBorders>
            <w:shd w:val="clear" w:color="auto" w:fill="CCFF33"/>
            <w:tcMar>
              <w:top w:w="0" w:type="dxa"/>
              <w:left w:w="28" w:type="dxa"/>
              <w:bottom w:w="28" w:type="dxa"/>
              <w:right w:w="0" w:type="dxa"/>
            </w:tcMar>
            <w:vAlign w:val="center"/>
            <w:hideMark/>
          </w:tcPr>
          <w:p w14:paraId="3A5F198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lastRenderedPageBreak/>
              <w:t>Szkoła Podstawowa w Romanach - Seborach</w:t>
            </w:r>
          </w:p>
        </w:tc>
        <w:tc>
          <w:tcPr>
            <w:tcW w:w="250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6D644BB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c>
          <w:tcPr>
            <w:tcW w:w="205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3BB9208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c>
          <w:tcPr>
            <w:tcW w:w="205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48223A8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r>
      <w:tr w:rsidR="001854E1" w:rsidRPr="001854E1" w14:paraId="641A65DE" w14:textId="77777777" w:rsidTr="001854E1">
        <w:trPr>
          <w:trHeight w:val="660"/>
          <w:tblCellSpacing w:w="0" w:type="dxa"/>
        </w:trPr>
        <w:tc>
          <w:tcPr>
            <w:tcW w:w="3000" w:type="dxa"/>
            <w:tcBorders>
              <w:top w:val="nil"/>
              <w:left w:val="single" w:sz="8" w:space="0" w:color="000000"/>
              <w:bottom w:val="single" w:sz="8" w:space="0" w:color="000000"/>
              <w:right w:val="nil"/>
            </w:tcBorders>
            <w:shd w:val="clear" w:color="auto" w:fill="CCFF33"/>
            <w:tcMar>
              <w:top w:w="0" w:type="dxa"/>
              <w:left w:w="28" w:type="dxa"/>
              <w:bottom w:w="28" w:type="dxa"/>
              <w:right w:w="0" w:type="dxa"/>
            </w:tcMar>
            <w:vAlign w:val="center"/>
            <w:hideMark/>
          </w:tcPr>
          <w:p w14:paraId="3426594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Szkoła Podstawowa w Ulatowie - Adamach</w:t>
            </w:r>
          </w:p>
        </w:tc>
        <w:tc>
          <w:tcPr>
            <w:tcW w:w="250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3E3B3DC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c>
          <w:tcPr>
            <w:tcW w:w="205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01BCC37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c>
          <w:tcPr>
            <w:tcW w:w="205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41A4A35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r>
      <w:tr w:rsidR="001854E1" w:rsidRPr="001854E1" w14:paraId="3D8B924E" w14:textId="77777777" w:rsidTr="001854E1">
        <w:trPr>
          <w:trHeight w:val="570"/>
          <w:tblCellSpacing w:w="0" w:type="dxa"/>
        </w:trPr>
        <w:tc>
          <w:tcPr>
            <w:tcW w:w="3000" w:type="dxa"/>
            <w:tcBorders>
              <w:top w:val="nil"/>
              <w:left w:val="single" w:sz="8" w:space="0" w:color="000000"/>
              <w:bottom w:val="single" w:sz="8" w:space="0" w:color="000000"/>
              <w:right w:val="nil"/>
            </w:tcBorders>
            <w:shd w:val="clear" w:color="auto" w:fill="D9D9D9"/>
            <w:tcMar>
              <w:top w:w="0" w:type="dxa"/>
              <w:left w:w="28" w:type="dxa"/>
              <w:bottom w:w="28" w:type="dxa"/>
              <w:right w:w="0" w:type="dxa"/>
            </w:tcMar>
            <w:vAlign w:val="center"/>
            <w:hideMark/>
          </w:tcPr>
          <w:p w14:paraId="63C2E7C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Razem:</w:t>
            </w:r>
          </w:p>
        </w:tc>
        <w:tc>
          <w:tcPr>
            <w:tcW w:w="2505" w:type="dxa"/>
            <w:tcBorders>
              <w:top w:val="nil"/>
              <w:left w:val="single" w:sz="8" w:space="0" w:color="000000"/>
              <w:bottom w:val="single" w:sz="8" w:space="0" w:color="000000"/>
              <w:right w:val="nil"/>
            </w:tcBorders>
            <w:shd w:val="clear" w:color="auto" w:fill="D9D9D9"/>
            <w:tcMar>
              <w:top w:w="0" w:type="dxa"/>
              <w:left w:w="28" w:type="dxa"/>
              <w:bottom w:w="28" w:type="dxa"/>
              <w:right w:w="0" w:type="dxa"/>
            </w:tcMar>
            <w:vAlign w:val="center"/>
            <w:hideMark/>
          </w:tcPr>
          <w:p w14:paraId="4742162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2</w:t>
            </w:r>
          </w:p>
        </w:tc>
        <w:tc>
          <w:tcPr>
            <w:tcW w:w="2055" w:type="dxa"/>
            <w:tcBorders>
              <w:top w:val="nil"/>
              <w:left w:val="single" w:sz="8" w:space="0" w:color="000000"/>
              <w:bottom w:val="single" w:sz="8" w:space="0" w:color="000000"/>
              <w:right w:val="nil"/>
            </w:tcBorders>
            <w:shd w:val="clear" w:color="auto" w:fill="D9D9D9"/>
            <w:tcMar>
              <w:top w:w="0" w:type="dxa"/>
              <w:left w:w="28" w:type="dxa"/>
              <w:bottom w:w="28" w:type="dxa"/>
              <w:right w:w="0" w:type="dxa"/>
            </w:tcMar>
            <w:vAlign w:val="center"/>
            <w:hideMark/>
          </w:tcPr>
          <w:p w14:paraId="4D59C39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3</w:t>
            </w:r>
          </w:p>
        </w:tc>
        <w:tc>
          <w:tcPr>
            <w:tcW w:w="2055" w:type="dxa"/>
            <w:tcBorders>
              <w:top w:val="nil"/>
              <w:left w:val="single" w:sz="8" w:space="0" w:color="000000"/>
              <w:bottom w:val="single" w:sz="8" w:space="0" w:color="000000"/>
              <w:right w:val="single" w:sz="8" w:space="0" w:color="000000"/>
            </w:tcBorders>
            <w:shd w:val="clear" w:color="auto" w:fill="D9D9D9"/>
            <w:tcMar>
              <w:top w:w="0" w:type="dxa"/>
              <w:left w:w="28" w:type="dxa"/>
              <w:bottom w:w="28" w:type="dxa"/>
              <w:right w:w="28" w:type="dxa"/>
            </w:tcMar>
            <w:vAlign w:val="center"/>
            <w:hideMark/>
          </w:tcPr>
          <w:p w14:paraId="07B172B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3</w:t>
            </w:r>
          </w:p>
        </w:tc>
      </w:tr>
    </w:tbl>
    <w:p w14:paraId="2E78856A"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 xml:space="preserve">Źródło: Opracowanie własne. </w:t>
      </w:r>
    </w:p>
    <w:p w14:paraId="60A30D7F" w14:textId="77777777" w:rsidR="001854E1" w:rsidRPr="001854E1" w:rsidRDefault="001854E1" w:rsidP="001854E1">
      <w:pPr>
        <w:keepNext/>
        <w:widowControl/>
        <w:suppressAutoHyphens w:val="0"/>
        <w:spacing w:before="100" w:beforeAutospacing="1" w:after="119"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32"/>
          <w:szCs w:val="32"/>
          <w:lang w:eastAsia="pl-PL"/>
        </w:rPr>
        <w:t>6. Organizacja dowożenia uczniów do szkół.</w:t>
      </w:r>
    </w:p>
    <w:p w14:paraId="6A49A0BE"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25A89089"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Dzieci z terenu gminy Krzynowłoga Mała dowożone są do szkół gminnych autobusami przewoźnika, wybranego w drodze przetargu. Z dowozu korzysta zdecydowana większość uczniów. W czasie przejazdu dzieciom zapewniona jest opieka, tj. w każdym autobusie za porządek i bezpieczeństwo odpowiada jeden opiekun. </w:t>
      </w:r>
    </w:p>
    <w:p w14:paraId="4EBDA6BE"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Autobusy kursują zgodnie z harmonogramem opracowanym przez Urząd Gminy</w:t>
      </w:r>
      <w:r w:rsidRPr="001854E1">
        <w:rPr>
          <w:rFonts w:ascii="Arial" w:eastAsia="Times New Roman" w:hAnsi="Arial" w:cs="Arial"/>
          <w:color w:val="000000"/>
          <w:kern w:val="0"/>
          <w:lang w:eastAsia="pl-PL"/>
        </w:rPr>
        <w:br/>
        <w:t xml:space="preserve">w Krzynowłodze Małej. </w:t>
      </w:r>
    </w:p>
    <w:p w14:paraId="5CB2B218"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Tabela nr 9</w:t>
      </w:r>
    </w:p>
    <w:tbl>
      <w:tblPr>
        <w:tblW w:w="9330" w:type="dxa"/>
        <w:jc w:val="center"/>
        <w:tblCellSpacing w:w="0" w:type="dxa"/>
        <w:tblCellMar>
          <w:top w:w="30" w:type="dxa"/>
          <w:left w:w="30" w:type="dxa"/>
          <w:bottom w:w="30" w:type="dxa"/>
          <w:right w:w="30" w:type="dxa"/>
        </w:tblCellMar>
        <w:tblLook w:val="04A0" w:firstRow="1" w:lastRow="0" w:firstColumn="1" w:lastColumn="0" w:noHBand="0" w:noVBand="1"/>
      </w:tblPr>
      <w:tblGrid>
        <w:gridCol w:w="2768"/>
        <w:gridCol w:w="1788"/>
        <w:gridCol w:w="1555"/>
        <w:gridCol w:w="1695"/>
        <w:gridCol w:w="1524"/>
      </w:tblGrid>
      <w:tr w:rsidR="001854E1" w:rsidRPr="001854E1" w14:paraId="1F6DF15B" w14:textId="77777777" w:rsidTr="001854E1">
        <w:trPr>
          <w:trHeight w:val="1275"/>
          <w:tblCellSpacing w:w="0" w:type="dxa"/>
          <w:jc w:val="center"/>
        </w:trPr>
        <w:tc>
          <w:tcPr>
            <w:tcW w:w="2670" w:type="dxa"/>
            <w:tcBorders>
              <w:top w:val="nil"/>
              <w:left w:val="nil"/>
              <w:bottom w:val="single" w:sz="6" w:space="0" w:color="000000"/>
              <w:right w:val="single" w:sz="6" w:space="0" w:color="000000"/>
            </w:tcBorders>
            <w:shd w:val="clear" w:color="auto" w:fill="FFFFFF"/>
            <w:tcMar>
              <w:top w:w="0" w:type="dxa"/>
              <w:left w:w="0" w:type="dxa"/>
              <w:bottom w:w="28" w:type="dxa"/>
              <w:right w:w="28" w:type="dxa"/>
            </w:tcMar>
            <w:vAlign w:val="center"/>
            <w:hideMark/>
          </w:tcPr>
          <w:p w14:paraId="4E673236"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tc>
        <w:tc>
          <w:tcPr>
            <w:tcW w:w="1725" w:type="dxa"/>
            <w:tcBorders>
              <w:top w:val="single" w:sz="8" w:space="0" w:color="000000"/>
              <w:left w:val="single" w:sz="6" w:space="0" w:color="000000"/>
              <w:bottom w:val="single" w:sz="8" w:space="0" w:color="000000"/>
              <w:right w:val="nil"/>
            </w:tcBorders>
            <w:shd w:val="clear" w:color="auto" w:fill="FFCCCC"/>
            <w:tcMar>
              <w:top w:w="28" w:type="dxa"/>
              <w:left w:w="28" w:type="dxa"/>
              <w:bottom w:w="28" w:type="dxa"/>
              <w:right w:w="0" w:type="dxa"/>
            </w:tcMar>
            <w:vAlign w:val="center"/>
            <w:hideMark/>
          </w:tcPr>
          <w:p w14:paraId="67FE263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Zespół Szkolno-Przedszkolny w Krzynowłodze Małej</w:t>
            </w:r>
          </w:p>
        </w:tc>
        <w:tc>
          <w:tcPr>
            <w:tcW w:w="1500" w:type="dxa"/>
            <w:tcBorders>
              <w:top w:val="single" w:sz="8" w:space="0" w:color="000000"/>
              <w:left w:val="single" w:sz="8" w:space="0" w:color="000000"/>
              <w:bottom w:val="single" w:sz="8" w:space="0" w:color="000000"/>
              <w:right w:val="nil"/>
            </w:tcBorders>
            <w:shd w:val="clear" w:color="auto" w:fill="FFCCCC"/>
            <w:tcMar>
              <w:top w:w="28" w:type="dxa"/>
              <w:left w:w="28" w:type="dxa"/>
              <w:bottom w:w="28" w:type="dxa"/>
              <w:right w:w="0" w:type="dxa"/>
            </w:tcMar>
            <w:vAlign w:val="center"/>
            <w:hideMark/>
          </w:tcPr>
          <w:p w14:paraId="1C0E168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 xml:space="preserve">Szkoła Podstawowa w Romanach-Seborach </w:t>
            </w:r>
          </w:p>
        </w:tc>
        <w:tc>
          <w:tcPr>
            <w:tcW w:w="1635" w:type="dxa"/>
            <w:tcBorders>
              <w:top w:val="single" w:sz="8" w:space="0" w:color="000000"/>
              <w:left w:val="single" w:sz="8" w:space="0" w:color="000000"/>
              <w:bottom w:val="single" w:sz="8" w:space="0" w:color="000000"/>
              <w:right w:val="nil"/>
            </w:tcBorders>
            <w:shd w:val="clear" w:color="auto" w:fill="FFCCCC"/>
            <w:tcMar>
              <w:top w:w="28" w:type="dxa"/>
              <w:left w:w="28" w:type="dxa"/>
              <w:bottom w:w="28" w:type="dxa"/>
              <w:right w:w="0" w:type="dxa"/>
            </w:tcMar>
            <w:vAlign w:val="center"/>
            <w:hideMark/>
          </w:tcPr>
          <w:p w14:paraId="63840CFE"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0"/>
                <w:szCs w:val="20"/>
                <w:lang w:eastAsia="pl-PL"/>
              </w:rPr>
              <w:t>Szkoła Podstawowa w Ulatowie-Adamach</w:t>
            </w:r>
          </w:p>
        </w:tc>
        <w:tc>
          <w:tcPr>
            <w:tcW w:w="1470" w:type="dxa"/>
            <w:tcBorders>
              <w:top w:val="single" w:sz="8" w:space="0" w:color="000000"/>
              <w:left w:val="single" w:sz="8" w:space="0" w:color="000000"/>
              <w:bottom w:val="single" w:sz="8" w:space="0" w:color="000000"/>
              <w:right w:val="single" w:sz="8" w:space="0" w:color="000000"/>
            </w:tcBorders>
            <w:shd w:val="clear" w:color="auto" w:fill="FFCCCC"/>
            <w:tcMar>
              <w:top w:w="28" w:type="dxa"/>
              <w:left w:w="28" w:type="dxa"/>
              <w:bottom w:w="28" w:type="dxa"/>
              <w:right w:w="28" w:type="dxa"/>
            </w:tcMar>
            <w:vAlign w:val="center"/>
            <w:hideMark/>
          </w:tcPr>
          <w:p w14:paraId="5BF34A1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RAZEM</w:t>
            </w:r>
          </w:p>
        </w:tc>
      </w:tr>
      <w:tr w:rsidR="001854E1" w:rsidRPr="001854E1" w14:paraId="35498D95" w14:textId="77777777" w:rsidTr="001854E1">
        <w:trPr>
          <w:trHeight w:val="1665"/>
          <w:tblCellSpacing w:w="0" w:type="dxa"/>
          <w:jc w:val="center"/>
        </w:trPr>
        <w:tc>
          <w:tcPr>
            <w:tcW w:w="2670" w:type="dxa"/>
            <w:tcBorders>
              <w:top w:val="single" w:sz="6" w:space="0" w:color="000000"/>
              <w:left w:val="single" w:sz="8" w:space="0" w:color="000000"/>
              <w:bottom w:val="single" w:sz="8" w:space="0" w:color="000000"/>
              <w:right w:val="nil"/>
            </w:tcBorders>
            <w:shd w:val="clear" w:color="auto" w:fill="33CCCC"/>
            <w:tcMar>
              <w:top w:w="28" w:type="dxa"/>
              <w:left w:w="28" w:type="dxa"/>
              <w:bottom w:w="28" w:type="dxa"/>
              <w:right w:w="0" w:type="dxa"/>
            </w:tcMar>
            <w:vAlign w:val="center"/>
            <w:hideMark/>
          </w:tcPr>
          <w:p w14:paraId="57D0EED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i/>
                <w:iCs/>
                <w:color w:val="000000"/>
                <w:kern w:val="0"/>
                <w:sz w:val="20"/>
                <w:szCs w:val="20"/>
                <w:lang w:eastAsia="pl-PL"/>
              </w:rPr>
              <w:t xml:space="preserve">Liczba uczniów uprawnionych do bezpłatnego dowożenia do szkoły </w:t>
            </w:r>
          </w:p>
        </w:tc>
        <w:tc>
          <w:tcPr>
            <w:tcW w:w="172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0567DCE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191</w:t>
            </w:r>
          </w:p>
        </w:tc>
        <w:tc>
          <w:tcPr>
            <w:tcW w:w="1500"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7C92CDE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33</w:t>
            </w:r>
          </w:p>
        </w:tc>
        <w:tc>
          <w:tcPr>
            <w:tcW w:w="1635" w:type="dxa"/>
            <w:tcBorders>
              <w:top w:val="nil"/>
              <w:left w:val="single" w:sz="8" w:space="0" w:color="000000"/>
              <w:bottom w:val="single" w:sz="8" w:space="0" w:color="000000"/>
              <w:right w:val="nil"/>
            </w:tcBorders>
            <w:tcMar>
              <w:top w:w="0" w:type="dxa"/>
              <w:left w:w="28" w:type="dxa"/>
              <w:bottom w:w="28" w:type="dxa"/>
              <w:right w:w="0" w:type="dxa"/>
            </w:tcMar>
            <w:vAlign w:val="center"/>
            <w:hideMark/>
          </w:tcPr>
          <w:p w14:paraId="26F303E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36</w:t>
            </w:r>
          </w:p>
        </w:tc>
        <w:tc>
          <w:tcPr>
            <w:tcW w:w="1470"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53E9395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260</w:t>
            </w:r>
          </w:p>
        </w:tc>
      </w:tr>
    </w:tbl>
    <w:p w14:paraId="61C951D6" w14:textId="77777777" w:rsidR="001854E1" w:rsidRPr="001854E1" w:rsidRDefault="001854E1" w:rsidP="001854E1">
      <w:pPr>
        <w:widowControl/>
        <w:suppressAutoHyphens w:val="0"/>
        <w:spacing w:before="119" w:after="198"/>
        <w:ind w:hanging="142"/>
        <w:rPr>
          <w:rFonts w:eastAsia="Times New Roman"/>
          <w:color w:val="000000"/>
          <w:kern w:val="0"/>
          <w:lang w:eastAsia="pl-PL"/>
        </w:rPr>
      </w:pPr>
      <w:r w:rsidRPr="001854E1">
        <w:rPr>
          <w:rFonts w:ascii="Arial" w:eastAsia="Times New Roman" w:hAnsi="Arial" w:cs="Arial"/>
          <w:i/>
          <w:iCs/>
          <w:color w:val="000000"/>
          <w:kern w:val="0"/>
          <w:sz w:val="20"/>
          <w:szCs w:val="20"/>
          <w:lang w:eastAsia="pl-PL"/>
        </w:rPr>
        <w:t xml:space="preserve">Źródło: Opracowanie własne. </w:t>
      </w:r>
    </w:p>
    <w:p w14:paraId="03556E3D" w14:textId="77777777" w:rsidR="001854E1" w:rsidRPr="001854E1" w:rsidRDefault="001854E1" w:rsidP="001854E1">
      <w:pPr>
        <w:widowControl/>
        <w:suppressAutoHyphens w:val="0"/>
        <w:spacing w:before="100" w:beforeAutospacing="1" w:after="363"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t>Powyższa tabela przedstawia liczbę uczniów uprawnionych do bezpłatnego dowożenia do szkoły. Najwięcej uprawnionych uczniów uczęszcza do Zespołu Szkolno-Przedszkolnego w Krzynowłodze Małej</w:t>
      </w:r>
      <w:r w:rsidRPr="001854E1">
        <w:rPr>
          <w:rFonts w:ascii="Arial" w:eastAsia="Times New Roman" w:hAnsi="Arial" w:cs="Arial"/>
          <w:i/>
          <w:iCs/>
          <w:color w:val="000000"/>
          <w:kern w:val="0"/>
          <w:sz w:val="20"/>
          <w:szCs w:val="20"/>
          <w:lang w:eastAsia="pl-PL"/>
        </w:rPr>
        <w:t xml:space="preserve">. </w:t>
      </w:r>
      <w:r w:rsidRPr="001854E1">
        <w:rPr>
          <w:rFonts w:ascii="Arial" w:eastAsia="Times New Roman" w:hAnsi="Arial" w:cs="Arial"/>
          <w:color w:val="000000"/>
          <w:kern w:val="0"/>
          <w:lang w:eastAsia="pl-PL"/>
        </w:rPr>
        <w:t>Łącznie, w roku szkolnym 2023/2024 na terenie gminy Krzynowłoga Mała</w:t>
      </w:r>
      <w:r w:rsidRPr="001854E1">
        <w:rPr>
          <w:rFonts w:ascii="Arial" w:eastAsia="Times New Roman" w:hAnsi="Arial" w:cs="Arial"/>
          <w:b/>
          <w:bCs/>
          <w:color w:val="000000"/>
          <w:kern w:val="0"/>
          <w:lang w:eastAsia="pl-PL"/>
        </w:rPr>
        <w:t xml:space="preserve"> 260 </w:t>
      </w:r>
      <w:r w:rsidRPr="001854E1">
        <w:rPr>
          <w:rFonts w:ascii="Arial" w:eastAsia="Times New Roman" w:hAnsi="Arial" w:cs="Arial"/>
          <w:color w:val="000000"/>
          <w:kern w:val="0"/>
          <w:lang w:eastAsia="pl-PL"/>
        </w:rPr>
        <w:t xml:space="preserve">uczniów było uprawnionych do bezpłatnego dowożenia do szkół. </w:t>
      </w:r>
    </w:p>
    <w:p w14:paraId="7F72D86C" w14:textId="77777777" w:rsidR="001854E1" w:rsidRPr="001854E1" w:rsidRDefault="001854E1" w:rsidP="001854E1">
      <w:pPr>
        <w:widowControl/>
        <w:suppressAutoHyphens w:val="0"/>
        <w:spacing w:before="100" w:beforeAutospacing="1" w:after="363"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 xml:space="preserve">W roku 2020 Gmina Krzynowłoga Mała pozyskała dofinansowanie z Państwowego Funduszu Rehabilitacji Osób Niepełnosprawnych - Program Wyrównania Różnic miedzy Regionami w kwocie </w:t>
      </w:r>
      <w:r w:rsidRPr="001854E1">
        <w:rPr>
          <w:rFonts w:ascii="Arial" w:eastAsia="Times New Roman" w:hAnsi="Arial" w:cs="Arial"/>
          <w:b/>
          <w:bCs/>
          <w:color w:val="000000"/>
          <w:kern w:val="0"/>
          <w:lang w:eastAsia="pl-PL"/>
        </w:rPr>
        <w:t xml:space="preserve">184.942,80 zł. </w:t>
      </w:r>
      <w:r w:rsidRPr="001854E1">
        <w:rPr>
          <w:rFonts w:ascii="Arial" w:eastAsia="Times New Roman" w:hAnsi="Arial" w:cs="Arial"/>
          <w:color w:val="000000"/>
          <w:kern w:val="0"/>
          <w:lang w:eastAsia="pl-PL"/>
        </w:rPr>
        <w:t xml:space="preserve">Zakupiono autobus dostosowany do przewozu osób niepełnosprawnych z terenu gminy o łącznej wartości </w:t>
      </w:r>
      <w:r w:rsidRPr="001854E1">
        <w:rPr>
          <w:rFonts w:ascii="Arial" w:eastAsia="Times New Roman" w:hAnsi="Arial" w:cs="Arial"/>
          <w:b/>
          <w:bCs/>
          <w:color w:val="000000"/>
          <w:kern w:val="0"/>
          <w:lang w:eastAsia="pl-PL"/>
        </w:rPr>
        <w:t>264.204,00 zł</w:t>
      </w:r>
      <w:r w:rsidRPr="001854E1">
        <w:rPr>
          <w:rFonts w:ascii="Arial" w:eastAsia="Times New Roman" w:hAnsi="Arial" w:cs="Arial"/>
          <w:color w:val="000000"/>
          <w:kern w:val="0"/>
          <w:lang w:eastAsia="pl-PL"/>
        </w:rPr>
        <w:t xml:space="preserve">. z czego środki własne ( Rządowy Fundusz Inwestycji Lokalnych) wynosiły </w:t>
      </w:r>
      <w:r w:rsidRPr="001854E1">
        <w:rPr>
          <w:rFonts w:ascii="Arial" w:eastAsia="Times New Roman" w:hAnsi="Arial" w:cs="Arial"/>
          <w:b/>
          <w:bCs/>
          <w:color w:val="000000"/>
          <w:kern w:val="0"/>
          <w:lang w:eastAsia="pl-PL"/>
        </w:rPr>
        <w:t xml:space="preserve">79.261,20 zł. </w:t>
      </w:r>
      <w:r w:rsidRPr="001854E1">
        <w:rPr>
          <w:rFonts w:ascii="Arial" w:eastAsia="Times New Roman" w:hAnsi="Arial" w:cs="Arial"/>
          <w:color w:val="000000"/>
          <w:kern w:val="0"/>
          <w:lang w:eastAsia="pl-PL"/>
        </w:rPr>
        <w:t xml:space="preserve">Autobus posiada łącznie 21 miejsc oraz jedno stanowisko na wózek inwalidzki i w czasie trwania roku szkolnego 2023/2024 dowoził dzieci i młodzież uprawnioną do korzystania z przewozu z terenu gminy do specjalistycznych placówek na terenie miasta Przasnysza. W roku szkolnym autobusem przystosowanym do potrzeb uczniów niepełnosprawnych dojeżdżało łącznie 12 osób. </w:t>
      </w:r>
    </w:p>
    <w:p w14:paraId="73E5A543" w14:textId="77777777" w:rsidR="001854E1" w:rsidRPr="001854E1" w:rsidRDefault="001854E1" w:rsidP="001854E1">
      <w:pPr>
        <w:keepNext/>
        <w:widowControl/>
        <w:suppressAutoHyphens w:val="0"/>
        <w:spacing w:before="100" w:beforeAutospacing="1" w:after="100" w:afterAutospacing="1"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32"/>
          <w:szCs w:val="32"/>
          <w:lang w:eastAsia="pl-PL"/>
        </w:rPr>
        <w:t>7. Działalność wychowawcza szkół.</w:t>
      </w:r>
    </w:p>
    <w:p w14:paraId="4C020030"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1B1B1B"/>
          <w:kern w:val="0"/>
          <w:lang w:eastAsia="pl-PL"/>
        </w:rPr>
        <w:t>W roku szkolnym 2023/2024 bogaty był również kalendarz uroczystości i inicjatyw szkolnych, z których na podkreślenie zasługuje szereg działań o wymowie historyczno- patriotycznej, których</w:t>
      </w:r>
      <w:r w:rsidRPr="001854E1">
        <w:rPr>
          <w:rFonts w:ascii="Arial" w:eastAsia="Times New Roman" w:hAnsi="Arial" w:cs="Arial"/>
          <w:color w:val="000000"/>
          <w:kern w:val="0"/>
          <w:lang w:eastAsia="pl-PL"/>
        </w:rPr>
        <w:t xml:space="preserve"> filarem jest patriotyzm oraz wrażliwość na potrzeby innych ludzi w tym starszych, niepełnosprawnych i osób w trudnej sytuacji materialnej. Działania podejmowane przez dyrekcję i nauczycieli to m. in. organizacja uroczystości takich jak: apele „Błogosławiona Rodzina Ulmów”, Szkoła do Hymnu, Narodowe Święto Odzyskania Niepodległości, Rocznica Konstytucji 3 Maja, gry i happeningi: Narodowy Dzień Żołnierzy Wyklętych- gra terenowa, Bieg Pamięci, zbiórki charytatywne: Pomocnicy św. Mikołaja, Nasza paczka dla dzieciaczka, Paczka dla Niemowlaczka, Góra grosza, zbieranie nakrętek, Opatrunek na ratunek, współpraca z Klubem Seniora w Krzynowłodze Małej oraz Kołem Kombatantów w Rzęgnowie.</w:t>
      </w:r>
    </w:p>
    <w:p w14:paraId="03CE0D3B" w14:textId="77777777" w:rsidR="001854E1" w:rsidRPr="001854E1" w:rsidRDefault="001854E1" w:rsidP="001854E1">
      <w:pPr>
        <w:widowControl/>
        <w:numPr>
          <w:ilvl w:val="0"/>
          <w:numId w:val="104"/>
        </w:numPr>
        <w:suppressAutoHyphens w:val="0"/>
        <w:spacing w:beforeAutospacing="1" w:afterAutospacing="1"/>
        <w:rPr>
          <w:rFonts w:eastAsia="Times New Roman"/>
          <w:color w:val="000000"/>
          <w:kern w:val="0"/>
          <w:lang w:eastAsia="pl-PL"/>
        </w:rPr>
      </w:pPr>
    </w:p>
    <w:p w14:paraId="12DE311B"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W placówkach szkolnych w roku szkolnym 2023/2024 prowadzone były warsztaty profilaktyczne dla uczniów przez specjalistów:</w:t>
      </w:r>
    </w:p>
    <w:p w14:paraId="710E93C6"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1.Bezpieczna droga do szkoły – warsztaty z policjantem ( wrzesień 2023r).</w:t>
      </w:r>
    </w:p>
    <w:p w14:paraId="57481142"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2. Radzimy sobie z emocjami – warsztaty z pedagogiem szkolnym .</w:t>
      </w:r>
    </w:p>
    <w:p w14:paraId="02CAF469"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lastRenderedPageBreak/>
        <w:t>3. Bezpieczne korzystanie z INTERNETU – warsztaty z pedagogiem szkolnym.</w:t>
      </w:r>
    </w:p>
    <w:p w14:paraId="3F0F150B"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4. ,, Z młodzieżą o hejcie”– warsztaty z policjantem.</w:t>
      </w:r>
    </w:p>
    <w:p w14:paraId="40A729FB"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5. W oczekiwaniu na święta – przygotowywanie dekoracji świątecznych, pieczenie pierniczków przez przedszkolaków.</w:t>
      </w:r>
    </w:p>
    <w:p w14:paraId="68024AA3"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6. ,,Ratujemy i uczymy ratować” – udział w Ogólnopolskim Programie Edukacyjnym.</w:t>
      </w:r>
    </w:p>
    <w:p w14:paraId="3AF641DB"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7. Bezpieczne Ferie ‘2024 – warsztaty z policjantem .</w:t>
      </w:r>
    </w:p>
    <w:p w14:paraId="144944F4"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8. Zostać policjantem – spotkanie w ramach doradztwa zawodowego.</w:t>
      </w:r>
    </w:p>
    <w:p w14:paraId="59E708AD"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9.Bezpieczeństwo i zasady bezpiecznej pracy w gospodarstwie rolnym – warsztaty z pracownikiem KRUS.</w:t>
      </w:r>
    </w:p>
    <w:p w14:paraId="0F44ABFE" w14:textId="77777777" w:rsidR="001854E1" w:rsidRPr="001854E1" w:rsidRDefault="001854E1" w:rsidP="001854E1">
      <w:pPr>
        <w:widowControl/>
        <w:suppressAutoHyphens w:val="0"/>
        <w:spacing w:before="100" w:beforeAutospacing="1" w:line="360" w:lineRule="auto"/>
        <w:ind w:left="1083"/>
        <w:rPr>
          <w:rFonts w:eastAsia="Times New Roman"/>
          <w:color w:val="000000"/>
          <w:kern w:val="0"/>
          <w:lang w:eastAsia="pl-PL"/>
        </w:rPr>
      </w:pPr>
      <w:r w:rsidRPr="001854E1">
        <w:rPr>
          <w:rFonts w:ascii="Arial" w:eastAsia="Times New Roman" w:hAnsi="Arial" w:cs="Arial"/>
          <w:color w:val="000000"/>
          <w:kern w:val="0"/>
          <w:lang w:eastAsia="pl-PL"/>
        </w:rPr>
        <w:t>10.Mazowiecki Tydzień Bezpieczeństwa – warsztaty z policjantem.</w:t>
      </w:r>
    </w:p>
    <w:p w14:paraId="5886EC44" w14:textId="77777777" w:rsidR="001854E1" w:rsidRPr="001854E1" w:rsidRDefault="001854E1" w:rsidP="001854E1">
      <w:pPr>
        <w:widowControl/>
        <w:suppressAutoHyphens w:val="0"/>
        <w:spacing w:before="100" w:beforeAutospacing="1" w:line="360" w:lineRule="auto"/>
        <w:ind w:left="720"/>
        <w:rPr>
          <w:rFonts w:eastAsia="Times New Roman"/>
          <w:color w:val="000000"/>
          <w:kern w:val="0"/>
          <w:lang w:eastAsia="pl-PL"/>
        </w:rPr>
      </w:pPr>
      <w:r w:rsidRPr="001854E1">
        <w:rPr>
          <w:rFonts w:ascii="Arial" w:eastAsia="Times New Roman" w:hAnsi="Arial" w:cs="Arial"/>
          <w:color w:val="000000"/>
          <w:kern w:val="0"/>
          <w:lang w:eastAsia="pl-PL"/>
        </w:rPr>
        <w:t xml:space="preserve">11. Bezpieczne wakacje’ 2024 –warsztaty z policjantem. </w:t>
      </w:r>
    </w:p>
    <w:p w14:paraId="4B22C0FF"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Placówki szkolne przeprowadzały akcje prozdrowotne, czytelnicze i patriotyczne</w:t>
      </w:r>
      <w:r w:rsidRPr="001854E1">
        <w:rPr>
          <w:rFonts w:ascii="Arial" w:eastAsia="Times New Roman" w:hAnsi="Arial" w:cs="Arial"/>
          <w:b/>
          <w:bCs/>
          <w:color w:val="000000"/>
          <w:kern w:val="0"/>
          <w:lang w:eastAsia="pl-PL"/>
        </w:rPr>
        <w:t>:</w:t>
      </w:r>
    </w:p>
    <w:p w14:paraId="0F52DDBE"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,,Dbamy o własne zdrowie” – spotkanie profilaktyczne z pielęgniarką.</w:t>
      </w:r>
    </w:p>
    <w:p w14:paraId="79117319"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Ogólnopolski Dzień Głośnego Czytania – zajęcia czytelnicze w kl. I-III.</w:t>
      </w:r>
    </w:p>
    <w:p w14:paraId="2D798550"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Zdrowo jem, więcej wiem” projekt prozdrowotny w kl. II;</w:t>
      </w:r>
    </w:p>
    <w:p w14:paraId="29FC1206"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,,Od grosika do złotówki” projekt z przedsiębiorczości.</w:t>
      </w:r>
    </w:p>
    <w:p w14:paraId="464C405A"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Projekt ,, Mała Książka – Wielki Człowiek. Wyprawka dla Pierwszaka” – kl. I.</w:t>
      </w:r>
    </w:p>
    <w:p w14:paraId="764DA42B"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,,Śniadanie Daje Moc”–przygotowanie zdrowego śniadania (uczniowie kl. I -III , oddział przedszkolny)</w:t>
      </w:r>
    </w:p>
    <w:p w14:paraId="1B9FFFE8"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Programy edukacyjne we współpracy z PSSE w Przasnyszu: ,,Bieg po zdrowie”, ,,Pierwszy dzwonek”.</w:t>
      </w:r>
    </w:p>
    <w:p w14:paraId="64292B8A"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Akcja ,,Szkoła do hymnu” – wspólne odśpiewanie ,,Mazurka Dąbrowskiego” .</w:t>
      </w:r>
    </w:p>
    <w:p w14:paraId="1A78392F"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Udział w akcji BohaterON - włącz historię !”– warsztaty tematyczne, przygotowanie kartek z życzeniami dla Powstańców Warszawskich.</w:t>
      </w:r>
    </w:p>
    <w:p w14:paraId="113670B5"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Akcja sprzątania grobów na cmentarzu.</w:t>
      </w:r>
    </w:p>
    <w:p w14:paraId="708E7ECE"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Udział w akcji ,,Paczka na Kresy”. Boże Narodzenie’2023.</w:t>
      </w:r>
    </w:p>
    <w:p w14:paraId="25A3A7BD"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Lekcje patriotyczne - Dzień Pamięci Żołnierzy Wyklętych, 81 . rocznica Zbrodni Katyńskiej, rocznica wprowadzenia stanu wojennego, Dzień Polskiego Państwa Podziemnego.</w:t>
      </w:r>
    </w:p>
    <w:p w14:paraId="1266BDBA"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Organizacja konkursu „Konstytucja 3 Maja – testament gasnącej Ojczyzny”</w:t>
      </w:r>
    </w:p>
    <w:p w14:paraId="0A8947AA"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Organizacja konkursu „Ojcowie Niepodległości”</w:t>
      </w:r>
    </w:p>
    <w:p w14:paraId="4F8EF5FC"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Udział w projekcie MEN „Szkoła Pamięta”</w:t>
      </w:r>
    </w:p>
    <w:p w14:paraId="3A7FAB59"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Organizacja zajęć w ramach Dnia Unii Europejskiej</w:t>
      </w:r>
    </w:p>
    <w:p w14:paraId="4EDD5743" w14:textId="77777777" w:rsidR="001854E1" w:rsidRPr="001854E1" w:rsidRDefault="001854E1" w:rsidP="001854E1">
      <w:pPr>
        <w:widowControl/>
        <w:numPr>
          <w:ilvl w:val="0"/>
          <w:numId w:val="10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Organizacja zajęć w ramach Edukacyjnej Sieci Antysmogowej (ESA).</w:t>
      </w:r>
    </w:p>
    <w:p w14:paraId="385265E4" w14:textId="42DE9799" w:rsidR="004F58B8"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eastAsia="Times New Roman"/>
          <w:color w:val="000000"/>
          <w:kern w:val="0"/>
          <w:sz w:val="28"/>
          <w:szCs w:val="28"/>
          <w:lang w:eastAsia="pl-PL"/>
        </w:rPr>
        <w:t>Szkoły inicjowały akcje ekologiczne i charytatywne:</w:t>
      </w:r>
    </w:p>
    <w:p w14:paraId="7BCFFD5B"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Zbiórka korków.</w:t>
      </w:r>
    </w:p>
    <w:p w14:paraId="75378178"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Udział uczniów kl. VII-VIII w ,, Akcji sadzenia lasu” w Górach Dębowych z okazji 100-lecia Lasów Państwowych.</w:t>
      </w:r>
    </w:p>
    <w:p w14:paraId="6D6ECAB5"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Porządkowanie grobu nieznanego żołnierza na cmentarzu w Skierkowiźnie.</w:t>
      </w:r>
    </w:p>
    <w:p w14:paraId="4E63742B" w14:textId="30DDF86E" w:rsidR="001854E1" w:rsidRPr="001854E1" w:rsidRDefault="001854E1" w:rsidP="00832093">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Sprzątanie świata’ </w:t>
      </w:r>
      <w:r w:rsidRPr="001854E1">
        <w:rPr>
          <w:rFonts w:ascii="Arial" w:eastAsia="Times New Roman" w:hAnsi="Arial" w:cs="Arial"/>
          <w:caps/>
          <w:color w:val="000000"/>
          <w:kern w:val="0"/>
          <w:sz w:val="28"/>
          <w:szCs w:val="28"/>
          <w:lang w:eastAsia="pl-PL"/>
        </w:rPr>
        <w:t xml:space="preserve"> </w:t>
      </w:r>
      <w:r w:rsidRPr="001854E1">
        <w:rPr>
          <w:rFonts w:ascii="Arial" w:eastAsia="Times New Roman" w:hAnsi="Arial" w:cs="Arial"/>
          <w:caps/>
          <w:color w:val="000000"/>
          <w:kern w:val="0"/>
          <w:lang w:eastAsia="pl-PL"/>
        </w:rPr>
        <w:t>"PLASTIK! REZYGNUJĘ! REDUKUJĘ! SEGREGUJĘ!”</w:t>
      </w:r>
      <w:r w:rsidRPr="001854E1">
        <w:rPr>
          <w:rFonts w:ascii="Arial" w:eastAsia="Times New Roman" w:hAnsi="Arial" w:cs="Arial"/>
          <w:color w:val="000000"/>
          <w:kern w:val="0"/>
          <w:lang w:eastAsia="pl-PL"/>
        </w:rPr>
        <w:t>- sprzątanie najbliższej okolicy, wykonanie plakatów z wykorzystaniem surowców wtórnych.</w:t>
      </w:r>
    </w:p>
    <w:p w14:paraId="586C7D8C"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Dokarmianie zwierząt w okresie zimowym – zajęcia tematyczne z leśnikiem.</w:t>
      </w:r>
    </w:p>
    <w:p w14:paraId="55193B3A"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Dzień Ziemi – warsztaty , zbieranie śmieci , konkurs plastyczny.</w:t>
      </w:r>
    </w:p>
    <w:p w14:paraId="4401F1F8"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Zajęcia ekologiczne w oddziale przedszkolnym ,,Świat w naszych rękach” .</w:t>
      </w:r>
    </w:p>
    <w:p w14:paraId="19AC7F07"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Zbiórka zużytych baterii .</w:t>
      </w:r>
    </w:p>
    <w:p w14:paraId="0991F169"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Warsztaty przyrodnicze z leśnikiem.</w:t>
      </w:r>
    </w:p>
    <w:p w14:paraId="3EE6EFA8"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Zbiórka karmy dla bezdomnych psów w schronisku CYRYL.</w:t>
      </w:r>
    </w:p>
    <w:p w14:paraId="3C84E7CF" w14:textId="77777777" w:rsidR="001854E1" w:rsidRPr="001854E1" w:rsidRDefault="001854E1" w:rsidP="001854E1">
      <w:pPr>
        <w:widowControl/>
        <w:numPr>
          <w:ilvl w:val="0"/>
          <w:numId w:val="106"/>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Udział w projekcie ESA dla OSE – Edukacyjna Sieć Antysmogowa.</w:t>
      </w:r>
    </w:p>
    <w:p w14:paraId="51BDB9A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76872FA0"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Placówki organizowały również wycieczki</w:t>
      </w:r>
    </w:p>
    <w:p w14:paraId="3B3AFAAC" w14:textId="77777777" w:rsidR="001854E1" w:rsidRPr="001854E1" w:rsidRDefault="001854E1" w:rsidP="001854E1">
      <w:pPr>
        <w:widowControl/>
        <w:numPr>
          <w:ilvl w:val="0"/>
          <w:numId w:val="107"/>
        </w:numPr>
        <w:suppressAutoHyphens w:val="0"/>
        <w:spacing w:before="100" w:beforeAutospacing="1" w:after="159" w:line="360" w:lineRule="auto"/>
        <w:rPr>
          <w:rFonts w:eastAsia="Times New Roman"/>
          <w:color w:val="000000"/>
          <w:kern w:val="0"/>
          <w:lang w:eastAsia="pl-PL"/>
        </w:rPr>
      </w:pPr>
      <w:r w:rsidRPr="001854E1">
        <w:rPr>
          <w:rFonts w:ascii="Arial" w:eastAsia="Times New Roman" w:hAnsi="Arial" w:cs="Arial"/>
          <w:color w:val="000000"/>
          <w:kern w:val="0"/>
          <w:lang w:eastAsia="pl-PL"/>
        </w:rPr>
        <w:t>Wycieczka uczniów do Gminnej Biblioteki Publicznej w Krzynowłodze Małej – udział w warsztatach głośnego czytania.</w:t>
      </w:r>
    </w:p>
    <w:p w14:paraId="60AF618A" w14:textId="77777777" w:rsidR="001854E1" w:rsidRPr="001854E1" w:rsidRDefault="001854E1" w:rsidP="001854E1">
      <w:pPr>
        <w:widowControl/>
        <w:numPr>
          <w:ilvl w:val="0"/>
          <w:numId w:val="107"/>
        </w:numPr>
        <w:suppressAutoHyphens w:val="0"/>
        <w:spacing w:before="100" w:beforeAutospacing="1" w:after="159" w:line="360" w:lineRule="auto"/>
        <w:rPr>
          <w:rFonts w:eastAsia="Times New Roman"/>
          <w:color w:val="000000"/>
          <w:kern w:val="0"/>
          <w:lang w:eastAsia="pl-PL"/>
        </w:rPr>
      </w:pPr>
      <w:r w:rsidRPr="001854E1">
        <w:rPr>
          <w:rFonts w:ascii="Arial" w:eastAsia="Times New Roman" w:hAnsi="Arial" w:cs="Arial"/>
          <w:color w:val="000000"/>
          <w:kern w:val="0"/>
          <w:lang w:eastAsia="pl-PL"/>
        </w:rPr>
        <w:t>Wycieczka edukacyjna do Warszawy uczniów klas I-VIII .</w:t>
      </w:r>
    </w:p>
    <w:p w14:paraId="433DC8CB" w14:textId="77777777" w:rsidR="001854E1" w:rsidRPr="001854E1" w:rsidRDefault="001854E1" w:rsidP="001854E1">
      <w:pPr>
        <w:widowControl/>
        <w:numPr>
          <w:ilvl w:val="0"/>
          <w:numId w:val="107"/>
        </w:numPr>
        <w:suppressAutoHyphens w:val="0"/>
        <w:spacing w:before="100" w:beforeAutospacing="1" w:after="159"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Wycieczka uczniów klas VI -VIII do Ciechanowa do Zamku Książąt Mazowieckich i Parku Nauki TORUS.</w:t>
      </w:r>
    </w:p>
    <w:p w14:paraId="344CEF89" w14:textId="77777777" w:rsidR="001854E1" w:rsidRPr="001854E1" w:rsidRDefault="001854E1" w:rsidP="001854E1">
      <w:pPr>
        <w:widowControl/>
        <w:numPr>
          <w:ilvl w:val="0"/>
          <w:numId w:val="107"/>
        </w:numPr>
        <w:suppressAutoHyphens w:val="0"/>
        <w:spacing w:before="100" w:beforeAutospacing="1" w:after="159" w:line="360" w:lineRule="auto"/>
        <w:rPr>
          <w:rFonts w:eastAsia="Times New Roman"/>
          <w:color w:val="000000"/>
          <w:kern w:val="0"/>
          <w:lang w:eastAsia="pl-PL"/>
        </w:rPr>
      </w:pPr>
      <w:r w:rsidRPr="001854E1">
        <w:rPr>
          <w:rFonts w:ascii="Arial" w:eastAsia="Times New Roman" w:hAnsi="Arial" w:cs="Arial"/>
          <w:color w:val="000000"/>
          <w:kern w:val="0"/>
          <w:lang w:eastAsia="pl-PL"/>
        </w:rPr>
        <w:t>Wycieczka edukacyjna do Mini City w Warszawie – kl. IV-VIII.</w:t>
      </w:r>
    </w:p>
    <w:p w14:paraId="068E21CE" w14:textId="77777777" w:rsidR="001854E1" w:rsidRPr="001854E1" w:rsidRDefault="001854E1" w:rsidP="001854E1">
      <w:pPr>
        <w:widowControl/>
        <w:numPr>
          <w:ilvl w:val="0"/>
          <w:numId w:val="107"/>
        </w:numPr>
        <w:suppressAutoHyphens w:val="0"/>
        <w:spacing w:before="100" w:beforeAutospacing="1" w:after="159" w:line="360" w:lineRule="auto"/>
        <w:rPr>
          <w:rFonts w:eastAsia="Times New Roman"/>
          <w:color w:val="000000"/>
          <w:kern w:val="0"/>
          <w:lang w:eastAsia="pl-PL"/>
        </w:rPr>
      </w:pPr>
      <w:r w:rsidRPr="001854E1">
        <w:rPr>
          <w:rFonts w:ascii="Arial" w:eastAsia="Times New Roman" w:hAnsi="Arial" w:cs="Arial"/>
          <w:color w:val="000000"/>
          <w:kern w:val="0"/>
          <w:lang w:eastAsia="pl-PL"/>
        </w:rPr>
        <w:t>Edukacyjna wycieczka do leśniczówki ,,Uścianek”.</w:t>
      </w:r>
    </w:p>
    <w:p w14:paraId="15B396CF" w14:textId="77777777" w:rsidR="001854E1" w:rsidRPr="001854E1" w:rsidRDefault="001854E1" w:rsidP="001854E1">
      <w:pPr>
        <w:widowControl/>
        <w:numPr>
          <w:ilvl w:val="0"/>
          <w:numId w:val="107"/>
        </w:numPr>
        <w:suppressAutoHyphens w:val="0"/>
        <w:spacing w:before="100" w:beforeAutospacing="1" w:after="159" w:line="360" w:lineRule="auto"/>
        <w:rPr>
          <w:rFonts w:eastAsia="Times New Roman"/>
          <w:color w:val="000000"/>
          <w:kern w:val="0"/>
          <w:lang w:eastAsia="pl-PL"/>
        </w:rPr>
      </w:pPr>
      <w:r w:rsidRPr="001854E1">
        <w:rPr>
          <w:rFonts w:ascii="Arial" w:eastAsia="Times New Roman" w:hAnsi="Arial" w:cs="Arial"/>
          <w:color w:val="000000"/>
          <w:kern w:val="0"/>
          <w:lang w:eastAsia="pl-PL"/>
        </w:rPr>
        <w:t>Edukacyjna wycieczka rowerowa do Jednorożca - kl. V-VII.</w:t>
      </w:r>
    </w:p>
    <w:p w14:paraId="25AD34CE"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Na wizerunek szkoły wytrwale pracują nauczyciele, uczniowie, rodzice i pracownicy niepedagogiczni. Życzliwa atmosfera sprawia, że uczniowie chętnie uczęszczają na zajęcia oferowane przez szkołę, rozwijają swoje zainteresowania i osiągają sukcesy w licznych konkursach i zawodach sportowych. Szkoła Podstawowe na terenie gminy stanową centrum życia edukacyjnego i kulturalnego lokalnego środowiska. Inicjują wiele ciekawych przedsięwzięć na rzecz społeczności lokalnej. Skuteczne zarządzanie sprzyja aktywnemu udziałowi nauczycieli, rodziców, uczniów oraz pracowników szkoły w podejmowanych działaniach oraz wspieraniu jej przez partnerów szkół.</w:t>
      </w:r>
    </w:p>
    <w:p w14:paraId="00CF7FC2"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W roku szkolnym 2023/2024 szkoły współpracowała z licznymi instytucjami, m.in.: Poradnią Psychologiczno-Pedagogiczną w Przasnyszu, Nadleśnictwem Przasnysz, KRUS w Przasnyszu, GOPS w Krzynowłodze Małej, Komisariatem Policji w Chorzelach, Ochotniczą Strażą Pożarną z terenu gminy, PSSE w Przasnyszu, MDK w Przasnyszu, Parafią w Skierkowiźnie oraz Krzynowłodze Małej oraz prowadziły wzajemną współpracę w wielu projektach.</w:t>
      </w:r>
    </w:p>
    <w:p w14:paraId="3364DC71" w14:textId="77777777" w:rsidR="001854E1" w:rsidRPr="001854E1" w:rsidRDefault="001854E1" w:rsidP="003A465E">
      <w:pPr>
        <w:widowControl/>
        <w:suppressAutoHyphens w:val="0"/>
        <w:spacing w:beforeAutospacing="1" w:afterAutospacing="1"/>
        <w:ind w:left="720"/>
        <w:rPr>
          <w:rFonts w:eastAsia="Times New Roman"/>
          <w:color w:val="000000"/>
          <w:kern w:val="0"/>
          <w:lang w:eastAsia="pl-PL"/>
        </w:rPr>
      </w:pPr>
    </w:p>
    <w:p w14:paraId="3F699FE9" w14:textId="77777777" w:rsidR="001854E1" w:rsidRPr="001854E1" w:rsidRDefault="001854E1" w:rsidP="001854E1">
      <w:pPr>
        <w:keepNext/>
        <w:widowControl/>
        <w:suppressAutoHyphens w:val="0"/>
        <w:spacing w:before="100" w:beforeAutospacing="1" w:after="119" w:line="276" w:lineRule="auto"/>
        <w:jc w:val="both"/>
        <w:outlineLvl w:val="2"/>
        <w:rPr>
          <w:rFonts w:eastAsia="Times New Roman"/>
          <w:b/>
          <w:bCs/>
          <w:color w:val="984806"/>
          <w:kern w:val="0"/>
          <w:sz w:val="28"/>
          <w:szCs w:val="28"/>
          <w:lang w:eastAsia="pl-PL"/>
        </w:rPr>
      </w:pPr>
      <w:r w:rsidRPr="001854E1">
        <w:rPr>
          <w:rFonts w:ascii="Arial" w:eastAsia="Times New Roman" w:hAnsi="Arial" w:cs="Arial"/>
          <w:b/>
          <w:bCs/>
          <w:color w:val="2E74B5"/>
          <w:kern w:val="0"/>
          <w:lang w:eastAsia="pl-PL"/>
        </w:rPr>
        <w:t>Publiczne Przedszkole w Krzynowłodze Małej</w:t>
      </w:r>
      <w:r w:rsidRPr="001854E1">
        <w:rPr>
          <w:rFonts w:ascii="Arial" w:eastAsia="Times New Roman" w:hAnsi="Arial" w:cs="Arial"/>
          <w:b/>
          <w:bCs/>
          <w:color w:val="984806"/>
          <w:kern w:val="0"/>
          <w:lang w:eastAsia="pl-PL"/>
        </w:rPr>
        <w:t xml:space="preserve"> </w:t>
      </w:r>
    </w:p>
    <w:p w14:paraId="52289036"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W roku szkolnym 2023/2024 nastąpiło przekształcenie punktu i oddziału przedszkolnego w Przedszkole Publiczne, dzieci wraz z nauczycielkami rozpoczęły naukę w wyremontowanych salach z nowymi meblami, zapleczami i łazienkami. Ponadto z okazji uroczystego otwarcia przedszkola placówka otrzymała w prezencie od Gminy zestaw gier do nauki i zabawy od Rady Rodziców 5 projektorów multimedialnych a od Banku Spółdzielczego nowy odkurzacz. Przedszkole było łącznikiem pomiędzy wychowaniem rodzinnym i nauczaniem szkolnym. Placówka opiekowała się i wspierała rodziców w </w:t>
      </w:r>
      <w:r w:rsidRPr="001854E1">
        <w:rPr>
          <w:rFonts w:ascii="Arial" w:eastAsia="Times New Roman" w:hAnsi="Arial" w:cs="Arial"/>
          <w:color w:val="000000"/>
          <w:kern w:val="0"/>
          <w:lang w:eastAsia="pl-PL"/>
        </w:rPr>
        <w:lastRenderedPageBreak/>
        <w:t xml:space="preserve">wychowaniu oraz uczyła w atmosferze akceptacji i bezpieczeństwa. Stworzono dzieciom warunki umożliwiające osiągnięcie dojrzałości szkolnej. Wszelkie działania zmierzały do osiągnięcia szeroko rozumianego rozwoju dziecka, tak aby radość płynąca z zabawy nauczyła ich nawiązywania prawidłowych relacji z innymi dziećmi. </w:t>
      </w:r>
    </w:p>
    <w:p w14:paraId="7931529D"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Rodzice na bieżąco byli informowani o funkcjonowaniu dzieci w przedszkolu i wspierani w rozwiązywaniu zgłaszanych przez nich trudności oraz zachęcani do współpracy i angażowania się w życie przedszkola ( Dzień Chłopaka, Otwarcie Przedszkola, Mikołajki, Wigilia, Bal karnawałowy, Dzień Babci i Dziadka, Dzień Kobiet, Dzień Dziecka, Dzień Rodziny). przeprowadzony został tez cykl zabaw rozwijających zdolność doświadczania i wyrażania emocji. </w:t>
      </w:r>
    </w:p>
    <w:p w14:paraId="743B398F"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Dbałość o zdrowie psychiczne dzieci realizowana była poprzez: </w:t>
      </w:r>
    </w:p>
    <w:p w14:paraId="1F1C0BC7"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-organizowanie zabaw relaksacyjnych i wyciszających, </w:t>
      </w:r>
    </w:p>
    <w:p w14:paraId="11FC8944"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-wprowadzenie elementów bajkoterapii, muzykoterapii, </w:t>
      </w:r>
    </w:p>
    <w:p w14:paraId="202AC37B"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czytanie dzieciom literatury terapeutycznej,</w:t>
      </w:r>
    </w:p>
    <w:p w14:paraId="239A0DFE"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we wszystkich grupach przedszkolnych odbyły się</w:t>
      </w:r>
      <w:r w:rsidRPr="001854E1">
        <w:rPr>
          <w:rFonts w:ascii="Arial" w:eastAsia="Times New Roman" w:hAnsi="Arial" w:cs="Arial"/>
          <w:i/>
          <w:iCs/>
          <w:color w:val="000000"/>
          <w:kern w:val="0"/>
          <w:lang w:eastAsia="pl-PL"/>
        </w:rPr>
        <w:t xml:space="preserve"> </w:t>
      </w:r>
      <w:r w:rsidRPr="001854E1">
        <w:rPr>
          <w:rFonts w:ascii="Arial" w:eastAsia="Times New Roman" w:hAnsi="Arial" w:cs="Arial"/>
          <w:color w:val="000000"/>
          <w:kern w:val="0"/>
          <w:lang w:eastAsia="pl-PL"/>
        </w:rPr>
        <w:t xml:space="preserve">zajęcia prowadzone przez panią psycholog </w:t>
      </w:r>
      <w:r w:rsidRPr="001854E1">
        <w:rPr>
          <w:rFonts w:ascii="Arial" w:eastAsia="Times New Roman" w:hAnsi="Arial" w:cs="Arial"/>
          <w:i/>
          <w:iCs/>
          <w:color w:val="000000"/>
          <w:kern w:val="0"/>
          <w:lang w:eastAsia="pl-PL"/>
        </w:rPr>
        <w:t>- Jak poskromić złość?</w:t>
      </w:r>
      <w:r w:rsidRPr="001854E1">
        <w:rPr>
          <w:rFonts w:ascii="Arial" w:eastAsia="Times New Roman" w:hAnsi="Arial" w:cs="Arial"/>
          <w:color w:val="000000"/>
          <w:kern w:val="0"/>
          <w:lang w:eastAsia="pl-PL"/>
        </w:rPr>
        <w:t xml:space="preserve"> </w:t>
      </w:r>
    </w:p>
    <w:p w14:paraId="6817879D"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zorganizowano „Dzień Zdrowia Psychicznego” przy współpracy ze szkolnym logopedą, pedagogiem i psychologiem;</w:t>
      </w:r>
    </w:p>
    <w:p w14:paraId="69BA70AB"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w ramach Europejskiego Dnia Logopedy odbyły się zajęcie logopedyczne w wszystkich grupach przedszkolnych;</w:t>
      </w:r>
    </w:p>
    <w:p w14:paraId="308139C5"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Ponadto zorganizowano:</w:t>
      </w:r>
    </w:p>
    <w:p w14:paraId="689218C0"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obchody „Dnia Kropki;</w:t>
      </w:r>
    </w:p>
    <w:p w14:paraId="47CC63F4"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„Kolorowe Dni” w przedszkolu</w:t>
      </w:r>
    </w:p>
    <w:p w14:paraId="07235831"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obchody „Dnia Przedszkolaka” – wyjazd do parku trampolin „Hopa Park” w Ciechanowie</w:t>
      </w:r>
    </w:p>
    <w:p w14:paraId="71FB0D64"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podkreślanie wartości przedszkola w rozwoju i edukacji dzieci;</w:t>
      </w:r>
    </w:p>
    <w:p w14:paraId="473D9B01"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„Dzień Postaci z Bajek” we współpracy z Gminną Biblioteką Publiczną – wspólne czytanie bajek, zabawy ruchowe przy muzyce;</w:t>
      </w:r>
    </w:p>
    <w:p w14:paraId="217061F0"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Dzień Głośnego Czytania – we współpracy z samorządem uczniowskim.</w:t>
      </w:r>
    </w:p>
    <w:p w14:paraId="6F69EF3A"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„Dzień Pluszowego Misia”;</w:t>
      </w:r>
    </w:p>
    <w:p w14:paraId="4E0B895E"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 akcja – „Radosne czytanie, czyli starsi czytają młodszym” – Samorząd Uczniowski oraz uczniowie z klas IV-VI czytają dzieciom na „długich” przerwach;</w:t>
      </w:r>
    </w:p>
    <w:p w14:paraId="2BA1BA62"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warsztaty bożonarodzeniowe zorganizowane przez Samorząd Uczniowski;</w:t>
      </w:r>
    </w:p>
    <w:p w14:paraId="76781644"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„Dzień Zdrowego Śniadania”, „Dzień Mycia Rąk”, zwrócenie uwagi na kształtowanie dbałości o zdrowie i higienę;</w:t>
      </w:r>
    </w:p>
    <w:p w14:paraId="77FB38A5"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"Dzień praw dziecka";</w:t>
      </w:r>
    </w:p>
    <w:p w14:paraId="7BB8FB36"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„Dzień Pszczoły” </w:t>
      </w:r>
    </w:p>
    <w:p w14:paraId="028A4EC4"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-„Dzień Teatru” – obejrzenie spektaklu pt. „W siedem dni dookoła bajek”;</w:t>
      </w:r>
    </w:p>
    <w:p w14:paraId="0EFC6A55"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„Dzień Książki dla dzieci” – wizyta w Gminnej Bibliotece;</w:t>
      </w:r>
    </w:p>
    <w:p w14:paraId="0487EA0B"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w grupach dzieci 6-letnich odbyły się warsztaty czytelnicze zorganizowane przez bibliotekarki z Gminnej Biblioteki w ramach Tygodnia Głośnego Czytania;</w:t>
      </w:r>
    </w:p>
    <w:p w14:paraId="6D2A6416"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warsztaty wielkanocne zorganizowane z wspólnie z Gminnym Klubem Seniora;</w:t>
      </w:r>
    </w:p>
    <w:p w14:paraId="0E4E93C2"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Dzieci zostały zapoznane z :</w:t>
      </w:r>
    </w:p>
    <w:p w14:paraId="77874560"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zasadami właściwego zachowania w sytuacji zagrożenia – zapoznanie z zasadami bezpiecznej ewakuacji, </w:t>
      </w:r>
    </w:p>
    <w:p w14:paraId="1B7D7428"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zasadami bezpieczeństwa na drodze do szkoły i ze szkoły oraz o bezpiecznym zachowaniu w czasie ferii– spotkanie z policjantem, wycieczka na pobliskie skrzyżowanie, zapoznanie z numerami alarmowymi;</w:t>
      </w:r>
    </w:p>
    <w:p w14:paraId="36DDD4CF"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 procedurami i regulaminami bezpieczeństwa obowiązujących w przedszkolu;</w:t>
      </w:r>
    </w:p>
    <w:p w14:paraId="7739DE77"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Dodatkowo:</w:t>
      </w:r>
    </w:p>
    <w:p w14:paraId="02187033"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powstała nowa gazetka ścienna dla rodziców z informacjami z życia przedszkola oraz porad z zakresu pedagogiki i psychologii;</w:t>
      </w:r>
    </w:p>
    <w:p w14:paraId="7E94F677"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zorganizowanie przez pedagoga, logopedę i psychologa warsztatów bożonarodzeniowych dla dzieci 6-letnich i ich rodziców;</w:t>
      </w:r>
    </w:p>
    <w:p w14:paraId="33C03E4D"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zorganizowanie przez pedagoga, logopedę i psychologa warsztatów wielkanocnych dla dzieci 5-letnich i ich rodziców;</w:t>
      </w:r>
    </w:p>
    <w:p w14:paraId="7122DF52"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udział w akcjach charytatywnych: „Paczka dla dzieciaczka” i „Paczka dla niemowlaczka”, „Góra Grosza”, „Opatrunek na ratunek” , „Daj drugie życie pluszakom”– propagowanie idei wolontariatu; </w:t>
      </w:r>
    </w:p>
    <w:p w14:paraId="61DE3457"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 zorganizowanie wspólnie z rodzicami kiermaszu ciast połączonego ze zbiórką pieniędzy, które zostały przekazane na pomoc materialną rodzinie jednego z naszych wychowanków;</w:t>
      </w:r>
    </w:p>
    <w:p w14:paraId="248AC8A5"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przygotowano w salach kąciki zainteresowań m.in.: przyrodniczy, plastyczny - zaangażowanie w ich organizację rodziców dzieci.</w:t>
      </w:r>
    </w:p>
    <w:p w14:paraId="7B403003"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 realizowane był poprzez:</w:t>
      </w:r>
    </w:p>
    <w:p w14:paraId="687EEDA1"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przeprowadzenie obserwacji oraz diagnozy wstępnej oraz diagnozy gotowości szkolnej w oparciu o arkusze obserwacji i diagnozy;</w:t>
      </w:r>
    </w:p>
    <w:p w14:paraId="686F3425"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przeprowadzenie obserwacji końcowej oraz diagnozy gotowości szkolnej w oparciu o arkusze obserwacji i diagnozy;</w:t>
      </w:r>
    </w:p>
    <w:p w14:paraId="0D30568C"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sformułowanie wniosków z tych obserwacji – określenie mocnych i słabych stron grupy;</w:t>
      </w:r>
    </w:p>
    <w:p w14:paraId="1274E9F1"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współpracę ze specjalistami zatrudnionymi w szkole (wspólne zorganizowanie „Dnia Praw Dziecka”; „Dnia Zdrowia psychicznego”);</w:t>
      </w:r>
    </w:p>
    <w:p w14:paraId="2A3F750E"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zorganizowanie zajęć warsztatowych z pierwszej pomocy w grupie dzieci 5 i 6 letnich - prowadzonych przez ratownika;</w:t>
      </w:r>
    </w:p>
    <w:p w14:paraId="5F7A5DE5"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dzieci 5 i 6- letnie uczęszczają na zajęcia logopedyczne , korekcyjno-kompensacyjne, zajęcia rozwijające kompetencje emocjonalno-społeczne; jedno dziecko 3-letnie na zajęcia rewalidacyjne;</w:t>
      </w:r>
    </w:p>
    <w:p w14:paraId="747102CA"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zapoznanie dzieci ze standardami ochrony małoletnich;</w:t>
      </w:r>
    </w:p>
    <w:p w14:paraId="2E84EF1A"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udział w spotkaniu z pracownikiem KRUS - rozmowa na temat bezpieczeństwa na wsi;</w:t>
      </w:r>
    </w:p>
    <w:p w14:paraId="3CD58BB1"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Ważnym zadaniem było wspieranie nauczycieli w podejmowaniu inicjatyw/działań w zakresie zachęcania i wspierania dzieci do rozwijania ich aktywności fizycznej poprzez:</w:t>
      </w:r>
    </w:p>
    <w:p w14:paraId="675CD792"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Codzienną aktywność ruchową przedszkolaków w formie ćwiczeń i zabaw ruchowych, w tym codzienną (w miarę możliwości) organizację zajęć na świeżym powietrzu w każdej grupie wiekowej.</w:t>
      </w:r>
    </w:p>
    <w:p w14:paraId="6FC6E6CF"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Wykorzystywanie przez nauczycieli różnorodnych metod pobudzających dzieci do aktywności fizycznej tj. opowieść ruchowa, gimnastyka twórcza R. </w:t>
      </w:r>
      <w:r w:rsidRPr="001854E1">
        <w:rPr>
          <w:rFonts w:ascii="Arial" w:eastAsia="Times New Roman" w:hAnsi="Arial" w:cs="Arial"/>
          <w:color w:val="000000"/>
          <w:kern w:val="0"/>
          <w:lang w:eastAsia="pl-PL"/>
        </w:rPr>
        <w:lastRenderedPageBreak/>
        <w:t>Labana, K. Orfa, gimnastyki rytmicznej A. i M. Kniessów oraz ruchu rozwijającego W. Sherborne</w:t>
      </w:r>
    </w:p>
    <w:p w14:paraId="3C918D2F"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Organizowanie zabaw rytmicznych przy muzyce i piosenkach/zabaw tanecznych.</w:t>
      </w:r>
    </w:p>
    <w:p w14:paraId="36E212D3"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Udział w Ogólnopolskim projekcie „Sportowa wyprawa” – zorganizowanie dla dzieci zawodów sportowych na sali gimnastycznej zgodnie z tematyką pór roku. </w:t>
      </w:r>
    </w:p>
    <w:p w14:paraId="19F8FED3"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zorganizowanie Dnia Bezpiecznego Internetu;</w:t>
      </w:r>
    </w:p>
    <w:p w14:paraId="005493C9"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Zorganizowanie „Dnia Tańca” - zajęcia były prowadzone przez instruktorkę fitness;</w:t>
      </w:r>
    </w:p>
    <w:p w14:paraId="47B64329"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zorganizowanie „Dnia Rodziny” na sportowo, przeprowadzenie gry terenowej „Superbohaterowie na ratunek”;</w:t>
      </w:r>
    </w:p>
    <w:p w14:paraId="363B5E21"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zorganizowanie wyjazdu do kina w MDK-u w Przasnyszu;</w:t>
      </w:r>
    </w:p>
    <w:p w14:paraId="1E96DEDF"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udział w programie profilaktycznym „Chroń się przed kleszczami wszelkimi sposobami” oraz „Czyste powietrze wokół nas”, „Skąd się biorą produkty ekologiczne?”;</w:t>
      </w:r>
    </w:p>
    <w:p w14:paraId="1CF0E469"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udział w ogólnopolskim konkursie plastycznym „Przedszkolak zdrowy do zabawy zawsze gotowy”</w:t>
      </w:r>
    </w:p>
    <w:p w14:paraId="607749FD" w14:textId="77777777" w:rsidR="001854E1" w:rsidRPr="001854E1" w:rsidRDefault="001854E1" w:rsidP="001854E1">
      <w:pPr>
        <w:widowControl/>
        <w:numPr>
          <w:ilvl w:val="0"/>
          <w:numId w:val="109"/>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udział Tygodniu Profilaktyki pt. „Nasze zdrowie w naszych rękach”;</w:t>
      </w:r>
    </w:p>
    <w:p w14:paraId="5B5E5171" w14:textId="77777777" w:rsidR="001854E1" w:rsidRPr="001854E1" w:rsidRDefault="001854E1" w:rsidP="001854E1">
      <w:pPr>
        <w:widowControl/>
        <w:numPr>
          <w:ilvl w:val="0"/>
          <w:numId w:val="109"/>
        </w:numPr>
        <w:suppressAutoHyphens w:val="0"/>
        <w:spacing w:beforeAutospacing="1" w:afterAutospacing="1"/>
        <w:rPr>
          <w:rFonts w:eastAsia="Times New Roman"/>
          <w:color w:val="000000"/>
          <w:kern w:val="0"/>
          <w:lang w:eastAsia="pl-PL"/>
        </w:rPr>
      </w:pPr>
    </w:p>
    <w:p w14:paraId="4C67306B" w14:textId="447D51D6" w:rsidR="001854E1" w:rsidRPr="001854E1" w:rsidRDefault="001854E1" w:rsidP="001854E1">
      <w:pPr>
        <w:widowControl/>
        <w:suppressAutoHyphens w:val="0"/>
        <w:spacing w:before="100" w:beforeAutospacing="1" w:line="360" w:lineRule="auto"/>
        <w:jc w:val="center"/>
        <w:rPr>
          <w:rFonts w:eastAsia="Times New Roman"/>
          <w:color w:val="000000" w:themeColor="text1"/>
          <w:kern w:val="0"/>
          <w:lang w:eastAsia="pl-PL"/>
        </w:rPr>
      </w:pPr>
      <w:r w:rsidRPr="001854E1">
        <w:rPr>
          <w:rFonts w:ascii="Arial" w:eastAsia="Times New Roman" w:hAnsi="Arial" w:cs="Arial"/>
          <w:b/>
          <w:bCs/>
          <w:color w:val="000000" w:themeColor="text1"/>
          <w:kern w:val="0"/>
          <w:lang w:eastAsia="pl-PL"/>
        </w:rPr>
        <w:t>Pomoc psychologiczno-pedagogiczna udzielana w placówkach szkolnych</w:t>
      </w:r>
      <w:r w:rsidRPr="001854E1">
        <w:rPr>
          <w:rFonts w:ascii="Arial" w:eastAsia="Times New Roman" w:hAnsi="Arial" w:cs="Arial"/>
          <w:b/>
          <w:bCs/>
          <w:color w:val="000000" w:themeColor="text1"/>
          <w:kern w:val="0"/>
          <w:lang w:eastAsia="pl-PL"/>
        </w:rPr>
        <w:br/>
      </w:r>
    </w:p>
    <w:p w14:paraId="2DB966F1"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t>W szkole pomoc psychologiczno-pedagogiczna udzielana jest przez pedagoga szkolnego, pedagoga specjalnego, psychologa szkolnego, logopedę, terapeutę pedagogicznego oraz oligofrenopedagogów. Wymiar godzin pedagoga szkolnego wynosił 11 godzin zegarowych, pedagoga specjalnego również 11 godzin zegarowych, logopedy 11 godzin zegarowych, terapeuty pedagogicznego 11 godzin zegarowych ,psychologa 16 godzin zegarowych. 16 godzin zajęć rewalidacyjnych prowadzonych przez oligofrenopedagogów oraz 9 godzin nauczyciel współorganizujący proces kształcenia specjalnego.</w:t>
      </w:r>
    </w:p>
    <w:p w14:paraId="3CAEFEDF"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 xml:space="preserve">Na podstawie przeprowadzonych przez specjalistów diagnoz zakwalifikowano do pomocy psychologiczno-pedagogicznej 75 uczniów ze szkoły podstawowej i 31 uczniów z przedszkola: </w:t>
      </w:r>
    </w:p>
    <w:p w14:paraId="20748A4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- 8 uczniów z orzeczeniem o potrzebie kształcenia specjalnego </w:t>
      </w:r>
    </w:p>
    <w:p w14:paraId="31E89FE7"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- 36 uczniów z opinią poradni psychologiczno-pedagogicznej</w:t>
      </w:r>
    </w:p>
    <w:p w14:paraId="444B34EA"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- 62 uczniów nie posiadających opinii z poradni psychologiczno-pedagogicznej, zakwalifikowano na podstawie obserwacji, diagnozy nauczyciela na następujące zajęcia:</w:t>
      </w:r>
    </w:p>
    <w:p w14:paraId="1439C03D" w14:textId="77777777" w:rsidR="001854E1" w:rsidRPr="001854E1" w:rsidRDefault="001854E1" w:rsidP="001854E1">
      <w:pPr>
        <w:widowControl/>
        <w:numPr>
          <w:ilvl w:val="0"/>
          <w:numId w:val="110"/>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19 uczniów na terapię logopedyczną w szkole podstawowej, 27 w przedszkolu</w:t>
      </w:r>
    </w:p>
    <w:p w14:paraId="0690A5BA" w14:textId="77777777" w:rsidR="001854E1" w:rsidRPr="001854E1" w:rsidRDefault="001854E1" w:rsidP="001854E1">
      <w:pPr>
        <w:widowControl/>
        <w:numPr>
          <w:ilvl w:val="0"/>
          <w:numId w:val="110"/>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19 uczniów na zajęcia dydaktyczno-wyrównawcze w szkole podstawowej</w:t>
      </w:r>
    </w:p>
    <w:p w14:paraId="76328192" w14:textId="77777777" w:rsidR="001854E1" w:rsidRPr="001854E1" w:rsidRDefault="001854E1" w:rsidP="001854E1">
      <w:pPr>
        <w:widowControl/>
        <w:numPr>
          <w:ilvl w:val="0"/>
          <w:numId w:val="110"/>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42 uczniów na zajęcia korekcyjno-kompensacyjne w szkole podstawowej,</w:t>
      </w:r>
    </w:p>
    <w:p w14:paraId="0AA1B64D" w14:textId="77777777" w:rsidR="001854E1" w:rsidRPr="001854E1" w:rsidRDefault="001854E1" w:rsidP="001854E1">
      <w:pPr>
        <w:widowControl/>
        <w:suppressAutoHyphens w:val="0"/>
        <w:spacing w:before="100" w:beforeAutospacing="1" w:line="360" w:lineRule="auto"/>
        <w:ind w:left="720"/>
        <w:rPr>
          <w:rFonts w:eastAsia="Times New Roman"/>
          <w:color w:val="000000"/>
          <w:kern w:val="0"/>
          <w:lang w:eastAsia="pl-PL"/>
        </w:rPr>
      </w:pPr>
      <w:r w:rsidRPr="001854E1">
        <w:rPr>
          <w:rFonts w:ascii="Arial" w:eastAsia="Times New Roman" w:hAnsi="Arial" w:cs="Arial"/>
          <w:color w:val="000000"/>
          <w:kern w:val="0"/>
          <w:lang w:eastAsia="pl-PL"/>
        </w:rPr>
        <w:t>11 w przedszkolu</w:t>
      </w:r>
    </w:p>
    <w:p w14:paraId="78DB6FFA"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23 uczniów na zajęcia rozwijajże kompetencje emocjonalno-społeczne, 6 w przedszkolu</w:t>
      </w:r>
    </w:p>
    <w:p w14:paraId="1563B904"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7 uczniów na zajęcia rozwijające – kółko historyczne</w:t>
      </w:r>
    </w:p>
    <w:p w14:paraId="2DBD9736"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12 uczniów na zajęcia rozwijające uzdolnienia (orkiestra)</w:t>
      </w:r>
    </w:p>
    <w:p w14:paraId="5D5EB467"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1 uczeń na zajęcia rozwijające umiejętności uczenia się</w:t>
      </w:r>
    </w:p>
    <w:p w14:paraId="153BBFB1"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2 zajęcia pedagogiczne</w:t>
      </w:r>
    </w:p>
    <w:p w14:paraId="3035AED6"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8 uczniów na zajęcia rewalidacyjne</w:t>
      </w:r>
    </w:p>
    <w:p w14:paraId="168110CD"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Doradztwo zawodowe – kl.VIII</w:t>
      </w:r>
    </w:p>
    <w:p w14:paraId="706E3FC4"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uczniów przeprowadzone przez pedagoga szkolnego- 70 rozmów</w:t>
      </w:r>
    </w:p>
    <w:p w14:paraId="5091445A"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uczniów przeprowadzone przez pedagoga specjalnego – 72 rozmowy</w:t>
      </w:r>
    </w:p>
    <w:p w14:paraId="6FF81E2A"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rodziców przeprowadzone przez pedagoga szkolnego – 43 rozmowy</w:t>
      </w:r>
    </w:p>
    <w:p w14:paraId="1CAA198F"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rodziców przeprowadzone przez pedagoga specjalnego – 43 rozmowy</w:t>
      </w:r>
    </w:p>
    <w:p w14:paraId="44A356CB"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wychowawców, nauczycieli przeprowadzone przez pedagoga szkolnego– 50 rozmów</w:t>
      </w:r>
    </w:p>
    <w:p w14:paraId="49458D67"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Porady, konsultacje dla wychowawców, nauczycieli przeprowadzone przez pedagoga specjalnego - 49 rozmów</w:t>
      </w:r>
    </w:p>
    <w:p w14:paraId="0C4E723A"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uczniów przeprowadzone przez psychologa – 130 rozmów</w:t>
      </w:r>
    </w:p>
    <w:p w14:paraId="3880CB53"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rodziców przeprowadzone przez psychologa – 29 rozmów</w:t>
      </w:r>
    </w:p>
    <w:p w14:paraId="40050818"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wychowawców, nauczycieli przeprowadzone przez psychologa – 61 rozmów</w:t>
      </w:r>
    </w:p>
    <w:p w14:paraId="1C144B80" w14:textId="77777777" w:rsidR="001854E1" w:rsidRPr="001854E1" w:rsidRDefault="001854E1" w:rsidP="001854E1">
      <w:pPr>
        <w:widowControl/>
        <w:numPr>
          <w:ilvl w:val="0"/>
          <w:numId w:val="11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Porady, konsultacje dla rodziców przeprowadzone przez logopedę – 41 rozmów</w:t>
      </w:r>
    </w:p>
    <w:p w14:paraId="51A12B9D"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Konsultacje z wychowawcami, nauczycielami, dyrekcją dotyczące rozwiązywania trudności wychowawczych :</w:t>
      </w:r>
    </w:p>
    <w:p w14:paraId="2F131621" w14:textId="77777777" w:rsidR="001854E1" w:rsidRPr="001854E1" w:rsidRDefault="001854E1" w:rsidP="001854E1">
      <w:pPr>
        <w:widowControl/>
        <w:numPr>
          <w:ilvl w:val="0"/>
          <w:numId w:val="112"/>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udzielanie wskazówek dotyczących pracy z uczniem posiadającym orzeczenie lub opinię wydaną przez poradnię psychologiczno-pedagogiczną,</w:t>
      </w:r>
    </w:p>
    <w:p w14:paraId="0A44BFA4" w14:textId="77777777" w:rsidR="001854E1" w:rsidRPr="001854E1" w:rsidRDefault="001854E1" w:rsidP="001854E1">
      <w:pPr>
        <w:widowControl/>
        <w:numPr>
          <w:ilvl w:val="0"/>
          <w:numId w:val="113"/>
        </w:numPr>
        <w:suppressAutoHyphens w:val="0"/>
        <w:spacing w:before="198" w:after="198" w:line="360" w:lineRule="auto"/>
        <w:rPr>
          <w:rFonts w:eastAsia="Times New Roman"/>
          <w:color w:val="000000"/>
          <w:kern w:val="0"/>
          <w:lang w:eastAsia="pl-PL"/>
        </w:rPr>
      </w:pPr>
      <w:r w:rsidRPr="001854E1">
        <w:rPr>
          <w:rFonts w:ascii="Arial" w:eastAsia="Times New Roman" w:hAnsi="Arial" w:cs="Arial"/>
          <w:color w:val="000000"/>
          <w:kern w:val="0"/>
          <w:lang w:eastAsia="pl-PL"/>
        </w:rPr>
        <w:t>udzielanie pomocy, wsparcia w związku z zaistniałymi problemami w klasach</w:t>
      </w:r>
    </w:p>
    <w:p w14:paraId="0A78AD48" w14:textId="77777777" w:rsidR="001854E1" w:rsidRPr="001854E1" w:rsidRDefault="001854E1" w:rsidP="001854E1">
      <w:pPr>
        <w:widowControl/>
        <w:suppressAutoHyphens w:val="0"/>
        <w:spacing w:before="198" w:line="360" w:lineRule="auto"/>
        <w:rPr>
          <w:rFonts w:eastAsia="Times New Roman"/>
          <w:color w:val="000000"/>
          <w:kern w:val="0"/>
          <w:lang w:eastAsia="pl-PL"/>
        </w:rPr>
      </w:pPr>
      <w:r w:rsidRPr="001854E1">
        <w:rPr>
          <w:rFonts w:ascii="Arial" w:eastAsia="Times New Roman" w:hAnsi="Arial" w:cs="Arial"/>
          <w:color w:val="000000"/>
          <w:kern w:val="0"/>
          <w:lang w:eastAsia="pl-PL"/>
        </w:rPr>
        <w:t>Rozmowy z rodzicami dotyczyły:</w:t>
      </w:r>
    </w:p>
    <w:p w14:paraId="529C4732" w14:textId="77777777" w:rsidR="001854E1" w:rsidRPr="001854E1" w:rsidRDefault="001854E1" w:rsidP="001854E1">
      <w:pPr>
        <w:widowControl/>
        <w:numPr>
          <w:ilvl w:val="0"/>
          <w:numId w:val="114"/>
        </w:numPr>
        <w:suppressAutoHyphens w:val="0"/>
        <w:spacing w:before="198" w:after="198" w:line="360" w:lineRule="auto"/>
        <w:rPr>
          <w:rFonts w:eastAsia="Times New Roman"/>
          <w:color w:val="000000"/>
          <w:kern w:val="0"/>
          <w:lang w:eastAsia="pl-PL"/>
        </w:rPr>
      </w:pPr>
      <w:r w:rsidRPr="001854E1">
        <w:rPr>
          <w:rFonts w:ascii="Arial" w:eastAsia="Times New Roman" w:hAnsi="Arial" w:cs="Arial"/>
          <w:color w:val="000000"/>
          <w:kern w:val="0"/>
          <w:lang w:eastAsia="pl-PL"/>
        </w:rPr>
        <w:t>motywowania rodziców do właściwej opieki nad dziećmi,</w:t>
      </w:r>
    </w:p>
    <w:p w14:paraId="5064312A" w14:textId="77777777" w:rsidR="001854E1" w:rsidRPr="001854E1" w:rsidRDefault="001854E1" w:rsidP="001854E1">
      <w:pPr>
        <w:widowControl/>
        <w:numPr>
          <w:ilvl w:val="0"/>
          <w:numId w:val="114"/>
        </w:numPr>
        <w:suppressAutoHyphens w:val="0"/>
        <w:spacing w:before="198" w:after="198" w:line="360" w:lineRule="auto"/>
        <w:rPr>
          <w:rFonts w:eastAsia="Times New Roman"/>
          <w:color w:val="000000"/>
          <w:kern w:val="0"/>
          <w:lang w:eastAsia="pl-PL"/>
        </w:rPr>
      </w:pPr>
      <w:r w:rsidRPr="001854E1">
        <w:rPr>
          <w:rFonts w:ascii="Arial" w:eastAsia="Times New Roman" w:hAnsi="Arial" w:cs="Arial"/>
          <w:color w:val="000000"/>
          <w:kern w:val="0"/>
          <w:lang w:eastAsia="pl-PL"/>
        </w:rPr>
        <w:t>udzielania pomocy, porad i wskazówek rodzicom w sytuacjach kryzysowych,</w:t>
      </w:r>
    </w:p>
    <w:p w14:paraId="2EBEF698" w14:textId="77777777" w:rsidR="001854E1" w:rsidRPr="001854E1" w:rsidRDefault="001854E1" w:rsidP="001854E1">
      <w:pPr>
        <w:widowControl/>
        <w:numPr>
          <w:ilvl w:val="0"/>
          <w:numId w:val="114"/>
        </w:numPr>
        <w:suppressAutoHyphens w:val="0"/>
        <w:spacing w:before="198" w:after="198" w:line="360" w:lineRule="auto"/>
        <w:rPr>
          <w:rFonts w:eastAsia="Times New Roman"/>
          <w:color w:val="000000"/>
          <w:kern w:val="0"/>
          <w:lang w:eastAsia="pl-PL"/>
        </w:rPr>
      </w:pPr>
      <w:r w:rsidRPr="001854E1">
        <w:rPr>
          <w:rFonts w:ascii="Arial" w:eastAsia="Times New Roman" w:hAnsi="Arial" w:cs="Arial"/>
          <w:color w:val="000000"/>
          <w:kern w:val="0"/>
          <w:lang w:eastAsia="pl-PL"/>
        </w:rPr>
        <w:t>udzielania informacji na temat przebiegu pracy z uczniem, zauważonych postępów, trudnościach,</w:t>
      </w:r>
    </w:p>
    <w:p w14:paraId="6F06F2FE" w14:textId="77777777" w:rsidR="001854E1" w:rsidRPr="001854E1" w:rsidRDefault="001854E1" w:rsidP="001854E1">
      <w:pPr>
        <w:widowControl/>
        <w:numPr>
          <w:ilvl w:val="0"/>
          <w:numId w:val="114"/>
        </w:numPr>
        <w:suppressAutoHyphens w:val="0"/>
        <w:spacing w:before="198" w:after="198" w:line="360" w:lineRule="auto"/>
        <w:rPr>
          <w:rFonts w:eastAsia="Times New Roman"/>
          <w:color w:val="000000"/>
          <w:kern w:val="0"/>
          <w:lang w:eastAsia="pl-PL"/>
        </w:rPr>
      </w:pPr>
      <w:r w:rsidRPr="001854E1">
        <w:rPr>
          <w:rFonts w:ascii="Arial" w:eastAsia="Times New Roman" w:hAnsi="Arial" w:cs="Arial"/>
          <w:color w:val="000000"/>
          <w:kern w:val="0"/>
          <w:lang w:eastAsia="pl-PL"/>
        </w:rPr>
        <w:t>pomocy w znajdowaniu instytucji pomocowych rodzicom będącym w trudnej sytuacji życiowej, potrzebujących wsparcia, przeprowadzenia badań dziecka</w:t>
      </w:r>
    </w:p>
    <w:p w14:paraId="78A4E8F0" w14:textId="77777777" w:rsidR="001854E1" w:rsidRPr="001854E1" w:rsidRDefault="001854E1" w:rsidP="001854E1">
      <w:pPr>
        <w:widowControl/>
        <w:suppressAutoHyphens w:val="0"/>
        <w:spacing w:before="100" w:beforeAutospacing="1" w:line="360" w:lineRule="auto"/>
        <w:ind w:firstLine="363"/>
        <w:rPr>
          <w:rFonts w:eastAsia="Times New Roman"/>
          <w:color w:val="000000"/>
          <w:kern w:val="0"/>
          <w:lang w:eastAsia="pl-PL"/>
        </w:rPr>
      </w:pPr>
      <w:r w:rsidRPr="001854E1">
        <w:rPr>
          <w:rFonts w:ascii="Arial" w:eastAsia="Times New Roman" w:hAnsi="Arial" w:cs="Arial"/>
          <w:color w:val="000000"/>
          <w:kern w:val="0"/>
          <w:lang w:eastAsia="pl-PL"/>
        </w:rPr>
        <w:t>Specjaliści prowadzili również zajęcia z całymi klasami dotyczące profilaktyki logopedycznej, zajęcia z logorytmiki, zajęcia rozwijające kompetencje językowe, integrujące zespół klasowy, zajęcia dotyczące profilaktyki uzależnień, zdrowia psychicznego i innych problemów zgłaszanych przez wychowawców klas.</w:t>
      </w:r>
    </w:p>
    <w:p w14:paraId="69894A54" w14:textId="77777777" w:rsidR="001854E1" w:rsidRPr="001854E1" w:rsidRDefault="001854E1" w:rsidP="001854E1">
      <w:pPr>
        <w:widowControl/>
        <w:suppressAutoHyphens w:val="0"/>
        <w:spacing w:before="100" w:beforeAutospacing="1" w:line="360" w:lineRule="auto"/>
        <w:ind w:firstLine="363"/>
        <w:rPr>
          <w:rFonts w:eastAsia="Times New Roman"/>
          <w:color w:val="000000"/>
          <w:kern w:val="0"/>
          <w:lang w:eastAsia="pl-PL"/>
        </w:rPr>
      </w:pPr>
      <w:r w:rsidRPr="001854E1">
        <w:rPr>
          <w:rFonts w:ascii="Arial" w:eastAsia="Times New Roman" w:hAnsi="Arial" w:cs="Arial"/>
          <w:color w:val="000000"/>
          <w:kern w:val="0"/>
          <w:lang w:eastAsia="pl-PL"/>
        </w:rPr>
        <w:t xml:space="preserve">Pedagog szkolny oraz psycholog uczestniczą w posiedzeniach Zespołu Interdyscyplinarnego ds. przemocy domowej. Dzięki temu pozyskują informacje o </w:t>
      </w:r>
      <w:r w:rsidRPr="001854E1">
        <w:rPr>
          <w:rFonts w:ascii="Arial" w:eastAsia="Times New Roman" w:hAnsi="Arial" w:cs="Arial"/>
          <w:color w:val="000000"/>
          <w:kern w:val="0"/>
          <w:lang w:eastAsia="pl-PL"/>
        </w:rPr>
        <w:lastRenderedPageBreak/>
        <w:t>sytuacji rodzinnej uczniów i obejmują ich stosowną pomocą psychologiczno- pedagogiczną na terenie szkoły. Pedagog dwa razy do roku uczestniczy w posiedzeniach zespołu ds. pieczy zastępczej w Powiatowym Centrum Pomocy Rodzinie.</w:t>
      </w:r>
    </w:p>
    <w:p w14:paraId="52F55E3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Specjaliści współpracują z następującymi instytucjami:</w:t>
      </w:r>
    </w:p>
    <w:p w14:paraId="2A2B6A4C"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Gminny Ośrodek Pomocy Społecznej, </w:t>
      </w:r>
    </w:p>
    <w:p w14:paraId="5E99C00C"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Poradnia Psychologiczno-Pedagogiczna w Przasnyszu , </w:t>
      </w:r>
    </w:p>
    <w:p w14:paraId="4B696F6A"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Komisariat Policji w Chorzelach,</w:t>
      </w:r>
    </w:p>
    <w:p w14:paraId="26E4144B"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Powiatowe Centrum Pomocy Rodzinie,</w:t>
      </w:r>
    </w:p>
    <w:p w14:paraId="16EB5279"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Sąd Rodzinny i Nieletnich w Przasnyszu - współpraca z kuratorem sądowym,</w:t>
      </w:r>
    </w:p>
    <w:p w14:paraId="5CC79B89"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Powiatowa Stacja Sanitarno-Epidemiologiczna w Przasnyszu,</w:t>
      </w:r>
    </w:p>
    <w:p w14:paraId="70A6BDB8"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Ośrodek Zdrowia w Krzynowłodze Małej,</w:t>
      </w:r>
    </w:p>
    <w:p w14:paraId="47C92BB6"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Państwowa Straż Pożarna w Przasnyszu</w:t>
      </w:r>
    </w:p>
    <w:p w14:paraId="0B9EC64D"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Ponadto pedagog, psycholog, logopeda w ramach swoich obowiązków przygotowują dla społeczności szkolnej działania w ramach profilaktyki zdrowia i innych problemów dzieci i młodzieży: </w:t>
      </w:r>
    </w:p>
    <w:p w14:paraId="652A4200"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Szkolny Tydzień Profilaktyki, w ramach którego zaproszeni do szkoły specjaliści: pracownik sanepidu, instruktorka fitness, pielęgniarka, poprowadzili dla uczniów wartościowe zajęcia dot. promocji zdrowego stylu życia, profilaktyki uzależnień</w:t>
      </w:r>
    </w:p>
    <w:p w14:paraId="2132E586"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Dzień Świadomości Dysleksji – warsztaty w kl.I-III, </w:t>
      </w:r>
    </w:p>
    <w:p w14:paraId="389C1242"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Dzień Zdrowia Psychicznego – apel, </w:t>
      </w:r>
    </w:p>
    <w:p w14:paraId="567539E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 Dzień Praw Dziecka – apel, </w:t>
      </w:r>
    </w:p>
    <w:p w14:paraId="6A3A46A6"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Dzień Osób Niepełnosprawnych – warsztaty na sali gimnastycznej dla uczniów kl.IV-VIII</w:t>
      </w:r>
    </w:p>
    <w:p w14:paraId="58B54D4F"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lastRenderedPageBreak/>
        <w:t>Praca wyżej wymienionych specjalistów pracujących w placówkach szkolnych na terenie Gminy Krzynowłoga Mała stanowi nieocenione wsparcie zarówno dla nauczycieli jak przede wszystkim dla rodziców borykających się z rożnymi problemami związanymi z wychowaniem oraz kształceniem dzieci.</w:t>
      </w:r>
    </w:p>
    <w:p w14:paraId="3E63A4F8"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0FBC8CB2" w14:textId="77777777" w:rsidR="001854E1" w:rsidRPr="001854E1" w:rsidRDefault="001854E1" w:rsidP="001854E1">
      <w:pPr>
        <w:keepNext/>
        <w:widowControl/>
        <w:suppressAutoHyphens w:val="0"/>
        <w:spacing w:before="100" w:beforeAutospacing="1" w:after="119"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28"/>
          <w:szCs w:val="28"/>
          <w:lang w:eastAsia="pl-PL"/>
        </w:rPr>
        <w:t>7.2. Konkursy i olimpiady.</w:t>
      </w:r>
    </w:p>
    <w:p w14:paraId="4F6E50E5"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Uczniowie z naszych szkół chętnie i z pełnym zaangażowaniem uczestniczyli w konkursach i olimpiadach (stacjonarnie i online) na szczeblu gminnym, powiatowym, wojewódzkim i krajowym.</w:t>
      </w:r>
    </w:p>
    <w:p w14:paraId="56223EED" w14:textId="77777777" w:rsidR="001854E1" w:rsidRPr="001854E1" w:rsidRDefault="001854E1" w:rsidP="001854E1">
      <w:pPr>
        <w:widowControl/>
        <w:suppressAutoHyphens w:val="0"/>
        <w:spacing w:before="100" w:beforeAutospacing="1" w:after="198" w:line="360" w:lineRule="auto"/>
        <w:rPr>
          <w:rFonts w:eastAsia="Times New Roman"/>
          <w:color w:val="000000"/>
          <w:kern w:val="0"/>
          <w:lang w:eastAsia="pl-PL"/>
        </w:rPr>
      </w:pPr>
      <w:r w:rsidRPr="001854E1">
        <w:rPr>
          <w:rFonts w:ascii="Arial" w:eastAsia="Times New Roman" w:hAnsi="Arial" w:cs="Arial"/>
          <w:color w:val="000000"/>
          <w:kern w:val="0"/>
          <w:lang w:eastAsia="pl-PL"/>
        </w:rPr>
        <w:t>Do głównych osiągnięć można zaliczyć:</w:t>
      </w:r>
    </w:p>
    <w:p w14:paraId="7AD4ECDA" w14:textId="77777777" w:rsidR="001854E1" w:rsidRPr="001854E1" w:rsidRDefault="001854E1" w:rsidP="001854E1">
      <w:pPr>
        <w:widowControl/>
        <w:suppressAutoHyphens w:val="0"/>
        <w:spacing w:before="100" w:beforeAutospacing="1" w:after="238" w:line="276" w:lineRule="auto"/>
        <w:jc w:val="center"/>
        <w:rPr>
          <w:rFonts w:eastAsia="Times New Roman"/>
          <w:color w:val="000000"/>
          <w:kern w:val="0"/>
          <w:lang w:eastAsia="pl-PL"/>
        </w:rPr>
      </w:pPr>
      <w:r w:rsidRPr="001854E1">
        <w:rPr>
          <w:rFonts w:eastAsia="Times New Roman"/>
          <w:b/>
          <w:bCs/>
          <w:color w:val="FF0066"/>
          <w:kern w:val="0"/>
          <w:lang w:eastAsia="pl-PL"/>
        </w:rPr>
        <w:t>ZESPÓŁ SZKOLNO-PRZEDSZKOLNY W KRZYNOWŁODZE MAŁEJ:</w:t>
      </w:r>
    </w:p>
    <w:p w14:paraId="558F5078" w14:textId="77777777" w:rsidR="001854E1" w:rsidRPr="001854E1" w:rsidRDefault="001854E1" w:rsidP="001854E1">
      <w:pPr>
        <w:widowControl/>
        <w:numPr>
          <w:ilvl w:val="0"/>
          <w:numId w:val="11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Historia żołnierza Armii Krajowej w powiecie przasnyskim zorganizowany przez Muzeum Historyczne w Przasnyszu – III miejsce, wyróżnienie</w:t>
      </w:r>
    </w:p>
    <w:p w14:paraId="760EED5F" w14:textId="77777777" w:rsidR="001854E1" w:rsidRPr="001854E1" w:rsidRDefault="001854E1" w:rsidP="001854E1">
      <w:pPr>
        <w:widowControl/>
        <w:numPr>
          <w:ilvl w:val="0"/>
          <w:numId w:val="11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Gminny Turniej BRD ( młodsza grupa wiekowa i starsza grupa) – I miejsce</w:t>
      </w:r>
    </w:p>
    <w:p w14:paraId="35B5574A" w14:textId="77777777" w:rsidR="001854E1" w:rsidRPr="001854E1" w:rsidRDefault="001854E1" w:rsidP="001854E1">
      <w:pPr>
        <w:widowControl/>
        <w:numPr>
          <w:ilvl w:val="0"/>
          <w:numId w:val="11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Powiatowy Turniej BRD – II miejsce</w:t>
      </w:r>
    </w:p>
    <w:p w14:paraId="08E27C71" w14:textId="77777777" w:rsidR="001854E1" w:rsidRPr="001854E1" w:rsidRDefault="001854E1" w:rsidP="001854E1">
      <w:pPr>
        <w:widowControl/>
        <w:numPr>
          <w:ilvl w:val="0"/>
          <w:numId w:val="115"/>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Ogólnopolski Turniej Wiedzy Pożarniczej – etap gminny – I, II miejsce, etap powiatowy – II miejsce</w:t>
      </w:r>
    </w:p>
    <w:p w14:paraId="73CCA442" w14:textId="77777777" w:rsidR="001854E1" w:rsidRPr="001854E1" w:rsidRDefault="001854E1" w:rsidP="001854E1">
      <w:pPr>
        <w:widowControl/>
        <w:suppressAutoHyphens w:val="0"/>
        <w:spacing w:before="100" w:beforeAutospacing="1" w:after="238" w:line="360" w:lineRule="auto"/>
        <w:ind w:left="329"/>
        <w:rPr>
          <w:rFonts w:eastAsia="Times New Roman"/>
          <w:color w:val="000000"/>
          <w:kern w:val="0"/>
          <w:lang w:eastAsia="pl-PL"/>
        </w:rPr>
      </w:pPr>
      <w:r w:rsidRPr="001854E1">
        <w:rPr>
          <w:rFonts w:ascii="Arial" w:eastAsia="Times New Roman" w:hAnsi="Arial" w:cs="Arial"/>
          <w:color w:val="000000"/>
          <w:kern w:val="0"/>
          <w:lang w:eastAsia="pl-PL"/>
        </w:rPr>
        <w:t>5. Komizm na rysunku-ilustracja do działa Fredry- organizowany przez Muzeum Romantyzmu w Opinogórze- I miejsce, II miejsce</w:t>
      </w:r>
    </w:p>
    <w:p w14:paraId="0CC67470" w14:textId="77777777" w:rsidR="001854E1" w:rsidRPr="001854E1" w:rsidRDefault="001854E1" w:rsidP="001854E1">
      <w:pPr>
        <w:widowControl/>
        <w:suppressAutoHyphens w:val="0"/>
        <w:spacing w:before="100" w:beforeAutospacing="1" w:after="238" w:line="360" w:lineRule="auto"/>
        <w:ind w:left="329"/>
        <w:rPr>
          <w:rFonts w:eastAsia="Times New Roman"/>
          <w:color w:val="000000"/>
          <w:kern w:val="0"/>
          <w:lang w:eastAsia="pl-PL"/>
        </w:rPr>
      </w:pPr>
      <w:r w:rsidRPr="001854E1">
        <w:rPr>
          <w:rFonts w:ascii="Arial" w:eastAsia="Times New Roman" w:hAnsi="Arial" w:cs="Arial"/>
          <w:color w:val="000000"/>
          <w:kern w:val="0"/>
          <w:lang w:eastAsia="pl-PL"/>
        </w:rPr>
        <w:t>6. Ogólnopolski Konkurs matematyczny LEON – 2 wyróżnienia</w:t>
      </w:r>
    </w:p>
    <w:p w14:paraId="346D94ED" w14:textId="77777777" w:rsidR="001854E1" w:rsidRPr="001854E1" w:rsidRDefault="001854E1" w:rsidP="001854E1">
      <w:pPr>
        <w:widowControl/>
        <w:suppressAutoHyphens w:val="0"/>
        <w:spacing w:before="100" w:beforeAutospacing="1" w:after="238" w:line="360" w:lineRule="auto"/>
        <w:ind w:left="329"/>
        <w:rPr>
          <w:rFonts w:eastAsia="Times New Roman"/>
          <w:color w:val="000000"/>
          <w:kern w:val="0"/>
          <w:lang w:eastAsia="pl-PL"/>
        </w:rPr>
      </w:pPr>
      <w:r w:rsidRPr="001854E1">
        <w:rPr>
          <w:rFonts w:ascii="Arial" w:eastAsia="Times New Roman" w:hAnsi="Arial" w:cs="Arial"/>
          <w:color w:val="000000"/>
          <w:kern w:val="0"/>
          <w:lang w:eastAsia="pl-PL"/>
        </w:rPr>
        <w:t>7. Powiatowe indywidualne biegi przełajowe - Awans na zawody między powiatami .</w:t>
      </w:r>
    </w:p>
    <w:p w14:paraId="6AF71054" w14:textId="77777777" w:rsidR="001854E1" w:rsidRPr="001854E1" w:rsidRDefault="001854E1" w:rsidP="001854E1">
      <w:pPr>
        <w:widowControl/>
        <w:suppressAutoHyphens w:val="0"/>
        <w:spacing w:before="100" w:beforeAutospacing="1" w:after="238" w:line="360" w:lineRule="auto"/>
        <w:ind w:left="329"/>
        <w:rPr>
          <w:rFonts w:eastAsia="Times New Roman"/>
          <w:color w:val="000000"/>
          <w:kern w:val="0"/>
          <w:lang w:eastAsia="pl-PL"/>
        </w:rPr>
      </w:pPr>
      <w:r w:rsidRPr="001854E1">
        <w:rPr>
          <w:rFonts w:ascii="Arial" w:eastAsia="Times New Roman" w:hAnsi="Arial" w:cs="Arial"/>
          <w:color w:val="000000"/>
          <w:kern w:val="0"/>
          <w:lang w:eastAsia="pl-PL"/>
        </w:rPr>
        <w:t>8. Gminny Konkurs Ekologiczny –„ Aby Gmina Krzynowłoga Mała czyste powietrze miała”- I miejsce</w:t>
      </w:r>
    </w:p>
    <w:p w14:paraId="233A4441" w14:textId="77777777" w:rsidR="001854E1" w:rsidRPr="001854E1" w:rsidRDefault="001854E1" w:rsidP="001854E1">
      <w:pPr>
        <w:widowControl/>
        <w:suppressAutoHyphens w:val="0"/>
        <w:spacing w:before="100" w:beforeAutospacing="1" w:after="238" w:line="360" w:lineRule="auto"/>
        <w:ind w:left="329"/>
        <w:rPr>
          <w:rFonts w:eastAsia="Times New Roman"/>
          <w:color w:val="000000"/>
          <w:kern w:val="0"/>
          <w:lang w:eastAsia="pl-PL"/>
        </w:rPr>
      </w:pPr>
      <w:r w:rsidRPr="001854E1">
        <w:rPr>
          <w:rFonts w:ascii="Arial" w:eastAsia="Times New Roman" w:hAnsi="Arial" w:cs="Arial"/>
          <w:color w:val="000000"/>
          <w:kern w:val="0"/>
          <w:lang w:eastAsia="pl-PL"/>
        </w:rPr>
        <w:t>9. Konkurs ogólnopolski „ Przyroda w moim sąsiedztwie” konkurs poetycki organizowany przez Regionalną Dyrekcję Ochrony Środowiska w Warszawie – II miejsce</w:t>
      </w:r>
    </w:p>
    <w:p w14:paraId="0D592E15" w14:textId="77777777" w:rsidR="001854E1" w:rsidRPr="001854E1" w:rsidRDefault="001854E1" w:rsidP="001854E1">
      <w:pPr>
        <w:widowControl/>
        <w:suppressAutoHyphens w:val="0"/>
        <w:spacing w:before="100" w:beforeAutospacing="1" w:after="119" w:line="360" w:lineRule="auto"/>
        <w:jc w:val="center"/>
        <w:rPr>
          <w:rFonts w:eastAsia="Times New Roman"/>
          <w:color w:val="000000"/>
          <w:kern w:val="0"/>
          <w:lang w:eastAsia="pl-PL"/>
        </w:rPr>
      </w:pPr>
      <w:r w:rsidRPr="001854E1">
        <w:rPr>
          <w:rFonts w:eastAsia="Times New Roman"/>
          <w:b/>
          <w:bCs/>
          <w:color w:val="FF0066"/>
          <w:kern w:val="0"/>
          <w:lang w:eastAsia="pl-PL"/>
        </w:rPr>
        <w:lastRenderedPageBreak/>
        <w:t>SZKOŁA PODSTAWOWA W ROMANACH-SEBORACH:</w:t>
      </w:r>
    </w:p>
    <w:p w14:paraId="3149A582" w14:textId="77777777" w:rsidR="001854E1" w:rsidRPr="001854E1" w:rsidRDefault="001854E1" w:rsidP="001854E1">
      <w:pPr>
        <w:widowControl/>
        <w:numPr>
          <w:ilvl w:val="0"/>
          <w:numId w:val="116"/>
        </w:numPr>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Finał Eliminacji w Powiatowym Konkursie Wiedzy Pożarniczej -Młodzież zapobiega pożarom-II miejsce</w:t>
      </w:r>
    </w:p>
    <w:p w14:paraId="715F49CF" w14:textId="77777777" w:rsidR="001854E1" w:rsidRPr="001854E1" w:rsidRDefault="001854E1" w:rsidP="001854E1">
      <w:pPr>
        <w:widowControl/>
        <w:numPr>
          <w:ilvl w:val="0"/>
          <w:numId w:val="116"/>
        </w:numPr>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Gminne Eliminacje Ogólnopolskiego Turnieju Wiedzy Pożarniczej –II i III miejsce</w:t>
      </w:r>
    </w:p>
    <w:p w14:paraId="6F9F8561" w14:textId="77777777" w:rsidR="001854E1" w:rsidRPr="001854E1" w:rsidRDefault="001854E1" w:rsidP="001854E1">
      <w:pPr>
        <w:widowControl/>
        <w:numPr>
          <w:ilvl w:val="0"/>
          <w:numId w:val="116"/>
        </w:numPr>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Gminne Eliminacje XLV Ogólnopolskiego Turnieju Bezpieczeństwa w Ruchu Drogowym BRD-III miejsce</w:t>
      </w:r>
    </w:p>
    <w:p w14:paraId="55CCCBC1" w14:textId="77777777" w:rsidR="001854E1" w:rsidRPr="001854E1" w:rsidRDefault="001854E1" w:rsidP="001854E1">
      <w:pPr>
        <w:widowControl/>
        <w:numPr>
          <w:ilvl w:val="0"/>
          <w:numId w:val="116"/>
        </w:numPr>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Ogólnopolski Konkurs „ Orzeł Języka Angielskiego” Firma DELTA-IV miejsce</w:t>
      </w:r>
    </w:p>
    <w:p w14:paraId="2CB18C26" w14:textId="77777777" w:rsidR="001854E1" w:rsidRPr="001854E1" w:rsidRDefault="001854E1" w:rsidP="001854E1">
      <w:pPr>
        <w:widowControl/>
        <w:suppressAutoHyphens w:val="0"/>
        <w:spacing w:before="100" w:beforeAutospacing="1" w:after="119" w:line="360" w:lineRule="auto"/>
        <w:ind w:left="714"/>
        <w:rPr>
          <w:rFonts w:eastAsia="Times New Roman"/>
          <w:color w:val="000000"/>
          <w:kern w:val="0"/>
          <w:lang w:eastAsia="pl-PL"/>
        </w:rPr>
      </w:pPr>
      <w:r w:rsidRPr="001854E1">
        <w:rPr>
          <w:rFonts w:ascii="Arial" w:eastAsia="Times New Roman" w:hAnsi="Arial" w:cs="Arial"/>
          <w:color w:val="000000"/>
          <w:kern w:val="0"/>
          <w:lang w:eastAsia="pl-PL"/>
        </w:rPr>
        <w:t>Uczniowie szkoły brali udział w wielu różnorodnych konkursach organizowanych zarówno w szkole jak i przez rożne organizacje w których bardzo licznie uczestniczyli.</w:t>
      </w:r>
    </w:p>
    <w:p w14:paraId="325A49E6" w14:textId="77777777" w:rsidR="001854E1" w:rsidRPr="001854E1" w:rsidRDefault="001854E1" w:rsidP="001854E1">
      <w:pPr>
        <w:widowControl/>
        <w:suppressAutoHyphens w:val="0"/>
        <w:spacing w:before="100" w:beforeAutospacing="1" w:after="238" w:line="360" w:lineRule="auto"/>
        <w:jc w:val="center"/>
        <w:rPr>
          <w:rFonts w:eastAsia="Times New Roman"/>
          <w:color w:val="000000"/>
          <w:kern w:val="0"/>
          <w:lang w:eastAsia="pl-PL"/>
        </w:rPr>
      </w:pPr>
      <w:r w:rsidRPr="001854E1">
        <w:rPr>
          <w:rFonts w:eastAsia="Times New Roman"/>
          <w:b/>
          <w:bCs/>
          <w:color w:val="FF0066"/>
          <w:kern w:val="0"/>
          <w:lang w:eastAsia="pl-PL"/>
        </w:rPr>
        <w:t>SZKOŁA PODSTAWOWA W ULATOWIE-ADAMACH:</w:t>
      </w:r>
    </w:p>
    <w:p w14:paraId="4CD1C9F5" w14:textId="77777777" w:rsidR="001854E1" w:rsidRPr="001854E1" w:rsidRDefault="001854E1" w:rsidP="001854E1">
      <w:pPr>
        <w:widowControl/>
        <w:suppressAutoHyphens w:val="0"/>
        <w:spacing w:before="100" w:beforeAutospacing="1" w:after="119" w:line="360" w:lineRule="auto"/>
        <w:ind w:left="363"/>
        <w:rPr>
          <w:rFonts w:eastAsia="Times New Roman"/>
          <w:color w:val="000000"/>
          <w:kern w:val="0"/>
          <w:lang w:eastAsia="pl-PL"/>
        </w:rPr>
      </w:pPr>
      <w:r w:rsidRPr="001854E1">
        <w:rPr>
          <w:rFonts w:ascii="Arial" w:eastAsia="Times New Roman" w:hAnsi="Arial" w:cs="Arial"/>
          <w:color w:val="000000"/>
          <w:kern w:val="0"/>
          <w:lang w:eastAsia="pl-PL"/>
        </w:rPr>
        <w:t>1.Ogólnopolski Turniej Wiedzy pożarniczej- eliminacje gminne I miejsce</w:t>
      </w:r>
    </w:p>
    <w:p w14:paraId="273D87D5" w14:textId="77777777" w:rsidR="001854E1" w:rsidRPr="001854E1" w:rsidRDefault="001854E1" w:rsidP="001854E1">
      <w:pPr>
        <w:widowControl/>
        <w:suppressAutoHyphens w:val="0"/>
        <w:spacing w:before="100" w:beforeAutospacing="1" w:after="119" w:line="360" w:lineRule="auto"/>
        <w:ind w:left="363"/>
        <w:rPr>
          <w:rFonts w:eastAsia="Times New Roman"/>
          <w:color w:val="000000"/>
          <w:kern w:val="0"/>
          <w:lang w:eastAsia="pl-PL"/>
        </w:rPr>
      </w:pPr>
      <w:r w:rsidRPr="001854E1">
        <w:rPr>
          <w:rFonts w:ascii="Arial" w:eastAsia="Times New Roman" w:hAnsi="Arial" w:cs="Arial"/>
          <w:color w:val="000000"/>
          <w:kern w:val="0"/>
          <w:lang w:eastAsia="pl-PL"/>
        </w:rPr>
        <w:t>2.Ogólnopolski Turniej Wiedzy pożarniczej- eliminacje powiatowe III miejsce</w:t>
      </w:r>
    </w:p>
    <w:p w14:paraId="7E90C952" w14:textId="77777777" w:rsidR="001854E1" w:rsidRPr="001854E1" w:rsidRDefault="001854E1" w:rsidP="001854E1">
      <w:pPr>
        <w:widowControl/>
        <w:suppressAutoHyphens w:val="0"/>
        <w:spacing w:before="100" w:beforeAutospacing="1" w:after="119" w:line="360" w:lineRule="auto"/>
        <w:ind w:left="363"/>
        <w:rPr>
          <w:rFonts w:eastAsia="Times New Roman"/>
          <w:color w:val="000000"/>
          <w:kern w:val="0"/>
          <w:lang w:eastAsia="pl-PL"/>
        </w:rPr>
      </w:pPr>
      <w:r w:rsidRPr="001854E1">
        <w:rPr>
          <w:rFonts w:ascii="Arial" w:eastAsia="Times New Roman" w:hAnsi="Arial" w:cs="Arial"/>
          <w:color w:val="000000"/>
          <w:kern w:val="0"/>
          <w:lang w:eastAsia="pl-PL"/>
        </w:rPr>
        <w:t>3.Ogólnopolski Turniej Bezpieczeństwa w Ruchu Drogowym- etap gminny - I miejsce, grupa starsza i etap powiatowy IV miejsce</w:t>
      </w:r>
    </w:p>
    <w:p w14:paraId="138851EB" w14:textId="77777777" w:rsidR="001854E1" w:rsidRPr="001854E1" w:rsidRDefault="001854E1" w:rsidP="001854E1">
      <w:pPr>
        <w:widowControl/>
        <w:suppressAutoHyphens w:val="0"/>
        <w:spacing w:before="100" w:beforeAutospacing="1" w:after="119" w:line="360" w:lineRule="auto"/>
        <w:ind w:left="363"/>
        <w:rPr>
          <w:rFonts w:eastAsia="Times New Roman"/>
          <w:color w:val="000000"/>
          <w:kern w:val="0"/>
          <w:lang w:eastAsia="pl-PL"/>
        </w:rPr>
      </w:pPr>
      <w:r w:rsidRPr="001854E1">
        <w:rPr>
          <w:rFonts w:ascii="Arial" w:eastAsia="Times New Roman" w:hAnsi="Arial" w:cs="Arial"/>
          <w:color w:val="000000"/>
          <w:kern w:val="0"/>
          <w:lang w:eastAsia="pl-PL"/>
        </w:rPr>
        <w:t>4.Międzyszkolny konkurs SKO „ Talentowisko” –I miejsce, mistrz oszczędzania uczeń kl. III, 4 wyróżnienia</w:t>
      </w:r>
    </w:p>
    <w:p w14:paraId="6FBB530D" w14:textId="77777777" w:rsidR="001854E1" w:rsidRPr="001854E1" w:rsidRDefault="001854E1" w:rsidP="001854E1">
      <w:pPr>
        <w:widowControl/>
        <w:suppressAutoHyphens w:val="0"/>
        <w:spacing w:before="100" w:beforeAutospacing="1" w:after="119" w:line="360" w:lineRule="auto"/>
        <w:ind w:left="363"/>
        <w:rPr>
          <w:rFonts w:eastAsia="Times New Roman"/>
          <w:color w:val="000000"/>
          <w:kern w:val="0"/>
          <w:lang w:eastAsia="pl-PL"/>
        </w:rPr>
      </w:pPr>
      <w:r w:rsidRPr="001854E1">
        <w:rPr>
          <w:rFonts w:ascii="Arial" w:eastAsia="Times New Roman" w:hAnsi="Arial" w:cs="Arial"/>
          <w:color w:val="000000"/>
          <w:kern w:val="0"/>
          <w:lang w:eastAsia="pl-PL"/>
        </w:rPr>
        <w:t>5.Powiatowy Konkurs Plastyczny –„ Bezpiecznie na wsi mamy, bo o zdrowie dbamy” organizowany przez KRUS – I miejsce dwa wyróżnienia</w:t>
      </w:r>
    </w:p>
    <w:p w14:paraId="006DF9C9" w14:textId="3E4A53CA" w:rsidR="001854E1" w:rsidRPr="001854E1" w:rsidRDefault="001854E1" w:rsidP="001854E1">
      <w:pPr>
        <w:widowControl/>
        <w:suppressAutoHyphens w:val="0"/>
        <w:spacing w:before="100" w:beforeAutospacing="1" w:after="119" w:line="360" w:lineRule="auto"/>
        <w:ind w:left="363"/>
        <w:rPr>
          <w:rFonts w:eastAsia="Times New Roman"/>
          <w:color w:val="000000"/>
          <w:kern w:val="0"/>
          <w:lang w:eastAsia="pl-PL"/>
        </w:rPr>
      </w:pPr>
      <w:r w:rsidRPr="001854E1">
        <w:rPr>
          <w:rFonts w:ascii="Arial" w:eastAsia="Times New Roman" w:hAnsi="Arial" w:cs="Arial"/>
          <w:color w:val="000000"/>
          <w:kern w:val="0"/>
          <w:lang w:eastAsia="pl-PL"/>
        </w:rPr>
        <w:t>6. Gminny Konkurs Ekologiczny pt.” Aby Gmina Krzynowłoga Mala</w:t>
      </w:r>
      <w:r>
        <w:rPr>
          <w:rFonts w:ascii="Arial" w:eastAsia="Times New Roman" w:hAnsi="Arial" w:cs="Arial"/>
          <w:color w:val="000000"/>
          <w:kern w:val="0"/>
          <w:lang w:eastAsia="pl-PL"/>
        </w:rPr>
        <w:t xml:space="preserve"> </w:t>
      </w:r>
      <w:r w:rsidRPr="001854E1">
        <w:rPr>
          <w:rFonts w:ascii="Arial" w:eastAsia="Times New Roman" w:hAnsi="Arial" w:cs="Arial"/>
          <w:color w:val="000000"/>
          <w:kern w:val="0"/>
          <w:lang w:eastAsia="pl-PL"/>
        </w:rPr>
        <w:t>czyste powietrze miała”-II miejsce, wyróżnienie</w:t>
      </w:r>
    </w:p>
    <w:p w14:paraId="16144267" w14:textId="77777777" w:rsidR="001854E1" w:rsidRPr="001854E1" w:rsidRDefault="001854E1" w:rsidP="001854E1">
      <w:pPr>
        <w:keepNext/>
        <w:widowControl/>
        <w:suppressAutoHyphens w:val="0"/>
        <w:spacing w:before="100" w:beforeAutospacing="1" w:after="100" w:afterAutospacing="1" w:line="276"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lastRenderedPageBreak/>
        <w:t>​</w:t>
      </w:r>
      <w:r w:rsidRPr="001854E1">
        <w:rPr>
          <w:rFonts w:eastAsia="Times New Roman"/>
          <w:b/>
          <w:bCs/>
          <w:color w:val="2E74B5"/>
          <w:kern w:val="0"/>
          <w:sz w:val="32"/>
          <w:szCs w:val="32"/>
          <w:lang w:eastAsia="pl-PL"/>
        </w:rPr>
        <w:t>8. Realizacja programów, projektów oraz pozyskiwanie środków</w:t>
      </w:r>
    </w:p>
    <w:p w14:paraId="22442D9B" w14:textId="77777777" w:rsidR="001854E1" w:rsidRPr="001854E1" w:rsidRDefault="001854E1" w:rsidP="001854E1">
      <w:pPr>
        <w:keepNext/>
        <w:widowControl/>
        <w:suppressAutoHyphens w:val="0"/>
        <w:spacing w:before="100" w:beforeAutospacing="1" w:after="198" w:line="276" w:lineRule="auto"/>
        <w:jc w:val="both"/>
        <w:outlineLvl w:val="2"/>
        <w:rPr>
          <w:rFonts w:eastAsia="Times New Roman"/>
          <w:b/>
          <w:bCs/>
          <w:color w:val="984806"/>
          <w:kern w:val="0"/>
          <w:sz w:val="28"/>
          <w:szCs w:val="28"/>
          <w:lang w:eastAsia="pl-PL"/>
        </w:rPr>
      </w:pPr>
      <w:r w:rsidRPr="001854E1">
        <w:rPr>
          <w:rFonts w:eastAsia="Times New Roman"/>
          <w:b/>
          <w:bCs/>
          <w:color w:val="2E74B5"/>
          <w:kern w:val="0"/>
          <w:sz w:val="32"/>
          <w:szCs w:val="32"/>
          <w:lang w:eastAsia="pl-PL"/>
        </w:rPr>
        <w:t>zewnętrznych.</w:t>
      </w:r>
    </w:p>
    <w:p w14:paraId="2C965D87" w14:textId="77777777" w:rsidR="001854E1" w:rsidRPr="001854E1" w:rsidRDefault="001854E1" w:rsidP="001854E1">
      <w:pPr>
        <w:keepNext/>
        <w:widowControl/>
        <w:suppressAutoHyphens w:val="0"/>
        <w:spacing w:before="100" w:beforeAutospacing="1" w:after="119"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28"/>
          <w:szCs w:val="28"/>
          <w:lang w:eastAsia="pl-PL"/>
        </w:rPr>
        <w:t>8.1. Podręczniki szkolne</w:t>
      </w:r>
    </w:p>
    <w:p w14:paraId="1F8EC771" w14:textId="77777777" w:rsidR="001854E1" w:rsidRPr="001854E1" w:rsidRDefault="001854E1" w:rsidP="001854E1">
      <w:pPr>
        <w:widowControl/>
        <w:suppressAutoHyphens w:val="0"/>
        <w:spacing w:before="100" w:beforeAutospacing="1" w:after="119" w:line="360" w:lineRule="auto"/>
        <w:ind w:left="17" w:hanging="28"/>
        <w:rPr>
          <w:rFonts w:eastAsia="Times New Roman"/>
          <w:color w:val="000000"/>
          <w:kern w:val="0"/>
          <w:lang w:eastAsia="pl-PL"/>
        </w:rPr>
      </w:pPr>
      <w:r w:rsidRPr="001854E1">
        <w:rPr>
          <w:rFonts w:ascii="Arial" w:eastAsia="Times New Roman" w:hAnsi="Arial" w:cs="Arial"/>
          <w:color w:val="000000"/>
          <w:kern w:val="0"/>
          <w:lang w:eastAsia="pl-PL"/>
        </w:rPr>
        <w:t xml:space="preserve">W związku z realizacją dotacji celowej na wyposażenie szkół w podręczniki, materiały edukacyjne i materiały ćwiczeniowe dostosowane do potrzeb edukacyjnych psychofizycznych uczniów niepełnosprawnych posiadających orzeczenie o potrzebie kształcenia specjalnego w roku szkolnym 2023/2024 gmina Krzynowłoga Mała zrealizowała dotację w kwoce łącznej </w:t>
      </w:r>
      <w:r w:rsidRPr="001854E1">
        <w:rPr>
          <w:rFonts w:ascii="Arial" w:eastAsia="Times New Roman" w:hAnsi="Arial" w:cs="Arial"/>
          <w:b/>
          <w:bCs/>
          <w:color w:val="000000"/>
          <w:kern w:val="0"/>
          <w:lang w:eastAsia="pl-PL"/>
        </w:rPr>
        <w:t>38.000,00</w:t>
      </w:r>
      <w:r w:rsidRPr="001854E1">
        <w:rPr>
          <w:rFonts w:ascii="Arial" w:eastAsia="Times New Roman" w:hAnsi="Arial" w:cs="Arial"/>
          <w:color w:val="000000"/>
          <w:kern w:val="0"/>
          <w:lang w:eastAsia="pl-PL"/>
        </w:rPr>
        <w:t xml:space="preserve"> zł .</w:t>
      </w:r>
    </w:p>
    <w:p w14:paraId="43860F82" w14:textId="77777777" w:rsidR="001854E1" w:rsidRPr="001854E1" w:rsidRDefault="001854E1" w:rsidP="001854E1">
      <w:pPr>
        <w:keepNext/>
        <w:widowControl/>
        <w:suppressAutoHyphens w:val="0"/>
        <w:spacing w:before="100" w:beforeAutospacing="1" w:after="119"/>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28"/>
          <w:szCs w:val="28"/>
          <w:lang w:eastAsia="pl-PL"/>
        </w:rPr>
        <w:t>8.2. Stypendia szkolne.</w:t>
      </w:r>
    </w:p>
    <w:p w14:paraId="090DBB12"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O stypendium szkolne mogli ubiegać się uczniowie z rodzin, w których wysokość dochodu na osobę nie przekraczała kwoty 600 zł, o której mowa w art. 8 ust. 1 pkt 2 ustawy z dnia 12 marca 2004 r. o pomocy społecznej. Łącznie rozpatrzono pozytywnie 59 wniosków. W zależności od potrzeb uczniów stypendia szkolne udzielane były w szczególności w następujących formach:</w:t>
      </w:r>
    </w:p>
    <w:p w14:paraId="6ECE4C3F" w14:textId="77777777" w:rsidR="001854E1" w:rsidRPr="001854E1" w:rsidRDefault="001854E1" w:rsidP="001854E1">
      <w:pPr>
        <w:widowControl/>
        <w:numPr>
          <w:ilvl w:val="0"/>
          <w:numId w:val="117"/>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Pomocy rzeczowej o charakterze edukacyjnym obejmującej:</w:t>
      </w:r>
    </w:p>
    <w:p w14:paraId="7B4FFB41" w14:textId="77777777" w:rsidR="001854E1" w:rsidRPr="001854E1" w:rsidRDefault="001854E1" w:rsidP="001854E1">
      <w:pPr>
        <w:widowControl/>
        <w:numPr>
          <w:ilvl w:val="1"/>
          <w:numId w:val="117"/>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zakup podręczników, lektur, encyklopedii, innych książek pomocnych w realizacji procesu dydaktycznego;</w:t>
      </w:r>
    </w:p>
    <w:p w14:paraId="4666DBE2" w14:textId="77777777" w:rsidR="001854E1" w:rsidRPr="001854E1" w:rsidRDefault="001854E1" w:rsidP="001854E1">
      <w:pPr>
        <w:widowControl/>
        <w:numPr>
          <w:ilvl w:val="1"/>
          <w:numId w:val="117"/>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zakup pomocy dydaktycznych, w tym specjalistycznych edukacyjnych programów komputerowych;</w:t>
      </w:r>
    </w:p>
    <w:p w14:paraId="730E3CE6" w14:textId="77777777" w:rsidR="001854E1" w:rsidRPr="001854E1" w:rsidRDefault="001854E1" w:rsidP="001854E1">
      <w:pPr>
        <w:widowControl/>
        <w:numPr>
          <w:ilvl w:val="1"/>
          <w:numId w:val="117"/>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zakup wyposażenia osobistego bezpośrednio związanego z realizacją procesu dydaktycznego, w tym zeszytów, długopisów, piórników, plecaków, tornistrów;</w:t>
      </w:r>
    </w:p>
    <w:p w14:paraId="04432E8E" w14:textId="77777777" w:rsidR="001854E1" w:rsidRPr="001854E1" w:rsidRDefault="001854E1" w:rsidP="001854E1">
      <w:pPr>
        <w:widowControl/>
        <w:numPr>
          <w:ilvl w:val="1"/>
          <w:numId w:val="117"/>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zakup stroju sportowego na zajęcia wychowania fizycznego.</w:t>
      </w:r>
    </w:p>
    <w:p w14:paraId="205DBFC0" w14:textId="77777777" w:rsidR="001854E1" w:rsidRPr="001854E1" w:rsidRDefault="001854E1" w:rsidP="001854E1">
      <w:pPr>
        <w:widowControl/>
        <w:numPr>
          <w:ilvl w:val="0"/>
          <w:numId w:val="117"/>
        </w:numPr>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Całkowitego lub częściowego pokrycia kosztów udziału w zajęciach edukacyjnych, w tym wyrównawczych, wykraczających poza zajęcia realizowane w szkole w ramach planu nauczania, a także udziału w zajęciach edukacyjnych realizowanych poza szkołą. </w:t>
      </w:r>
    </w:p>
    <w:p w14:paraId="4791EB23"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lastRenderedPageBreak/>
        <w:t xml:space="preserve">Ogółem w roku szkolnym sprawozdawczym stypendium szkolne otrzymało 59 uczniów zamieszkujących na terenie gminy Krzynowłoga Mała na łączną kwotę </w:t>
      </w:r>
      <w:r w:rsidRPr="001854E1">
        <w:rPr>
          <w:rFonts w:ascii="Arial" w:eastAsia="Times New Roman" w:hAnsi="Arial" w:cs="Arial"/>
          <w:b/>
          <w:bCs/>
          <w:color w:val="000000"/>
          <w:kern w:val="0"/>
          <w:lang w:eastAsia="pl-PL"/>
        </w:rPr>
        <w:t>72.280,00 zł.</w:t>
      </w:r>
    </w:p>
    <w:p w14:paraId="43F67502"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60F398A7" w14:textId="77777777" w:rsidR="001854E1" w:rsidRPr="001854E1" w:rsidRDefault="001854E1" w:rsidP="001854E1">
      <w:pPr>
        <w:widowControl/>
        <w:suppressAutoHyphens w:val="0"/>
        <w:spacing w:before="100" w:beforeAutospacing="1" w:line="360" w:lineRule="auto"/>
        <w:ind w:left="6384" w:firstLine="709"/>
        <w:rPr>
          <w:rFonts w:eastAsia="Times New Roman"/>
          <w:color w:val="000000"/>
          <w:kern w:val="0"/>
          <w:lang w:eastAsia="pl-PL"/>
        </w:rPr>
      </w:pPr>
      <w:r w:rsidRPr="001854E1">
        <w:rPr>
          <w:rFonts w:ascii="Arial" w:eastAsia="Times New Roman" w:hAnsi="Arial" w:cs="Arial"/>
          <w:i/>
          <w:iCs/>
          <w:color w:val="000000"/>
          <w:kern w:val="0"/>
          <w:sz w:val="20"/>
          <w:szCs w:val="20"/>
          <w:lang w:eastAsia="pl-PL"/>
        </w:rPr>
        <w:t>Tabela nr 11</w:t>
      </w:r>
    </w:p>
    <w:p w14:paraId="7C343115"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r w:rsidRPr="001854E1">
        <w:rPr>
          <w:rFonts w:ascii="Arial" w:eastAsia="Times New Roman" w:hAnsi="Arial" w:cs="Arial"/>
          <w:b/>
          <w:bCs/>
          <w:color w:val="000000"/>
          <w:kern w:val="0"/>
          <w:sz w:val="26"/>
          <w:szCs w:val="26"/>
          <w:lang w:eastAsia="pl-PL"/>
        </w:rPr>
        <w:t xml:space="preserve">Wsparcie materialne dla uczniów </w:t>
      </w:r>
    </w:p>
    <w:p w14:paraId="794BDA7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color w:val="000000"/>
          <w:kern w:val="0"/>
          <w:lang w:eastAsia="pl-PL"/>
        </w:rPr>
        <w:t>(liczba korzystających uczniów)</w:t>
      </w: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2456"/>
        <w:gridCol w:w="2241"/>
        <w:gridCol w:w="2422"/>
        <w:gridCol w:w="2406"/>
      </w:tblGrid>
      <w:tr w:rsidR="001854E1" w:rsidRPr="001854E1" w14:paraId="25CA884F" w14:textId="77777777" w:rsidTr="001854E1">
        <w:trPr>
          <w:trHeight w:val="930"/>
          <w:tblCellSpacing w:w="0" w:type="dxa"/>
        </w:trPr>
        <w:tc>
          <w:tcPr>
            <w:tcW w:w="2235" w:type="dxa"/>
            <w:tcBorders>
              <w:top w:val="single" w:sz="6" w:space="0" w:color="000000"/>
              <w:left w:val="single" w:sz="6" w:space="0" w:color="000000"/>
              <w:bottom w:val="single" w:sz="6" w:space="0" w:color="000000"/>
              <w:right w:val="single" w:sz="6" w:space="0" w:color="000000"/>
            </w:tcBorders>
            <w:shd w:val="clear" w:color="auto" w:fill="FF99FF"/>
            <w:tcMar>
              <w:top w:w="0" w:type="dxa"/>
              <w:left w:w="108" w:type="dxa"/>
              <w:bottom w:w="0" w:type="dxa"/>
              <w:right w:w="108" w:type="dxa"/>
            </w:tcMar>
            <w:vAlign w:val="center"/>
            <w:hideMark/>
          </w:tcPr>
          <w:p w14:paraId="6E09713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Rodzaj placówki</w:t>
            </w:r>
          </w:p>
        </w:tc>
        <w:tc>
          <w:tcPr>
            <w:tcW w:w="2040" w:type="dxa"/>
            <w:tcBorders>
              <w:top w:val="single" w:sz="6" w:space="0" w:color="000000"/>
              <w:left w:val="single" w:sz="6" w:space="0" w:color="000000"/>
              <w:bottom w:val="single" w:sz="6" w:space="0" w:color="000000"/>
              <w:right w:val="nil"/>
            </w:tcBorders>
            <w:shd w:val="clear" w:color="auto" w:fill="FF99FF"/>
            <w:tcMar>
              <w:top w:w="0" w:type="dxa"/>
              <w:left w:w="108" w:type="dxa"/>
              <w:bottom w:w="0" w:type="dxa"/>
              <w:right w:w="0" w:type="dxa"/>
            </w:tcMar>
            <w:vAlign w:val="center"/>
            <w:hideMark/>
          </w:tcPr>
          <w:p w14:paraId="7B49C87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Stypendia szkolne</w:t>
            </w:r>
          </w:p>
        </w:tc>
        <w:tc>
          <w:tcPr>
            <w:tcW w:w="2205" w:type="dxa"/>
            <w:tcBorders>
              <w:top w:val="single" w:sz="6" w:space="0" w:color="000000"/>
              <w:left w:val="single" w:sz="6" w:space="0" w:color="000000"/>
              <w:bottom w:val="single" w:sz="6" w:space="0" w:color="000000"/>
              <w:right w:val="nil"/>
            </w:tcBorders>
            <w:shd w:val="clear" w:color="auto" w:fill="FF99FF"/>
            <w:tcMar>
              <w:top w:w="0" w:type="dxa"/>
              <w:left w:w="108" w:type="dxa"/>
              <w:bottom w:w="0" w:type="dxa"/>
              <w:right w:w="0" w:type="dxa"/>
            </w:tcMar>
            <w:vAlign w:val="center"/>
            <w:hideMark/>
          </w:tcPr>
          <w:p w14:paraId="589C439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Stypendium Wójta Gminy</w:t>
            </w:r>
          </w:p>
        </w:tc>
        <w:tc>
          <w:tcPr>
            <w:tcW w:w="2190" w:type="dxa"/>
            <w:tcBorders>
              <w:top w:val="single" w:sz="6" w:space="0" w:color="000000"/>
              <w:left w:val="single" w:sz="6" w:space="0" w:color="000000"/>
              <w:bottom w:val="single" w:sz="6" w:space="0" w:color="000000"/>
              <w:right w:val="single" w:sz="6" w:space="0" w:color="000000"/>
            </w:tcBorders>
            <w:shd w:val="clear" w:color="auto" w:fill="FF99FF"/>
            <w:tcMar>
              <w:top w:w="0" w:type="dxa"/>
              <w:left w:w="108" w:type="dxa"/>
              <w:bottom w:w="0" w:type="dxa"/>
              <w:right w:w="108" w:type="dxa"/>
            </w:tcMar>
            <w:vAlign w:val="center"/>
            <w:hideMark/>
          </w:tcPr>
          <w:p w14:paraId="7DD9C0E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Zasiłek losowy na cele edukacyjne</w:t>
            </w:r>
          </w:p>
        </w:tc>
      </w:tr>
      <w:tr w:rsidR="001854E1" w:rsidRPr="001854E1" w14:paraId="15EDD7F2" w14:textId="77777777" w:rsidTr="001854E1">
        <w:trPr>
          <w:trHeight w:val="480"/>
          <w:tblCellSpacing w:w="0" w:type="dxa"/>
        </w:trPr>
        <w:tc>
          <w:tcPr>
            <w:tcW w:w="2235" w:type="dxa"/>
            <w:tcBorders>
              <w:top w:val="single" w:sz="6" w:space="0" w:color="000000"/>
              <w:left w:val="single" w:sz="6" w:space="0" w:color="000000"/>
              <w:bottom w:val="single" w:sz="6" w:space="0" w:color="000000"/>
              <w:right w:val="nil"/>
            </w:tcBorders>
            <w:shd w:val="clear" w:color="auto" w:fill="CCFF66"/>
            <w:tcMar>
              <w:top w:w="0" w:type="dxa"/>
              <w:left w:w="108" w:type="dxa"/>
              <w:bottom w:w="0" w:type="dxa"/>
              <w:right w:w="0" w:type="dxa"/>
            </w:tcMar>
            <w:vAlign w:val="center"/>
            <w:hideMark/>
          </w:tcPr>
          <w:p w14:paraId="65DBF44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Szkoły podstawowe</w:t>
            </w:r>
          </w:p>
        </w:tc>
        <w:tc>
          <w:tcPr>
            <w:tcW w:w="20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4236F666"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5197802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32</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3C1BE428"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150CAEC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99860C" w14:textId="77777777" w:rsidR="001854E1" w:rsidRPr="001854E1" w:rsidRDefault="001854E1" w:rsidP="001854E1">
            <w:pPr>
              <w:widowControl/>
              <w:suppressAutoHyphens w:val="0"/>
              <w:spacing w:before="100" w:beforeAutospacing="1"/>
              <w:jc w:val="center"/>
              <w:rPr>
                <w:rFonts w:eastAsia="Times New Roman"/>
                <w:color w:val="000000"/>
                <w:kern w:val="0"/>
                <w:lang w:eastAsia="pl-PL"/>
              </w:rPr>
            </w:pPr>
          </w:p>
          <w:p w14:paraId="76B842F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5619ED92" w14:textId="77777777" w:rsidTr="001854E1">
        <w:trPr>
          <w:trHeight w:val="495"/>
          <w:tblCellSpacing w:w="0" w:type="dxa"/>
        </w:trPr>
        <w:tc>
          <w:tcPr>
            <w:tcW w:w="2235" w:type="dxa"/>
            <w:tcBorders>
              <w:top w:val="single" w:sz="6" w:space="0" w:color="000000"/>
              <w:left w:val="single" w:sz="6" w:space="0" w:color="000000"/>
              <w:bottom w:val="single" w:sz="6" w:space="0" w:color="000000"/>
              <w:right w:val="nil"/>
            </w:tcBorders>
            <w:shd w:val="clear" w:color="auto" w:fill="CCFF66"/>
            <w:tcMar>
              <w:top w:w="0" w:type="dxa"/>
              <w:left w:w="108" w:type="dxa"/>
              <w:bottom w:w="0" w:type="dxa"/>
              <w:right w:w="0" w:type="dxa"/>
            </w:tcMar>
            <w:vAlign w:val="center"/>
            <w:hideMark/>
          </w:tcPr>
          <w:p w14:paraId="60822D1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 xml:space="preserve">Klasy Liceum </w:t>
            </w:r>
          </w:p>
        </w:tc>
        <w:tc>
          <w:tcPr>
            <w:tcW w:w="20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7D07A9F5"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11</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2A10127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A13FD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3A95C8E8" w14:textId="77777777" w:rsidTr="001854E1">
        <w:trPr>
          <w:trHeight w:val="480"/>
          <w:tblCellSpacing w:w="0" w:type="dxa"/>
        </w:trPr>
        <w:tc>
          <w:tcPr>
            <w:tcW w:w="2235" w:type="dxa"/>
            <w:tcBorders>
              <w:top w:val="single" w:sz="6" w:space="0" w:color="000000"/>
              <w:left w:val="single" w:sz="6" w:space="0" w:color="000000"/>
              <w:bottom w:val="single" w:sz="6" w:space="0" w:color="000000"/>
              <w:right w:val="nil"/>
            </w:tcBorders>
            <w:shd w:val="clear" w:color="auto" w:fill="CCFF66"/>
            <w:tcMar>
              <w:top w:w="0" w:type="dxa"/>
              <w:left w:w="108" w:type="dxa"/>
              <w:bottom w:w="0" w:type="dxa"/>
              <w:right w:w="0" w:type="dxa"/>
            </w:tcMar>
            <w:vAlign w:val="center"/>
            <w:hideMark/>
          </w:tcPr>
          <w:p w14:paraId="3BBBE02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Klasy Technikum</w:t>
            </w:r>
          </w:p>
        </w:tc>
        <w:tc>
          <w:tcPr>
            <w:tcW w:w="20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31939B3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10</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06B5DB9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B6884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73DC5F81" w14:textId="77777777" w:rsidTr="001854E1">
        <w:trPr>
          <w:trHeight w:val="495"/>
          <w:tblCellSpacing w:w="0" w:type="dxa"/>
        </w:trPr>
        <w:tc>
          <w:tcPr>
            <w:tcW w:w="2235" w:type="dxa"/>
            <w:tcBorders>
              <w:top w:val="single" w:sz="6" w:space="0" w:color="000000"/>
              <w:left w:val="single" w:sz="6" w:space="0" w:color="000000"/>
              <w:bottom w:val="single" w:sz="6" w:space="0" w:color="000000"/>
              <w:right w:val="nil"/>
            </w:tcBorders>
            <w:shd w:val="clear" w:color="auto" w:fill="CCFF66"/>
            <w:tcMar>
              <w:top w:w="0" w:type="dxa"/>
              <w:left w:w="108" w:type="dxa"/>
              <w:bottom w:w="0" w:type="dxa"/>
              <w:right w:w="0" w:type="dxa"/>
            </w:tcMar>
            <w:vAlign w:val="center"/>
            <w:hideMark/>
          </w:tcPr>
          <w:p w14:paraId="1F4934F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Klasy zawodowe</w:t>
            </w:r>
          </w:p>
        </w:tc>
        <w:tc>
          <w:tcPr>
            <w:tcW w:w="204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5681A28C"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b/>
                <w:bCs/>
                <w:color w:val="000000"/>
                <w:kern w:val="0"/>
                <w:sz w:val="22"/>
                <w:szCs w:val="22"/>
                <w:lang w:eastAsia="pl-PL"/>
              </w:rPr>
              <w:t>5</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4645C54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D13C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sz w:val="22"/>
                <w:szCs w:val="22"/>
                <w:lang w:eastAsia="pl-PL"/>
              </w:rPr>
              <w:t>0</w:t>
            </w:r>
          </w:p>
        </w:tc>
      </w:tr>
      <w:tr w:rsidR="001854E1" w:rsidRPr="001854E1" w14:paraId="750D0FE2" w14:textId="77777777" w:rsidTr="001854E1">
        <w:trPr>
          <w:trHeight w:val="45"/>
          <w:tblCellSpacing w:w="0" w:type="dxa"/>
        </w:trPr>
        <w:tc>
          <w:tcPr>
            <w:tcW w:w="223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bottom"/>
            <w:hideMark/>
          </w:tcPr>
          <w:p w14:paraId="6848CA47" w14:textId="77777777" w:rsidR="001854E1" w:rsidRPr="001854E1" w:rsidRDefault="001854E1" w:rsidP="001854E1">
            <w:pPr>
              <w:widowControl/>
              <w:suppressAutoHyphens w:val="0"/>
              <w:spacing w:before="62"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Razem:</w:t>
            </w:r>
          </w:p>
        </w:tc>
        <w:tc>
          <w:tcPr>
            <w:tcW w:w="204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bottom"/>
            <w:hideMark/>
          </w:tcPr>
          <w:p w14:paraId="4B84EDB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59</w:t>
            </w:r>
          </w:p>
        </w:tc>
        <w:tc>
          <w:tcPr>
            <w:tcW w:w="220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bottom"/>
            <w:hideMark/>
          </w:tcPr>
          <w:p w14:paraId="45A0833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0</w:t>
            </w:r>
          </w:p>
        </w:tc>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hideMark/>
          </w:tcPr>
          <w:p w14:paraId="39D6808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0</w:t>
            </w:r>
          </w:p>
        </w:tc>
      </w:tr>
    </w:tbl>
    <w:p w14:paraId="11273954" w14:textId="77777777" w:rsidR="001854E1" w:rsidRPr="001854E1" w:rsidRDefault="001854E1" w:rsidP="001854E1">
      <w:pPr>
        <w:widowControl/>
        <w:suppressAutoHyphens w:val="0"/>
        <w:spacing w:before="119" w:after="119" w:line="360" w:lineRule="auto"/>
        <w:rPr>
          <w:rFonts w:eastAsia="Times New Roman"/>
          <w:color w:val="000000"/>
          <w:kern w:val="0"/>
          <w:lang w:eastAsia="pl-PL"/>
        </w:rPr>
      </w:pPr>
      <w:r w:rsidRPr="001854E1">
        <w:rPr>
          <w:rFonts w:ascii="Arial" w:eastAsia="Times New Roman" w:hAnsi="Arial" w:cs="Arial"/>
          <w:i/>
          <w:iCs/>
          <w:color w:val="000000"/>
          <w:kern w:val="0"/>
          <w:sz w:val="20"/>
          <w:szCs w:val="20"/>
          <w:lang w:eastAsia="pl-PL"/>
        </w:rPr>
        <w:t>Źródło: Opracowanie własne- dane z XII/2023r.( stypendia szkolne)</w:t>
      </w:r>
    </w:p>
    <w:p w14:paraId="28CF1878" w14:textId="77777777" w:rsidR="001854E1" w:rsidRPr="001854E1" w:rsidRDefault="001854E1" w:rsidP="001854E1">
      <w:pPr>
        <w:widowControl/>
        <w:suppressAutoHyphens w:val="0"/>
        <w:spacing w:before="119" w:after="240" w:line="360" w:lineRule="auto"/>
        <w:rPr>
          <w:rFonts w:eastAsia="Times New Roman"/>
          <w:color w:val="000000"/>
          <w:kern w:val="0"/>
          <w:lang w:eastAsia="pl-PL"/>
        </w:rPr>
      </w:pPr>
    </w:p>
    <w:p w14:paraId="2BEA7BFA" w14:textId="77777777" w:rsidR="001854E1" w:rsidRPr="001854E1" w:rsidRDefault="001854E1" w:rsidP="001854E1">
      <w:pPr>
        <w:keepNext/>
        <w:widowControl/>
        <w:suppressAutoHyphens w:val="0"/>
        <w:spacing w:before="100" w:beforeAutospacing="1" w:after="119" w:line="360" w:lineRule="auto"/>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28"/>
          <w:szCs w:val="28"/>
          <w:lang w:eastAsia="pl-PL"/>
        </w:rPr>
        <w:t>8.3. Stypendium Wójta Gminy Krzynowłoga Mała.</w:t>
      </w:r>
    </w:p>
    <w:p w14:paraId="5DA2EB2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Uznając konieczność otoczenia opieką uzdolnione dzieci i młodzież, których wiedza i osiągnięcia w dziedzinie nauki, sztuki i sportu oraz artystyczne wykraczają poza wymagania programowe szkół i uczelni, w których się kształcą lub posiadają inne znaczące osiągnięcia, Rada Gminy w Krzynowłodze Małej przyjęła ”Lokalny Program wspierania edukacji uzdolnionych dzieci i młodzieży, mieszkańców gminy Krzynowłoga Mała”. Głównym celem przyjęcia Programu było stworzenie możliwości rozwijania umiejętności oraz zdolności dzieci i młodzieży zamieszkujących tereny Gminy Krzynowłoga Mała. Program ten zdecydowanie zachęca do zdobywania wiedzy i doskonalenia swoich umiejętności, a także dalszego rozwoju uczniów. Wójt Gminy Krzynowłoga Mała po rozpatrzeniu wniosku przyznał stypendium artystyczne </w:t>
      </w:r>
      <w:r w:rsidRPr="001854E1">
        <w:rPr>
          <w:rFonts w:ascii="Arial" w:eastAsia="Times New Roman" w:hAnsi="Arial" w:cs="Arial"/>
          <w:color w:val="000000"/>
          <w:kern w:val="0"/>
          <w:lang w:eastAsia="pl-PL"/>
        </w:rPr>
        <w:lastRenderedPageBreak/>
        <w:t xml:space="preserve">uczniowi Zespołu Szkolno-Przedszkolnego w Krzynowłodze Małej o wysokich wynikach w nauce oraz posiadającemu dyplom laureata ogólnopolskiego konkursu. Stypendium Wójta Gminy wypłacane jest w okresach kwartalnych. </w:t>
      </w:r>
    </w:p>
    <w:p w14:paraId="4E232B80" w14:textId="77777777" w:rsidR="001854E1" w:rsidRPr="001854E1" w:rsidRDefault="001854E1" w:rsidP="001854E1">
      <w:pPr>
        <w:keepNext/>
        <w:widowControl/>
        <w:suppressAutoHyphens w:val="0"/>
        <w:spacing w:before="100" w:beforeAutospacing="1" w:after="100" w:afterAutospacing="1"/>
        <w:jc w:val="both"/>
        <w:outlineLvl w:val="2"/>
        <w:rPr>
          <w:rFonts w:eastAsia="Times New Roman"/>
          <w:b/>
          <w:bCs/>
          <w:color w:val="984806"/>
          <w:kern w:val="0"/>
          <w:sz w:val="28"/>
          <w:szCs w:val="28"/>
          <w:lang w:eastAsia="pl-PL"/>
        </w:rPr>
      </w:pPr>
      <w:r w:rsidRPr="001854E1">
        <w:rPr>
          <w:rFonts w:eastAsia="Times New Roman"/>
          <w:b/>
          <w:bCs/>
          <w:color w:val="984806"/>
          <w:kern w:val="0"/>
          <w:sz w:val="28"/>
          <w:szCs w:val="28"/>
          <w:lang w:eastAsia="pl-PL"/>
        </w:rPr>
        <w:t>​</w:t>
      </w:r>
      <w:r w:rsidRPr="001854E1">
        <w:rPr>
          <w:rFonts w:eastAsia="Times New Roman"/>
          <w:b/>
          <w:bCs/>
          <w:color w:val="2E74B5"/>
          <w:kern w:val="0"/>
          <w:sz w:val="32"/>
          <w:szCs w:val="32"/>
          <w:lang w:eastAsia="pl-PL"/>
        </w:rPr>
        <w:t>9. Finansowanie oświaty.</w:t>
      </w:r>
    </w:p>
    <w:p w14:paraId="3648B786"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1EB56A58"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Wydatki na oświatę, to znacząca część budżetu niemal każdej jednostki samorządu terytorialnego. Środki te pochodzą z subwencji oświatowej, dotacji oraz środków własnych </w:t>
      </w:r>
    </w:p>
    <w:p w14:paraId="30BD839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gminy. Przepisy określające zasady finansowania oświaty stanowią, że liczba uczniów jest </w:t>
      </w:r>
    </w:p>
    <w:p w14:paraId="716D2418"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podstawowym elementem podziału subwencji oświatowej w budżecie państwa. </w:t>
      </w:r>
    </w:p>
    <w:p w14:paraId="030EA56F"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t xml:space="preserve">W podziale subwencji nie uwzględnia się indywidualnych uwarunkowań gmin wiejskich i poszczególnych placówek oświatowych. Dotychczasowe zasady zwiększania subwencji dla obszarów wiejskich nie rekompensują wysokich kosztów wynikających z niższej średniej liczby uczniów w oddziałach, konieczności wypłaty dodatkowych elementów wynagrodzenia dla nauczycieli oraz dowożenia uczniów. </w:t>
      </w:r>
    </w:p>
    <w:p w14:paraId="63ED3869"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p>
    <w:p w14:paraId="1E9A10FB" w14:textId="77777777" w:rsidR="001854E1" w:rsidRPr="001854E1" w:rsidRDefault="001854E1" w:rsidP="001854E1">
      <w:pPr>
        <w:widowControl/>
        <w:suppressAutoHyphens w:val="0"/>
        <w:spacing w:before="100" w:beforeAutospacing="1" w:line="360" w:lineRule="auto"/>
        <w:ind w:firstLine="709"/>
        <w:rPr>
          <w:rFonts w:eastAsia="Times New Roman"/>
          <w:color w:val="000000"/>
          <w:kern w:val="0"/>
          <w:lang w:eastAsia="pl-PL"/>
        </w:rPr>
      </w:pPr>
      <w:r w:rsidRPr="001854E1">
        <w:rPr>
          <w:rFonts w:ascii="Arial" w:eastAsia="Times New Roman" w:hAnsi="Arial" w:cs="Arial"/>
          <w:color w:val="000000"/>
          <w:kern w:val="0"/>
          <w:lang w:eastAsia="pl-PL"/>
        </w:rPr>
        <w:t xml:space="preserve">Budżet związany z finansowaniem zadań oświatowych za rok szkolny 2023/2024 kształtował się następująco: </w:t>
      </w:r>
    </w:p>
    <w:p w14:paraId="178A28D4"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b/>
          <w:bCs/>
          <w:i/>
          <w:iCs/>
          <w:color w:val="000000"/>
          <w:kern w:val="0"/>
          <w:sz w:val="20"/>
          <w:szCs w:val="20"/>
          <w:lang w:eastAsia="pl-PL"/>
        </w:rPr>
        <w:t>Tabela nr 12</w:t>
      </w:r>
    </w:p>
    <w:tbl>
      <w:tblPr>
        <w:tblW w:w="8850" w:type="dxa"/>
        <w:jc w:val="center"/>
        <w:tblCellSpacing w:w="0" w:type="dxa"/>
        <w:tblCellMar>
          <w:top w:w="60" w:type="dxa"/>
          <w:left w:w="60" w:type="dxa"/>
          <w:bottom w:w="60" w:type="dxa"/>
          <w:right w:w="60" w:type="dxa"/>
        </w:tblCellMar>
        <w:tblLook w:val="04A0" w:firstRow="1" w:lastRow="0" w:firstColumn="1" w:lastColumn="0" w:noHBand="0" w:noVBand="1"/>
      </w:tblPr>
      <w:tblGrid>
        <w:gridCol w:w="2753"/>
        <w:gridCol w:w="2133"/>
        <w:gridCol w:w="1974"/>
        <w:gridCol w:w="1990"/>
      </w:tblGrid>
      <w:tr w:rsidR="001854E1" w:rsidRPr="001854E1" w14:paraId="438882C2" w14:textId="77777777" w:rsidTr="001854E1">
        <w:trPr>
          <w:trHeight w:val="390"/>
          <w:tblCellSpacing w:w="0" w:type="dxa"/>
          <w:jc w:val="center"/>
        </w:trPr>
        <w:tc>
          <w:tcPr>
            <w:tcW w:w="2595" w:type="dxa"/>
            <w:tcBorders>
              <w:top w:val="single" w:sz="6" w:space="0" w:color="000000"/>
              <w:left w:val="single" w:sz="6" w:space="0" w:color="000000"/>
              <w:bottom w:val="single" w:sz="6" w:space="0" w:color="000000"/>
              <w:right w:val="single" w:sz="6" w:space="0" w:color="000000"/>
            </w:tcBorders>
            <w:shd w:val="clear" w:color="auto" w:fill="E6FF00"/>
            <w:tcMar>
              <w:top w:w="57" w:type="dxa"/>
              <w:left w:w="57" w:type="dxa"/>
              <w:bottom w:w="57" w:type="dxa"/>
              <w:right w:w="57" w:type="dxa"/>
            </w:tcMar>
            <w:vAlign w:val="center"/>
            <w:hideMark/>
          </w:tcPr>
          <w:p w14:paraId="2A4D16F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Nazwa placówki</w:t>
            </w:r>
          </w:p>
        </w:tc>
        <w:tc>
          <w:tcPr>
            <w:tcW w:w="2010" w:type="dxa"/>
            <w:tcBorders>
              <w:top w:val="single" w:sz="6" w:space="0" w:color="000000"/>
              <w:left w:val="single" w:sz="6" w:space="0" w:color="000000"/>
              <w:bottom w:val="single" w:sz="6" w:space="0" w:color="000000"/>
              <w:right w:val="single" w:sz="6" w:space="0" w:color="000000"/>
            </w:tcBorders>
            <w:shd w:val="clear" w:color="auto" w:fill="E6FF00"/>
            <w:tcMar>
              <w:top w:w="57" w:type="dxa"/>
              <w:left w:w="57" w:type="dxa"/>
              <w:bottom w:w="57" w:type="dxa"/>
              <w:right w:w="57" w:type="dxa"/>
            </w:tcMar>
            <w:vAlign w:val="center"/>
            <w:hideMark/>
          </w:tcPr>
          <w:p w14:paraId="6A770CA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Środki na finansowanie oświaty - subwencja 2023/2024</w:t>
            </w:r>
          </w:p>
          <w:p w14:paraId="742D0D00"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tc>
        <w:tc>
          <w:tcPr>
            <w:tcW w:w="1860" w:type="dxa"/>
            <w:tcBorders>
              <w:top w:val="single" w:sz="6" w:space="0" w:color="000000"/>
              <w:left w:val="single" w:sz="6" w:space="0" w:color="000000"/>
              <w:bottom w:val="single" w:sz="6" w:space="0" w:color="000000"/>
              <w:right w:val="single" w:sz="6" w:space="0" w:color="000000"/>
            </w:tcBorders>
            <w:shd w:val="clear" w:color="auto" w:fill="E6FF00"/>
            <w:tcMar>
              <w:top w:w="57" w:type="dxa"/>
              <w:left w:w="57" w:type="dxa"/>
              <w:bottom w:w="57" w:type="dxa"/>
              <w:right w:w="57" w:type="dxa"/>
            </w:tcMar>
            <w:hideMark/>
          </w:tcPr>
          <w:p w14:paraId="7F58AAE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Środki własne</w:t>
            </w:r>
          </w:p>
          <w:p w14:paraId="07A0CA4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2023/2024</w:t>
            </w:r>
          </w:p>
        </w:tc>
        <w:tc>
          <w:tcPr>
            <w:tcW w:w="1875" w:type="dxa"/>
            <w:tcBorders>
              <w:top w:val="single" w:sz="6" w:space="0" w:color="000000"/>
              <w:left w:val="single" w:sz="6" w:space="0" w:color="000000"/>
              <w:bottom w:val="single" w:sz="6" w:space="0" w:color="000000"/>
              <w:right w:val="single" w:sz="6" w:space="0" w:color="000000"/>
            </w:tcBorders>
            <w:shd w:val="clear" w:color="auto" w:fill="E6FF00"/>
            <w:tcMar>
              <w:top w:w="57" w:type="dxa"/>
              <w:left w:w="57" w:type="dxa"/>
              <w:bottom w:w="57" w:type="dxa"/>
              <w:right w:w="57" w:type="dxa"/>
            </w:tcMar>
            <w:hideMark/>
          </w:tcPr>
          <w:p w14:paraId="3E7C59A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lang w:eastAsia="pl-PL"/>
              </w:rPr>
              <w:t>Środki z dotacji 2023/2024</w:t>
            </w:r>
          </w:p>
        </w:tc>
      </w:tr>
      <w:tr w:rsidR="001854E1" w:rsidRPr="001854E1" w14:paraId="1C9157DB" w14:textId="77777777" w:rsidTr="001854E1">
        <w:trPr>
          <w:trHeight w:val="1695"/>
          <w:tblCellSpacing w:w="0" w:type="dxa"/>
          <w:jc w:val="center"/>
        </w:trPr>
        <w:tc>
          <w:tcPr>
            <w:tcW w:w="2595" w:type="dxa"/>
            <w:tcBorders>
              <w:top w:val="single" w:sz="6" w:space="0" w:color="000000"/>
              <w:left w:val="single" w:sz="6" w:space="0" w:color="000000"/>
              <w:bottom w:val="single" w:sz="6" w:space="0" w:color="000000"/>
              <w:right w:val="single" w:sz="6" w:space="0" w:color="000000"/>
            </w:tcBorders>
            <w:shd w:val="clear" w:color="auto" w:fill="FFCC66"/>
            <w:tcMar>
              <w:top w:w="57" w:type="dxa"/>
              <w:left w:w="57" w:type="dxa"/>
              <w:bottom w:w="57" w:type="dxa"/>
              <w:right w:w="57" w:type="dxa"/>
            </w:tcMar>
            <w:hideMark/>
          </w:tcPr>
          <w:p w14:paraId="670D2890"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ZESPÓŁ SZKOLNO-PRZEDSZKOLNY W KRZYNOWŁODZE MAŁEJ</w:t>
            </w:r>
          </w:p>
        </w:tc>
        <w:tc>
          <w:tcPr>
            <w:tcW w:w="20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ED9FF37"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0C20D832"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6312A95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3.030.514,65</w:t>
            </w:r>
          </w:p>
          <w:p w14:paraId="5DF74AC4"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72FC2B13"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p>
        </w:tc>
        <w:tc>
          <w:tcPr>
            <w:tcW w:w="18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F0D6AFE"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50CE6C1D"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1A166636"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1.057.648,08</w:t>
            </w:r>
          </w:p>
        </w:tc>
        <w:tc>
          <w:tcPr>
            <w:tcW w:w="18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85BD8A4"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2693002B"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707A3D5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207.808,30</w:t>
            </w:r>
          </w:p>
        </w:tc>
      </w:tr>
      <w:tr w:rsidR="001854E1" w:rsidRPr="001854E1" w14:paraId="72968819" w14:textId="77777777" w:rsidTr="001854E1">
        <w:trPr>
          <w:trHeight w:val="960"/>
          <w:tblCellSpacing w:w="0" w:type="dxa"/>
          <w:jc w:val="center"/>
        </w:trPr>
        <w:tc>
          <w:tcPr>
            <w:tcW w:w="2595" w:type="dxa"/>
            <w:tcBorders>
              <w:top w:val="single" w:sz="6" w:space="0" w:color="000000"/>
              <w:left w:val="single" w:sz="6" w:space="0" w:color="000000"/>
              <w:bottom w:val="single" w:sz="6" w:space="0" w:color="000000"/>
              <w:right w:val="single" w:sz="6" w:space="0" w:color="000000"/>
            </w:tcBorders>
            <w:shd w:val="clear" w:color="auto" w:fill="FFCC66"/>
            <w:tcMar>
              <w:top w:w="57" w:type="dxa"/>
              <w:left w:w="57" w:type="dxa"/>
              <w:bottom w:w="57" w:type="dxa"/>
              <w:right w:w="57" w:type="dxa"/>
            </w:tcMar>
            <w:hideMark/>
          </w:tcPr>
          <w:p w14:paraId="0EE4273B"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SZKOŁA PODSTAWOWA W ROMANACH -SEBORACH</w:t>
            </w:r>
          </w:p>
        </w:tc>
        <w:tc>
          <w:tcPr>
            <w:tcW w:w="20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1C1BE86"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ascii="Arial" w:eastAsia="Times New Roman" w:hAnsi="Arial" w:cs="Arial"/>
                <w:b/>
                <w:bCs/>
                <w:color w:val="000000"/>
                <w:kern w:val="0"/>
                <w:lang w:eastAsia="pl-PL"/>
              </w:rPr>
              <w:t>1.405.826,20</w:t>
            </w:r>
          </w:p>
        </w:tc>
        <w:tc>
          <w:tcPr>
            <w:tcW w:w="18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0B70E71"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p>
          <w:p w14:paraId="69B1F73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519.817,25</w:t>
            </w:r>
          </w:p>
        </w:tc>
        <w:tc>
          <w:tcPr>
            <w:tcW w:w="18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B66D877"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p>
          <w:p w14:paraId="638B505A"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42.402,45</w:t>
            </w:r>
          </w:p>
        </w:tc>
      </w:tr>
      <w:tr w:rsidR="001854E1" w:rsidRPr="001854E1" w14:paraId="31B5491C" w14:textId="77777777" w:rsidTr="001854E1">
        <w:trPr>
          <w:trHeight w:val="960"/>
          <w:tblCellSpacing w:w="0" w:type="dxa"/>
          <w:jc w:val="center"/>
        </w:trPr>
        <w:tc>
          <w:tcPr>
            <w:tcW w:w="2595" w:type="dxa"/>
            <w:tcBorders>
              <w:top w:val="single" w:sz="6" w:space="0" w:color="000000"/>
              <w:left w:val="single" w:sz="6" w:space="0" w:color="000000"/>
              <w:bottom w:val="single" w:sz="6" w:space="0" w:color="000000"/>
              <w:right w:val="single" w:sz="6" w:space="0" w:color="000000"/>
            </w:tcBorders>
            <w:shd w:val="clear" w:color="auto" w:fill="FFCC66"/>
            <w:tcMar>
              <w:top w:w="57" w:type="dxa"/>
              <w:left w:w="57" w:type="dxa"/>
              <w:bottom w:w="57" w:type="dxa"/>
              <w:right w:w="57" w:type="dxa"/>
            </w:tcMar>
            <w:hideMark/>
          </w:tcPr>
          <w:p w14:paraId="13F02D8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eastAsia="Times New Roman"/>
                <w:b/>
                <w:bCs/>
                <w:color w:val="000000"/>
                <w:kern w:val="0"/>
                <w:sz w:val="22"/>
                <w:szCs w:val="22"/>
                <w:lang w:eastAsia="pl-PL"/>
              </w:rPr>
              <w:t>SZKOŁA PODSTAWOWA W ULATOWIE -ADAMACH</w:t>
            </w:r>
          </w:p>
        </w:tc>
        <w:tc>
          <w:tcPr>
            <w:tcW w:w="20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00E829D"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999.426,45</w:t>
            </w:r>
          </w:p>
        </w:tc>
        <w:tc>
          <w:tcPr>
            <w:tcW w:w="18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7B55EDB"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1404DCA4"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567.164,98</w:t>
            </w:r>
          </w:p>
        </w:tc>
        <w:tc>
          <w:tcPr>
            <w:tcW w:w="18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199141F8"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p>
          <w:p w14:paraId="749C7805"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color w:val="000000"/>
                <w:kern w:val="0"/>
                <w:lang w:eastAsia="pl-PL"/>
              </w:rPr>
              <w:t>30.244,85</w:t>
            </w:r>
          </w:p>
        </w:tc>
      </w:tr>
      <w:tr w:rsidR="001854E1" w:rsidRPr="001854E1" w14:paraId="5A4D64FD" w14:textId="77777777" w:rsidTr="001854E1">
        <w:trPr>
          <w:trHeight w:val="945"/>
          <w:tblCellSpacing w:w="0" w:type="dxa"/>
          <w:jc w:val="center"/>
        </w:trPr>
        <w:tc>
          <w:tcPr>
            <w:tcW w:w="2595" w:type="dxa"/>
            <w:tcBorders>
              <w:top w:val="single" w:sz="6" w:space="0" w:color="000000"/>
              <w:left w:val="single" w:sz="6" w:space="0" w:color="000000"/>
              <w:bottom w:val="single" w:sz="6" w:space="0" w:color="000000"/>
              <w:right w:val="single" w:sz="6" w:space="0" w:color="000000"/>
            </w:tcBorders>
            <w:shd w:val="clear" w:color="auto" w:fill="FFCC66"/>
            <w:tcMar>
              <w:top w:w="57" w:type="dxa"/>
              <w:left w:w="57" w:type="dxa"/>
              <w:bottom w:w="57" w:type="dxa"/>
              <w:right w:w="57" w:type="dxa"/>
            </w:tcMar>
            <w:hideMark/>
          </w:tcPr>
          <w:p w14:paraId="12C2833A"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r w:rsidRPr="001854E1">
              <w:rPr>
                <w:rFonts w:eastAsia="Times New Roman"/>
                <w:b/>
                <w:bCs/>
                <w:color w:val="000000"/>
                <w:kern w:val="0"/>
                <w:sz w:val="22"/>
                <w:szCs w:val="22"/>
                <w:lang w:eastAsia="pl-PL"/>
              </w:rPr>
              <w:t>RAZEM:</w:t>
            </w:r>
          </w:p>
        </w:tc>
        <w:tc>
          <w:tcPr>
            <w:tcW w:w="201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B31098F"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5.435.767,30</w:t>
            </w:r>
          </w:p>
        </w:tc>
        <w:tc>
          <w:tcPr>
            <w:tcW w:w="18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348835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p>
          <w:p w14:paraId="7FE3C359"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2.144.630,31</w:t>
            </w:r>
          </w:p>
        </w:tc>
        <w:tc>
          <w:tcPr>
            <w:tcW w:w="18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FCA1B40" w14:textId="77777777" w:rsidR="001854E1" w:rsidRPr="001854E1" w:rsidRDefault="001854E1" w:rsidP="001854E1">
            <w:pPr>
              <w:widowControl/>
              <w:suppressAutoHyphens w:val="0"/>
              <w:spacing w:before="100" w:beforeAutospacing="1" w:after="119"/>
              <w:rPr>
                <w:rFonts w:eastAsia="Times New Roman"/>
                <w:color w:val="000000"/>
                <w:kern w:val="0"/>
                <w:lang w:eastAsia="pl-PL"/>
              </w:rPr>
            </w:pPr>
          </w:p>
          <w:p w14:paraId="67845212" w14:textId="77777777" w:rsidR="001854E1" w:rsidRPr="001854E1" w:rsidRDefault="001854E1" w:rsidP="001854E1">
            <w:pPr>
              <w:widowControl/>
              <w:suppressAutoHyphens w:val="0"/>
              <w:spacing w:before="100" w:beforeAutospacing="1" w:after="119"/>
              <w:jc w:val="center"/>
              <w:rPr>
                <w:rFonts w:eastAsia="Times New Roman"/>
                <w:color w:val="000000"/>
                <w:kern w:val="0"/>
                <w:lang w:eastAsia="pl-PL"/>
              </w:rPr>
            </w:pPr>
            <w:r w:rsidRPr="001854E1">
              <w:rPr>
                <w:rFonts w:ascii="Arial" w:eastAsia="Times New Roman" w:hAnsi="Arial" w:cs="Arial"/>
                <w:b/>
                <w:bCs/>
                <w:color w:val="000000"/>
                <w:kern w:val="0"/>
                <w:lang w:eastAsia="pl-PL"/>
              </w:rPr>
              <w:t>280.455,60</w:t>
            </w:r>
          </w:p>
        </w:tc>
      </w:tr>
    </w:tbl>
    <w:p w14:paraId="66281FB1" w14:textId="77777777" w:rsidR="001854E1" w:rsidRPr="001854E1" w:rsidRDefault="001854E1" w:rsidP="001854E1">
      <w:pPr>
        <w:widowControl/>
        <w:suppressAutoHyphens w:val="0"/>
        <w:spacing w:before="119" w:after="198" w:line="360" w:lineRule="auto"/>
        <w:ind w:hanging="284"/>
        <w:rPr>
          <w:rFonts w:eastAsia="Times New Roman"/>
          <w:color w:val="000000"/>
          <w:kern w:val="0"/>
          <w:lang w:eastAsia="pl-PL"/>
        </w:rPr>
      </w:pPr>
      <w:r w:rsidRPr="001854E1">
        <w:rPr>
          <w:rFonts w:ascii="Arial" w:eastAsia="Times New Roman" w:hAnsi="Arial" w:cs="Arial"/>
          <w:i/>
          <w:iCs/>
          <w:color w:val="000000"/>
          <w:kern w:val="0"/>
          <w:sz w:val="20"/>
          <w:szCs w:val="20"/>
          <w:lang w:eastAsia="pl-PL"/>
        </w:rPr>
        <w:t>Źródło: Opracowanie własne na podstawie danych uzyskanych z Referatu</w:t>
      </w:r>
      <w:r w:rsidRPr="001854E1">
        <w:rPr>
          <w:rFonts w:ascii="Arial" w:eastAsia="Times New Roman" w:hAnsi="Arial" w:cs="Arial"/>
          <w:b/>
          <w:bCs/>
          <w:i/>
          <w:iCs/>
          <w:color w:val="000000"/>
          <w:kern w:val="0"/>
          <w:sz w:val="20"/>
          <w:szCs w:val="20"/>
          <w:lang w:eastAsia="pl-PL"/>
        </w:rPr>
        <w:t xml:space="preserve"> </w:t>
      </w:r>
      <w:r w:rsidRPr="001854E1">
        <w:rPr>
          <w:rFonts w:ascii="Arial" w:eastAsia="Times New Roman" w:hAnsi="Arial" w:cs="Arial"/>
          <w:i/>
          <w:iCs/>
          <w:color w:val="000000"/>
          <w:kern w:val="0"/>
          <w:sz w:val="20"/>
          <w:szCs w:val="20"/>
          <w:lang w:eastAsia="pl-PL"/>
        </w:rPr>
        <w:t>Finansów i Budżetu za rok 2023/2024</w:t>
      </w:r>
    </w:p>
    <w:p w14:paraId="2C54A4B7" w14:textId="77777777" w:rsidR="001854E1" w:rsidRPr="001854E1" w:rsidRDefault="001854E1" w:rsidP="001854E1">
      <w:pPr>
        <w:keepNext/>
        <w:widowControl/>
        <w:suppressAutoHyphens w:val="0"/>
        <w:spacing w:before="100" w:beforeAutospacing="1" w:after="198"/>
        <w:jc w:val="both"/>
        <w:outlineLvl w:val="2"/>
        <w:rPr>
          <w:rFonts w:eastAsia="Times New Roman"/>
          <w:b/>
          <w:bCs/>
          <w:color w:val="984806"/>
          <w:kern w:val="0"/>
          <w:sz w:val="28"/>
          <w:szCs w:val="28"/>
          <w:lang w:eastAsia="pl-PL"/>
        </w:rPr>
      </w:pPr>
      <w:r w:rsidRPr="001854E1">
        <w:rPr>
          <w:rFonts w:eastAsia="Times New Roman"/>
          <w:b/>
          <w:bCs/>
          <w:color w:val="2E74B5"/>
          <w:kern w:val="0"/>
          <w:sz w:val="32"/>
          <w:szCs w:val="32"/>
          <w:lang w:eastAsia="pl-PL"/>
        </w:rPr>
        <w:t>10. Nadzór Pedagogiczny</w:t>
      </w:r>
    </w:p>
    <w:p w14:paraId="463FCB09"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Nadzór pedagogiczny nad placówkami sprawuje Kuratorium Oświaty w Warszawie - Delegatura w Ostrołęce. Nadzór pedagogiczny dokonuje analizy oraz oceny przebiegu procesów kształcenia i wychowania oraz efektów działalności dydaktycznej, wychowawczej i opiekuńczej oraz innej działalności statutowej szkół. Ocenia stan i warunki działalności dydaktycznej, wychowawczej i opiekuńczej placówek. Udziela pomocy szkołom oraz nauczycielom w wykonywaniu ich zadań oraz inspiruje nauczycieli do poprawy istniejących lub wdrażania nowych rozwiązań w procesie kształcenia. Zachęca do stosowania innowacyjnych działań programowych, organizacyjnych lub metodycznych, których celem jest rozwijanie kompetencji uczniów. </w:t>
      </w:r>
    </w:p>
    <w:p w14:paraId="185CE7D9"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Zadania dydaktyczne i wychowawcze w placówkach naszej gminy realizowane są na bardzo wysokim poziomie, co znajduje potwierdzenie między innymi w protokołach pokontrolnych i raportach z ewaluacji zewnętrznych przeprowadzonych w ostatnim czasie. Nadzór pedagogiczny zatwierdza arkusze organizacyjne szkół pod względem zgodności z obowiązującymi przepisami prawa, programem nauczania oraz przydziałem godzin zgodnie z kwalifikacjami.</w:t>
      </w:r>
    </w:p>
    <w:p w14:paraId="3F371F90"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40C2A5D6" w14:textId="77777777" w:rsidR="001854E1" w:rsidRPr="001854E1" w:rsidRDefault="001854E1" w:rsidP="001854E1">
      <w:pPr>
        <w:keepNext/>
        <w:widowControl/>
        <w:suppressAutoHyphens w:val="0"/>
        <w:spacing w:before="100" w:beforeAutospacing="1" w:after="198"/>
        <w:ind w:left="720"/>
        <w:jc w:val="both"/>
        <w:outlineLvl w:val="2"/>
        <w:rPr>
          <w:rFonts w:eastAsia="Times New Roman"/>
          <w:b/>
          <w:bCs/>
          <w:color w:val="984806"/>
          <w:kern w:val="0"/>
          <w:sz w:val="28"/>
          <w:szCs w:val="28"/>
          <w:lang w:eastAsia="pl-PL"/>
        </w:rPr>
      </w:pPr>
      <w:r w:rsidRPr="001854E1">
        <w:rPr>
          <w:rFonts w:eastAsia="Times New Roman"/>
          <w:b/>
          <w:bCs/>
          <w:color w:val="2E74B5"/>
          <w:kern w:val="0"/>
          <w:sz w:val="32"/>
          <w:szCs w:val="32"/>
          <w:lang w:eastAsia="pl-PL"/>
        </w:rPr>
        <w:t>11.Podsumowanie</w:t>
      </w:r>
    </w:p>
    <w:p w14:paraId="0660EA5F" w14:textId="77777777" w:rsidR="001854E1" w:rsidRPr="001854E1" w:rsidRDefault="001854E1" w:rsidP="001854E1">
      <w:pPr>
        <w:widowControl/>
        <w:suppressAutoHyphens w:val="0"/>
        <w:spacing w:before="100" w:beforeAutospacing="1"/>
        <w:rPr>
          <w:rFonts w:eastAsia="Times New Roman"/>
          <w:color w:val="000000"/>
          <w:kern w:val="0"/>
          <w:lang w:eastAsia="pl-PL"/>
        </w:rPr>
      </w:pPr>
    </w:p>
    <w:p w14:paraId="4F0BFA01"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Prawidłowe funkcjonowanie systemu oświaty na terenie Gminy Krzynowłoga Mała: </w:t>
      </w:r>
    </w:p>
    <w:p w14:paraId="1982DABF" w14:textId="77777777" w:rsidR="001854E1" w:rsidRPr="001854E1" w:rsidRDefault="001854E1" w:rsidP="001854E1">
      <w:pPr>
        <w:widowControl/>
        <w:numPr>
          <w:ilvl w:val="0"/>
          <w:numId w:val="118"/>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Zapewnia dobry poziom realizacji podstawy programowej określonej przez Ministerstwo Edukacji Narodowej.</w:t>
      </w:r>
    </w:p>
    <w:p w14:paraId="4C0E97D2" w14:textId="77777777" w:rsidR="001854E1" w:rsidRPr="001854E1" w:rsidRDefault="001854E1" w:rsidP="001854E1">
      <w:pPr>
        <w:widowControl/>
        <w:numPr>
          <w:ilvl w:val="0"/>
          <w:numId w:val="118"/>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Wspiera pełen rozwój uczniów i wychowawczą pracę rodziców oraz stwarza możliwości skutecznego przeciwdziałania zjawiskom negatywnym.</w:t>
      </w:r>
    </w:p>
    <w:p w14:paraId="66E3233C" w14:textId="77777777" w:rsidR="001854E1" w:rsidRPr="001854E1" w:rsidRDefault="001854E1" w:rsidP="001854E1">
      <w:pPr>
        <w:widowControl/>
        <w:numPr>
          <w:ilvl w:val="0"/>
          <w:numId w:val="118"/>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Oferuje dodatkowe programy wynikające z uzdolnień i zainteresowań młodzieży, </w:t>
      </w:r>
    </w:p>
    <w:p w14:paraId="32CBADBB" w14:textId="77777777" w:rsidR="001854E1" w:rsidRPr="001854E1" w:rsidRDefault="001854E1" w:rsidP="001854E1">
      <w:pPr>
        <w:widowControl/>
        <w:suppressAutoHyphens w:val="0"/>
        <w:spacing w:before="100" w:beforeAutospacing="1" w:line="360" w:lineRule="auto"/>
        <w:ind w:left="720"/>
        <w:rPr>
          <w:rFonts w:eastAsia="Times New Roman"/>
          <w:color w:val="000000"/>
          <w:kern w:val="0"/>
          <w:lang w:eastAsia="pl-PL"/>
        </w:rPr>
      </w:pPr>
      <w:r w:rsidRPr="001854E1">
        <w:rPr>
          <w:rFonts w:ascii="Arial" w:eastAsia="Times New Roman" w:hAnsi="Arial" w:cs="Arial"/>
          <w:color w:val="000000"/>
          <w:kern w:val="0"/>
          <w:lang w:eastAsia="pl-PL"/>
        </w:rPr>
        <w:t xml:space="preserve">potrzeb współczesności, naturalnych warunków gminy, itp. </w:t>
      </w:r>
    </w:p>
    <w:p w14:paraId="4AD4BF37" w14:textId="77777777" w:rsidR="001854E1" w:rsidRPr="001854E1" w:rsidRDefault="001854E1" w:rsidP="001854E1">
      <w:pPr>
        <w:widowControl/>
        <w:numPr>
          <w:ilvl w:val="0"/>
          <w:numId w:val="119"/>
        </w:numPr>
        <w:suppressAutoHyphens w:val="0"/>
        <w:spacing w:before="100" w:beforeAutospacing="1" w:after="119"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Stwarza młodzieży możliwości do angażowania się w życie społeczności lokalnej. </w:t>
      </w:r>
    </w:p>
    <w:p w14:paraId="5EB88A7A"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Podstawowym celem kształcenia jest: </w:t>
      </w:r>
    </w:p>
    <w:p w14:paraId="68A560EE" w14:textId="77777777" w:rsidR="001854E1" w:rsidRPr="001854E1" w:rsidRDefault="001854E1" w:rsidP="001854E1">
      <w:pPr>
        <w:widowControl/>
        <w:numPr>
          <w:ilvl w:val="0"/>
          <w:numId w:val="120"/>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Stwarzanie warunków do pełnego rozwoju osobowości młodego człowieka.</w:t>
      </w:r>
    </w:p>
    <w:p w14:paraId="2B8478E8" w14:textId="77777777" w:rsidR="001854E1" w:rsidRPr="001854E1" w:rsidRDefault="001854E1" w:rsidP="001854E1">
      <w:pPr>
        <w:widowControl/>
        <w:numPr>
          <w:ilvl w:val="0"/>
          <w:numId w:val="120"/>
        </w:numPr>
        <w:suppressAutoHyphens w:val="0"/>
        <w:spacing w:before="100" w:beforeAutospacing="1" w:after="238"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Eliminowanie zjawisk zagrażających temu rozwojowi. </w:t>
      </w:r>
    </w:p>
    <w:p w14:paraId="141F2C15"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Założone cele osiągane są dzięki: </w:t>
      </w:r>
    </w:p>
    <w:p w14:paraId="0AEAE644" w14:textId="77777777" w:rsidR="001854E1" w:rsidRPr="001854E1" w:rsidRDefault="001854E1" w:rsidP="001854E1">
      <w:pPr>
        <w:widowControl/>
        <w:numPr>
          <w:ilvl w:val="0"/>
          <w:numId w:val="12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Prawidłowemu doborowi kadry zarządzającej placówkami oświatowymi.</w:t>
      </w:r>
    </w:p>
    <w:p w14:paraId="709080DD" w14:textId="77777777" w:rsidR="001854E1" w:rsidRPr="001854E1" w:rsidRDefault="001854E1" w:rsidP="001854E1">
      <w:pPr>
        <w:widowControl/>
        <w:numPr>
          <w:ilvl w:val="0"/>
          <w:numId w:val="12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Kompetentnej kadrze pedagogicznej (nauczyciele – wychowawcy).</w:t>
      </w:r>
    </w:p>
    <w:p w14:paraId="72AC8708" w14:textId="77777777" w:rsidR="001854E1" w:rsidRPr="001854E1" w:rsidRDefault="001854E1" w:rsidP="001854E1">
      <w:pPr>
        <w:widowControl/>
        <w:numPr>
          <w:ilvl w:val="0"/>
          <w:numId w:val="12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Prawidłowej współpracy między podmiotami odpowiedzialnymi za przeciwdziałanie zjawiskom negatywnym (szkoła, rodzice, poradnie psychologiczno-pedagogiczne, policja, itp.). </w:t>
      </w:r>
    </w:p>
    <w:p w14:paraId="5FC53BB6" w14:textId="77777777" w:rsidR="001854E1" w:rsidRPr="001854E1" w:rsidRDefault="001854E1" w:rsidP="001854E1">
      <w:pPr>
        <w:widowControl/>
        <w:numPr>
          <w:ilvl w:val="0"/>
          <w:numId w:val="12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Prawidłowym warunkom technicznym i właściwemu stanowi budynków.</w:t>
      </w:r>
    </w:p>
    <w:p w14:paraId="2C908E0F" w14:textId="77777777" w:rsidR="001854E1" w:rsidRPr="001854E1" w:rsidRDefault="001854E1" w:rsidP="001854E1">
      <w:pPr>
        <w:widowControl/>
        <w:numPr>
          <w:ilvl w:val="0"/>
          <w:numId w:val="121"/>
        </w:numPr>
        <w:suppressAutoHyphens w:val="0"/>
        <w:spacing w:before="100" w:beforeAutospacing="1" w:line="360" w:lineRule="auto"/>
        <w:rPr>
          <w:rFonts w:eastAsia="Times New Roman"/>
          <w:color w:val="000000"/>
          <w:kern w:val="0"/>
          <w:lang w:eastAsia="pl-PL"/>
        </w:rPr>
      </w:pPr>
      <w:r w:rsidRPr="001854E1">
        <w:rPr>
          <w:rFonts w:ascii="Arial" w:eastAsia="Times New Roman" w:hAnsi="Arial" w:cs="Arial"/>
          <w:color w:val="000000"/>
          <w:kern w:val="0"/>
          <w:lang w:eastAsia="pl-PL"/>
        </w:rPr>
        <w:t xml:space="preserve">Odpowiedniemu wyposażeniu, prowadzonym corocznie w miarę najważniejszych </w:t>
      </w:r>
    </w:p>
    <w:p w14:paraId="40A6A03A" w14:textId="77777777" w:rsidR="001854E1" w:rsidRPr="001854E1" w:rsidRDefault="001854E1" w:rsidP="001854E1">
      <w:pPr>
        <w:widowControl/>
        <w:suppressAutoHyphens w:val="0"/>
        <w:spacing w:before="100" w:beforeAutospacing="1" w:after="119" w:line="360" w:lineRule="auto"/>
        <w:ind w:left="720"/>
        <w:rPr>
          <w:rFonts w:eastAsia="Times New Roman"/>
          <w:color w:val="000000"/>
          <w:kern w:val="0"/>
          <w:lang w:eastAsia="pl-PL"/>
        </w:rPr>
      </w:pPr>
      <w:r w:rsidRPr="001854E1">
        <w:rPr>
          <w:rFonts w:ascii="Arial" w:eastAsia="Times New Roman" w:hAnsi="Arial" w:cs="Arial"/>
          <w:color w:val="000000"/>
          <w:kern w:val="0"/>
          <w:lang w:eastAsia="pl-PL"/>
        </w:rPr>
        <w:t xml:space="preserve">potrzeb remontów i modernizacji. </w:t>
      </w:r>
    </w:p>
    <w:p w14:paraId="535DB58C" w14:textId="77777777" w:rsidR="001854E1" w:rsidRPr="001854E1" w:rsidRDefault="001854E1" w:rsidP="001854E1">
      <w:pPr>
        <w:widowControl/>
        <w:suppressAutoHyphens w:val="0"/>
        <w:spacing w:before="100" w:beforeAutospacing="1" w:after="119" w:line="360" w:lineRule="auto"/>
        <w:rPr>
          <w:rFonts w:eastAsia="Times New Roman"/>
          <w:color w:val="000000"/>
          <w:kern w:val="0"/>
          <w:lang w:eastAsia="pl-PL"/>
        </w:rPr>
      </w:pPr>
      <w:bookmarkStart w:id="18" w:name="28"/>
      <w:bookmarkEnd w:id="18"/>
      <w:r w:rsidRPr="001854E1">
        <w:rPr>
          <w:rFonts w:ascii="Arial" w:eastAsia="Times New Roman" w:hAnsi="Arial" w:cs="Arial"/>
          <w:color w:val="000000"/>
          <w:kern w:val="0"/>
          <w:lang w:eastAsia="pl-PL"/>
        </w:rPr>
        <w:lastRenderedPageBreak/>
        <w:t>Podejmując wyzwania i stawiając cele, należy stwierdzić i zdawać sobie sprawę, że środki na realizację zadań oświatowych są ograniczone dlatego środki publiczne należy angażować w to, co konieczne, trwałe i efektywne.</w:t>
      </w:r>
    </w:p>
    <w:p w14:paraId="4D0AABF4" w14:textId="77777777" w:rsidR="001854E1" w:rsidRPr="001854E1" w:rsidRDefault="001854E1" w:rsidP="001854E1">
      <w:pPr>
        <w:widowControl/>
        <w:suppressAutoHyphens w:val="0"/>
        <w:spacing w:before="100" w:beforeAutospacing="1" w:line="360" w:lineRule="auto"/>
        <w:rPr>
          <w:rFonts w:eastAsia="Times New Roman"/>
          <w:color w:val="000000"/>
          <w:kern w:val="0"/>
          <w:lang w:eastAsia="pl-PL"/>
        </w:rPr>
      </w:pPr>
    </w:p>
    <w:p w14:paraId="38A106BB" w14:textId="77777777" w:rsidR="003C253E" w:rsidRDefault="003C253E" w:rsidP="009D7BB7">
      <w:pPr>
        <w:widowControl/>
        <w:suppressAutoHyphens w:val="0"/>
        <w:spacing w:after="160" w:line="360" w:lineRule="auto"/>
        <w:jc w:val="both"/>
        <w:rPr>
          <w:rFonts w:ascii="Arial" w:eastAsiaTheme="minorHAnsi" w:hAnsi="Arial" w:cs="Arial"/>
          <w:kern w:val="0"/>
          <w:sz w:val="22"/>
          <w:szCs w:val="22"/>
          <w:lang w:eastAsia="en-US"/>
        </w:rPr>
      </w:pPr>
    </w:p>
    <w:p w14:paraId="228CADD4" w14:textId="1137EDBA" w:rsidR="00792A01" w:rsidRPr="00792A01" w:rsidRDefault="00792A01" w:rsidP="0072410E">
      <w:pPr>
        <w:spacing w:line="360" w:lineRule="auto"/>
        <w:jc w:val="both"/>
        <w:rPr>
          <w:rFonts w:ascii="Arial" w:eastAsia="Times New Roman" w:hAnsi="Arial" w:cs="Arial"/>
          <w:color w:val="0070C0"/>
          <w:kern w:val="0"/>
          <w:sz w:val="22"/>
          <w:szCs w:val="22"/>
          <w:lang w:eastAsia="pl-PL"/>
        </w:rPr>
      </w:pPr>
    </w:p>
    <w:p w14:paraId="2CE3B60A" w14:textId="57795A38" w:rsidR="0072410E" w:rsidRDefault="00E7459E" w:rsidP="00E7459E">
      <w:pPr>
        <w:pStyle w:val="Standard"/>
        <w:autoSpaceDE w:val="0"/>
        <w:spacing w:line="360" w:lineRule="auto"/>
        <w:jc w:val="both"/>
        <w:rPr>
          <w:rFonts w:ascii="Arial" w:eastAsia="Arial" w:hAnsi="Arial" w:cs="Arial"/>
          <w:b/>
        </w:rPr>
      </w:pPr>
      <w:bookmarkStart w:id="19" w:name="irc_mi"/>
      <w:bookmarkEnd w:id="19"/>
      <w:r w:rsidRPr="00E7459E">
        <w:rPr>
          <w:rFonts w:ascii="Arial" w:eastAsia="Arial" w:hAnsi="Arial" w:cs="Arial"/>
          <w:b/>
          <w:bCs/>
          <w:iCs/>
        </w:rPr>
        <w:t>4.</w:t>
      </w:r>
      <w:r>
        <w:rPr>
          <w:rFonts w:ascii="Arial" w:eastAsia="Arial" w:hAnsi="Arial" w:cs="Arial"/>
          <w:b/>
          <w:bCs/>
          <w:iCs/>
        </w:rPr>
        <w:t xml:space="preserve"> </w:t>
      </w:r>
      <w:r w:rsidR="00904FAA" w:rsidRPr="007169E7">
        <w:rPr>
          <w:rFonts w:ascii="Arial" w:eastAsia="Arial" w:hAnsi="Arial" w:cs="Arial"/>
          <w:b/>
          <w:bCs/>
          <w:iCs/>
        </w:rPr>
        <w:t xml:space="preserve">WIELOLETNI I ROCZNY </w:t>
      </w:r>
      <w:r w:rsidR="00904FAA" w:rsidRPr="007169E7">
        <w:rPr>
          <w:rFonts w:ascii="Arial" w:eastAsia="Arial" w:hAnsi="Arial" w:cs="Arial"/>
          <w:b/>
        </w:rPr>
        <w:t>PROGRAM WSPÓŁPRACY Z ORGANIZACJAMI POZARZĄDOWYMI</w:t>
      </w:r>
      <w:r w:rsidR="0072410E">
        <w:rPr>
          <w:rFonts w:ascii="Arial" w:eastAsia="Arial" w:hAnsi="Arial" w:cs="Arial"/>
          <w:b/>
        </w:rPr>
        <w:t xml:space="preserve"> </w:t>
      </w:r>
    </w:p>
    <w:p w14:paraId="12E5B6F2" w14:textId="77777777" w:rsidR="003A131E" w:rsidRDefault="003A131E" w:rsidP="003A131E">
      <w:pPr>
        <w:pStyle w:val="Standard"/>
        <w:autoSpaceDE w:val="0"/>
        <w:spacing w:line="360" w:lineRule="auto"/>
        <w:jc w:val="both"/>
      </w:pPr>
      <w:r>
        <w:rPr>
          <w:rFonts w:ascii="Arial" w:eastAsia="Arial" w:hAnsi="Arial" w:cs="Arial"/>
          <w:sz w:val="22"/>
          <w:szCs w:val="22"/>
        </w:rPr>
        <w:t>Program Współpracy Gminy Krzynowłoga Mała z organizacjami pozarządowymi oraz z innymi podmiotami, o których mowa w art. 3 ust. 3 ustawy z dnia 24 kwietnia 2003 r.</w:t>
      </w:r>
      <w:r>
        <w:rPr>
          <w:rFonts w:ascii="Arial" w:eastAsia="Arial" w:hAnsi="Arial" w:cs="Arial"/>
          <w:sz w:val="22"/>
          <w:szCs w:val="22"/>
        </w:rPr>
        <w:br/>
        <w:t>o działalności pożytku publicznego i o wolontariacie na rok 2024 został uchwalony</w:t>
      </w:r>
      <w:r>
        <w:rPr>
          <w:rFonts w:ascii="Arial" w:eastAsia="Arial" w:hAnsi="Arial" w:cs="Arial"/>
          <w:sz w:val="22"/>
          <w:szCs w:val="22"/>
        </w:rPr>
        <w:br/>
        <w:t>30 listopada 2023 r.</w:t>
      </w:r>
      <w:r>
        <w:rPr>
          <w:rFonts w:ascii="Arial" w:eastAsia="Arial" w:hAnsi="Arial" w:cs="Arial"/>
          <w:b/>
          <w:sz w:val="22"/>
          <w:szCs w:val="22"/>
        </w:rPr>
        <w:t xml:space="preserve"> </w:t>
      </w:r>
      <w:r>
        <w:rPr>
          <w:rFonts w:ascii="Arial" w:eastAsia="Arial" w:hAnsi="Arial" w:cs="Arial"/>
          <w:sz w:val="22"/>
          <w:szCs w:val="22"/>
        </w:rPr>
        <w:t>Uchwałą Rady Gminy w Krzynowłodze Małej Nr LV/277/2023. Uchwalanie programu jest obowiązkiem gmin wynikającym z ustawy z dnia 24 kwietnia 2003 r. o działalności pożytku publicznego i o wolontariacie.</w:t>
      </w:r>
    </w:p>
    <w:p w14:paraId="11A80B5A" w14:textId="77777777" w:rsidR="003A131E" w:rsidRDefault="003A131E" w:rsidP="003A131E">
      <w:pPr>
        <w:pStyle w:val="Standard"/>
        <w:autoSpaceDE w:val="0"/>
        <w:spacing w:line="360" w:lineRule="auto"/>
        <w:jc w:val="both"/>
      </w:pPr>
      <w:r>
        <w:rPr>
          <w:rFonts w:ascii="Arial" w:eastAsia="Arial" w:hAnsi="Arial" w:cs="Arial"/>
          <w:b/>
          <w:bCs/>
          <w:i/>
          <w:iCs/>
          <w:sz w:val="22"/>
          <w:szCs w:val="22"/>
        </w:rPr>
        <w:tab/>
      </w:r>
      <w:r>
        <w:rPr>
          <w:rFonts w:ascii="Arial" w:eastAsia="Arial" w:hAnsi="Arial" w:cs="Arial"/>
          <w:sz w:val="22"/>
          <w:szCs w:val="22"/>
        </w:rPr>
        <w:t>Zgodnie z art. 5a ust. 3 ustawy z dnia 24 kwietnia 2003 r. o działalności pożytku publicznego i o wolontariacie (Dz.U. z 2023 r. poz. 571) Wójt Gminy Krzynowłoga Mała przedstawia sprawozdanie z realizacji programu współpracy z organizacjami pozarządowymi za 2024 r.</w:t>
      </w:r>
    </w:p>
    <w:p w14:paraId="76C84054" w14:textId="77777777" w:rsidR="003A131E" w:rsidRDefault="003A131E" w:rsidP="003A131E">
      <w:pPr>
        <w:pStyle w:val="Standard"/>
        <w:autoSpaceDE w:val="0"/>
        <w:spacing w:line="360" w:lineRule="auto"/>
        <w:jc w:val="both"/>
      </w:pPr>
      <w:r>
        <w:rPr>
          <w:rFonts w:ascii="Arial" w:eastAsia="Arial" w:hAnsi="Arial" w:cs="Arial"/>
          <w:sz w:val="22"/>
          <w:szCs w:val="22"/>
        </w:rPr>
        <w:tab/>
        <w:t xml:space="preserve"> </w:t>
      </w:r>
      <w:r>
        <w:rPr>
          <w:rFonts w:ascii="Arial" w:eastAsia="ArialMT" w:hAnsi="Arial" w:cs="ArialMT"/>
          <w:sz w:val="22"/>
          <w:szCs w:val="22"/>
        </w:rPr>
        <w:t>Program współpracy z organizacjami pozarządowymi oraz z innymi podmiotami prowadzącymi działalność pożytku publicznego na rok 2024 określił formy i zasady współpracy gminy z organizacjami pozarządowymi, a także zapewnił efektywne wykonanie zadań własnych gminy wynikających z przepisów prawa, poprzez włączenie organizacji pozarządowych</w:t>
      </w:r>
      <w:r>
        <w:rPr>
          <w:rFonts w:ascii="Arial" w:eastAsia="ArialMT" w:hAnsi="Arial" w:cs="ArialMT"/>
          <w:sz w:val="22"/>
          <w:szCs w:val="22"/>
        </w:rPr>
        <w:br/>
        <w:t>w realizację tych działań.</w:t>
      </w:r>
    </w:p>
    <w:p w14:paraId="7B58BF0A" w14:textId="77777777" w:rsidR="003A131E" w:rsidRDefault="003A131E" w:rsidP="003A131E">
      <w:pPr>
        <w:pStyle w:val="Standard"/>
        <w:autoSpaceDE w:val="0"/>
        <w:spacing w:line="360" w:lineRule="auto"/>
        <w:jc w:val="both"/>
      </w:pPr>
      <w:r>
        <w:rPr>
          <w:rFonts w:ascii="Arial" w:eastAsia="ArialMT" w:hAnsi="Arial" w:cs="ArialMT"/>
          <w:sz w:val="22"/>
          <w:szCs w:val="22"/>
        </w:rPr>
        <w:tab/>
        <w:t>Realizacja Programu Współpracy Gminy Krzynowłoga Mała z organizacjami pozarządowymi i innymi podmiotami prowadzącymi działalność pożytku publicznego w 2024 roku, przyczyniła się do zwiększenia skuteczności i efektywności działań związanych z przeciwdziałaniem niekorzystnym zjawiskom społecznym w gminie</w:t>
      </w:r>
      <w:r>
        <w:rPr>
          <w:rFonts w:ascii="Arial" w:eastAsia="Arial" w:hAnsi="Arial" w:cs="Arial"/>
          <w:sz w:val="22"/>
          <w:szCs w:val="22"/>
        </w:rPr>
        <w:t xml:space="preserve">. Spowodowała wzrost uczestnictwa różnych grup społecznych w rozwiązywaniu problemów lokalnych oraz rozwój współpracy gminy z organizacjami, a także wzrost świadomości społecznej w zakresie działalności charytatywnej. </w:t>
      </w:r>
      <w:r>
        <w:rPr>
          <w:rFonts w:ascii="Arial" w:eastAsia="ArialMT" w:hAnsi="Arial" w:cs="ArialMT"/>
          <w:sz w:val="22"/>
          <w:szCs w:val="22"/>
        </w:rPr>
        <w:t xml:space="preserve">Roczny program współpracy Gminy Krzynowłoga Mała z organizacjami pozarządowymi na rok 2024 stanowił wyraz zaangażowania obu stron w stworzenie optymalnego planu współpracy, na zasadach pomocniczości, suwerenności stron, partnerstwa, </w:t>
      </w:r>
      <w:r>
        <w:rPr>
          <w:rFonts w:ascii="Arial" w:eastAsia="Arial" w:hAnsi="Arial" w:cs="Arial"/>
          <w:sz w:val="22"/>
          <w:szCs w:val="22"/>
        </w:rPr>
        <w:t xml:space="preserve">efektywności, uczciwej konkurencji i jawności. </w:t>
      </w:r>
    </w:p>
    <w:p w14:paraId="16A5CB76" w14:textId="77777777" w:rsidR="003A131E" w:rsidRDefault="003A131E" w:rsidP="003A131E">
      <w:pPr>
        <w:pStyle w:val="Standard"/>
        <w:autoSpaceDE w:val="0"/>
        <w:spacing w:line="360" w:lineRule="auto"/>
        <w:jc w:val="both"/>
      </w:pPr>
      <w:r>
        <w:rPr>
          <w:rFonts w:ascii="Arial" w:eastAsia="Arial" w:hAnsi="Arial" w:cs="Arial"/>
          <w:sz w:val="22"/>
          <w:szCs w:val="22"/>
        </w:rPr>
        <w:t xml:space="preserve">Program ten umożliwił wykorzystywanie środków publicznych przeznaczonych na ten cel w </w:t>
      </w:r>
      <w:r>
        <w:rPr>
          <w:rFonts w:ascii="Arial" w:eastAsia="Arial" w:hAnsi="Arial" w:cs="Arial"/>
          <w:sz w:val="22"/>
          <w:szCs w:val="22"/>
        </w:rPr>
        <w:lastRenderedPageBreak/>
        <w:t>sposób zgodny z ustawą o finansach publicznych.</w:t>
      </w:r>
    </w:p>
    <w:p w14:paraId="717B25D6" w14:textId="77777777" w:rsidR="003A131E" w:rsidRDefault="003A131E" w:rsidP="003A131E">
      <w:pPr>
        <w:pStyle w:val="Standard"/>
        <w:autoSpaceDE w:val="0"/>
        <w:spacing w:line="360" w:lineRule="auto"/>
        <w:jc w:val="both"/>
      </w:pPr>
      <w:r>
        <w:rPr>
          <w:rFonts w:ascii="Arial" w:eastAsia="Arial" w:hAnsi="Arial" w:cs="Arial"/>
          <w:sz w:val="22"/>
          <w:szCs w:val="22"/>
        </w:rPr>
        <w:t xml:space="preserve">          Na wsparcie zadań publicznych realizowanych przez organizacje pozarządowe oraz podmioty, o których mowa w art.3 ust.3 ustawy z dnia 24 kwietnia 2003 r. o działalności pożytku publicznego i o wolontariacie w budżecie gminy Krzynowłoga Mała na 2024 rok przeznaczono kwotę w wysokości </w:t>
      </w:r>
      <w:r>
        <w:rPr>
          <w:rFonts w:ascii="Arial" w:eastAsia="Arial" w:hAnsi="Arial" w:cs="Arial"/>
          <w:b/>
          <w:sz w:val="22"/>
          <w:szCs w:val="22"/>
        </w:rPr>
        <w:t>50.000,00 zł</w:t>
      </w:r>
      <w:r>
        <w:rPr>
          <w:rFonts w:ascii="Arial" w:eastAsia="Arial" w:hAnsi="Arial" w:cs="Arial"/>
          <w:sz w:val="22"/>
          <w:szCs w:val="22"/>
        </w:rPr>
        <w:t xml:space="preserve"> i ogłoszono  konkurs.</w:t>
      </w:r>
    </w:p>
    <w:p w14:paraId="1C6776E2" w14:textId="77777777" w:rsidR="003A131E" w:rsidRDefault="003A131E" w:rsidP="003A131E">
      <w:pPr>
        <w:pStyle w:val="Standard"/>
        <w:autoSpaceDE w:val="0"/>
        <w:spacing w:line="360" w:lineRule="auto"/>
        <w:jc w:val="both"/>
      </w:pPr>
      <w:r>
        <w:rPr>
          <w:rFonts w:ascii="Arial" w:eastAsia="Arial" w:hAnsi="Arial" w:cs="Arial"/>
          <w:sz w:val="22"/>
          <w:szCs w:val="22"/>
        </w:rPr>
        <w:t xml:space="preserve"> Konkurs ofert na realizację zadań z zakresu kultury i ochrony dziedzictwa kulturowego ogłoszono 6 marca 2024 r. Zarządzeniem Wójta Gminy Nr WGM.0050.13.2024.</w:t>
      </w:r>
    </w:p>
    <w:p w14:paraId="4848848F" w14:textId="77777777" w:rsidR="003A131E" w:rsidRDefault="003A131E" w:rsidP="003A131E">
      <w:pPr>
        <w:pStyle w:val="Standard"/>
        <w:autoSpaceDE w:val="0"/>
        <w:spacing w:line="360" w:lineRule="auto"/>
        <w:jc w:val="both"/>
      </w:pPr>
      <w:r>
        <w:rPr>
          <w:rFonts w:ascii="Arial" w:eastAsia="Arial" w:hAnsi="Arial" w:cs="Arial"/>
          <w:sz w:val="22"/>
          <w:szCs w:val="22"/>
        </w:rPr>
        <w:t xml:space="preserve">         Na realizację zadania : Kultura i ochrona dziedzictwa kulturowego przeznaczono kwotę 35.000,00 zł</w:t>
      </w:r>
      <w:r>
        <w:rPr>
          <w:rFonts w:ascii="Arial" w:eastAsia="Arial" w:hAnsi="Arial" w:cs="Arial"/>
          <w:b/>
          <w:sz w:val="22"/>
          <w:szCs w:val="22"/>
        </w:rPr>
        <w:t xml:space="preserve">. </w:t>
      </w:r>
      <w:r>
        <w:rPr>
          <w:rFonts w:ascii="Arial" w:eastAsia="Arial" w:hAnsi="Arial" w:cs="Arial"/>
          <w:sz w:val="22"/>
          <w:szCs w:val="22"/>
        </w:rPr>
        <w:t>Do</w:t>
      </w:r>
      <w:r>
        <w:rPr>
          <w:rFonts w:ascii="Arial" w:eastAsia="Arial" w:hAnsi="Arial" w:cs="Arial"/>
          <w:b/>
          <w:sz w:val="22"/>
          <w:szCs w:val="22"/>
        </w:rPr>
        <w:t xml:space="preserve"> </w:t>
      </w:r>
      <w:r>
        <w:rPr>
          <w:rFonts w:ascii="Arial" w:eastAsia="Arial" w:hAnsi="Arial" w:cs="Arial"/>
          <w:sz w:val="22"/>
          <w:szCs w:val="22"/>
        </w:rPr>
        <w:t xml:space="preserve">konkursu zgłosiło się - Stowarzyszenie na rzecz Rozwoju Gminy Krzynowłoga Mała, które spełniało wymogi formalne zawarte w ogłoszeniu i otrzymało wsparcie finansowe na realizację zadania w </w:t>
      </w:r>
      <w:r>
        <w:rPr>
          <w:rFonts w:ascii="Arial" w:eastAsia="Arial" w:hAnsi="Arial" w:cs="Arial"/>
          <w:b/>
          <w:sz w:val="22"/>
          <w:szCs w:val="22"/>
        </w:rPr>
        <w:t>wysokości 30.000,00 zł.</w:t>
      </w:r>
      <w:r>
        <w:rPr>
          <w:rFonts w:ascii="Arial" w:eastAsia="Arial" w:hAnsi="Arial" w:cs="Arial"/>
          <w:sz w:val="22"/>
          <w:szCs w:val="22"/>
        </w:rPr>
        <w:t xml:space="preserve"> Po zrealizowaniu zadania nastąpiło rozliczenie przyznanych  środków.</w:t>
      </w:r>
    </w:p>
    <w:p w14:paraId="21122E3A" w14:textId="77777777" w:rsidR="003A131E" w:rsidRDefault="003A131E" w:rsidP="003A131E">
      <w:pPr>
        <w:pStyle w:val="Standard"/>
        <w:autoSpaceDE w:val="0"/>
        <w:spacing w:line="360" w:lineRule="auto"/>
        <w:jc w:val="both"/>
        <w:rPr>
          <w:rFonts w:ascii="Arial" w:eastAsia="Arial" w:hAnsi="Arial" w:cs="Arial"/>
          <w:sz w:val="22"/>
          <w:szCs w:val="22"/>
        </w:rPr>
      </w:pPr>
      <w:r>
        <w:rPr>
          <w:rFonts w:ascii="Arial" w:eastAsia="Arial" w:hAnsi="Arial" w:cs="Arial"/>
          <w:sz w:val="22"/>
          <w:szCs w:val="22"/>
        </w:rPr>
        <w:t xml:space="preserve">                  Stowarzyszenie rozwijało działalność istniejącej Młodzieżowej Orkiestry Dętej w Krzynowłodze Małej, zakupiło instrumenty muzyczne i prowadziło warsztaty muzyczne dla dzieci i młodzieży. Orkiestra liczy 40 członków uczestniczących w zajęciach odbywających się dwa razy w tygodniu. Głównym celem stowarzyszenia był dalszy rozwój orkiestry przez bezpłatna naukę gry na instrumentach dzieci i młodzieży oraz umożliwianie bezpłatnego wypożyczania instrumentów celem nauki. Wpłynęło to bardzo pozytywnie na rozwój pasji i zainteresowań naszych mieszkańców oraz rozwój kultury przez organizacje koncertów których odbiorcami byli mieszkańcy gminy.</w:t>
      </w:r>
    </w:p>
    <w:p w14:paraId="51843D76" w14:textId="77777777" w:rsidR="003A131E" w:rsidRDefault="003A131E" w:rsidP="003A131E">
      <w:pPr>
        <w:pStyle w:val="Standard"/>
        <w:autoSpaceDE w:val="0"/>
        <w:spacing w:line="360" w:lineRule="auto"/>
        <w:jc w:val="both"/>
        <w:rPr>
          <w:rFonts w:ascii="Arial" w:eastAsia="Arial" w:hAnsi="Arial" w:cs="Arial"/>
          <w:sz w:val="22"/>
          <w:szCs w:val="22"/>
        </w:rPr>
      </w:pPr>
      <w:r>
        <w:rPr>
          <w:rFonts w:ascii="Arial" w:eastAsia="Arial" w:hAnsi="Arial" w:cs="Arial"/>
          <w:sz w:val="22"/>
          <w:szCs w:val="22"/>
        </w:rPr>
        <w:t>W roku 2024 orkiestra zajęła IV miejsce w przeglądzie na najlepszą KSOW na Mazowszu.</w:t>
      </w:r>
    </w:p>
    <w:p w14:paraId="5936C244" w14:textId="77777777" w:rsidR="003A131E" w:rsidRDefault="003A131E" w:rsidP="003A131E">
      <w:pPr>
        <w:pStyle w:val="Standard"/>
        <w:autoSpaceDE w:val="0"/>
        <w:spacing w:line="360" w:lineRule="auto"/>
        <w:jc w:val="both"/>
      </w:pPr>
      <w:r>
        <w:rPr>
          <w:rFonts w:ascii="Arial" w:eastAsia="Arial" w:hAnsi="Arial" w:cs="Arial"/>
          <w:sz w:val="22"/>
          <w:szCs w:val="22"/>
        </w:rPr>
        <w:t xml:space="preserve">Młodzieżowa Orkiestra Dęta zorganizowała koncert dla mieszkańców gminy min: koncert charytatywny, patriotyczny z okazji odzyskania niepodległości, kolęd i pastorałek, noworoczny. Uświetniła swoim udziałem dożynki Gminno-Powiatowe organizowane w gminie Chorzele.  Koncerty promowano za pośrednictwem portali społecznościowych i stron internetowych gminnych oraz powiatowych. Zorganizowano również wyjazd rekreacyjno-szkoleniowy orkiestry, który przyczynił się do rozwoju zespołu. </w:t>
      </w:r>
    </w:p>
    <w:p w14:paraId="24C781D9" w14:textId="77777777" w:rsidR="003A131E" w:rsidRDefault="003A131E" w:rsidP="003A131E">
      <w:pPr>
        <w:pStyle w:val="Standard"/>
        <w:autoSpaceDE w:val="0"/>
        <w:spacing w:line="360" w:lineRule="auto"/>
        <w:jc w:val="both"/>
        <w:rPr>
          <w:rFonts w:ascii="Arial" w:eastAsia="Arial" w:hAnsi="Arial" w:cs="Arial"/>
          <w:sz w:val="22"/>
          <w:szCs w:val="22"/>
        </w:rPr>
      </w:pPr>
      <w:r>
        <w:rPr>
          <w:rFonts w:ascii="Arial" w:eastAsia="Arial" w:hAnsi="Arial" w:cs="Arial"/>
          <w:sz w:val="22"/>
          <w:szCs w:val="22"/>
        </w:rPr>
        <w:t>W okresie sprawozdawczym do orkiestry zgłosiło się kilku nowych członków, którzy przeszli szkolenie prowadzone w budynku szkoły podstawowej indywidualnie albo grupowo.</w:t>
      </w:r>
    </w:p>
    <w:p w14:paraId="14CD1ED4" w14:textId="77777777" w:rsidR="003A131E" w:rsidRDefault="003A131E" w:rsidP="003A131E">
      <w:pPr>
        <w:pStyle w:val="Standard"/>
        <w:autoSpaceDE w:val="0"/>
        <w:spacing w:line="360" w:lineRule="auto"/>
        <w:jc w:val="both"/>
      </w:pPr>
      <w:r>
        <w:rPr>
          <w:rFonts w:ascii="Arial" w:eastAsia="Arial" w:hAnsi="Arial" w:cs="Arial"/>
          <w:sz w:val="22"/>
          <w:szCs w:val="22"/>
        </w:rPr>
        <w:t xml:space="preserve">   W ramach realizacji zadania  Kultura i Ochrona Dziedzictwa Kulturowego przyznano również kwotę 5.000,00 zł Kołu Gospodyń Wiejskich w Łaniętach, które spełniło wymogi formalne.</w:t>
      </w:r>
    </w:p>
    <w:p w14:paraId="1C2458F3"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                    W gminie Krzynowłoga Mała rozwija się prężnie Koło Gospodyń Wiejskich w Łaniętach. Członków koła łączy przede wszystkim wielopokoleniowość oraz chęć spełnienia się w pracy społecznej, rozwijania swoich pasji, aktywnego spędzania wolnego czasu i integracji.</w:t>
      </w:r>
    </w:p>
    <w:p w14:paraId="39752304"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    Koło gospodyń było organizatorem wielu wydarzeń kulturalnych i imprez okolicznościowych otwartych dla wszystkich mieszkańców ze szczególnym uwzględnieniem potrzeb dzieci i </w:t>
      </w:r>
      <w:r>
        <w:rPr>
          <w:rFonts w:ascii="Arial" w:eastAsia="Calibri" w:hAnsi="Arial" w:cs="Arial"/>
          <w:kern w:val="0"/>
          <w:sz w:val="22"/>
          <w:szCs w:val="22"/>
          <w:lang w:eastAsia="en-US"/>
        </w:rPr>
        <w:lastRenderedPageBreak/>
        <w:t>młodzieży: Dzień Dziecka, dożynki organizowane w gminie Krzynowłoga Mała przy wsparciu powiatu. Członkinie koła reprezentowały gminę   na licznych  imprezach oraz dożynkach. Każdą uroczystość uświetniały własnoręcznie przygotowanymi potrawami, które cieszyły się wielką popularnością.</w:t>
      </w:r>
    </w:p>
    <w:p w14:paraId="5DCD27E5"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Koło Gospodyń w Łaniętach w ramach przyznanych środków zorganizowało  8 czerwca 2024 r. Dzień Dziecka, który zintegrował społeczeństwo przy wielu wspólnych zabawach i rywalizacji sportowej. Realizacja zadania została udokumentowana na FB koła w Łaniętach. W pikniku wzięło udział ok. 150 osób ,a  wykwalifikowani animatorzy poprowadzili zabawę z dziećmi. Atrakcje stanowiła bryczka konna oraz dmuchane zjeżdżalnie. Impreza zakończyła się ogniskiem i poczęstunkiem. Po zakończeniu realizacji zadania nastąpiło rozliczenie projektu.</w:t>
      </w:r>
    </w:p>
    <w:p w14:paraId="2280550F"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    Koła gospodyń działające na terenie gminy brały udział w wielu projektach, które przyniosły korzyści finansowe. Uzyskane pieniądze przeznaczono na remont, zakup wyposażenia i urządzenie lokalu które zajmują koła. Działania koła finansowane są ze składek członkowskich, ze środków  gminy, ze wsparcia sponsorów, ze środków Urzędu Marszałkowskiego Województwa Mazowieckiego oraz ARiMR. Koła korzystają z finansowania kursów, szkoleń, warsztatów kulinarnych, środków na doposażenie świetlic wiejskich i innych aktywności, dzięki którym  rozwijają swoją działalność.</w:t>
      </w:r>
    </w:p>
    <w:p w14:paraId="304BE443"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      Koła gospodyń wiejskich brały udział w różnych akcjach charytatywnych, na przykład zbiórkach pieniężnych oraz kiermaszach swoich wyrobów kulinarnych.</w:t>
      </w:r>
    </w:p>
    <w:p w14:paraId="6A80A093"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         Ważnym elementem działalności Kół jest współpraca z Urzędem Gminy i Gminną Biblioteką w Krzynowłodze Małej, Starostwem Powiatowym w Przasnyszu, Nadleśnictwem Przasnysz, Klubem Seniora „Pod Świerkiem” oraz Młodzieżową Orkiestrą Dętą w Krzynowłodze Małej.        </w:t>
      </w:r>
    </w:p>
    <w:p w14:paraId="639D171E"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Członkinie podnoszą także swoje umiejętności i zdobywają nową wiedzę, dzielą się doświadczeniami z innymi kołami, uczestnicząc w ciekawych szkoleniach, na przykład nauki serowarstwa i produkcji cydru.</w:t>
      </w:r>
    </w:p>
    <w:p w14:paraId="1C8CD36F" w14:textId="77777777" w:rsidR="003A131E" w:rsidRDefault="003A131E" w:rsidP="003A131E">
      <w:pPr>
        <w:widowControl/>
        <w:spacing w:after="160" w:line="360" w:lineRule="auto"/>
        <w:jc w:val="both"/>
      </w:pPr>
      <w:r>
        <w:rPr>
          <w:rFonts w:ascii="Arial" w:eastAsia="Calibri" w:hAnsi="Arial" w:cs="Arial"/>
          <w:kern w:val="0"/>
          <w:sz w:val="22"/>
          <w:szCs w:val="22"/>
          <w:lang w:eastAsia="en-US"/>
        </w:rPr>
        <w:t>W ramach realizacji zadania : Kultura Fizyczna i Sport na realizację zadania przyznano środki w wysokości 15.000,00 zł. Gminnemu Klubowi Sportowemu KRZYNIAK</w:t>
      </w:r>
    </w:p>
    <w:p w14:paraId="619814A0"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Gminny Klub Sportowy w ramach realizacji zadania uczestniczył w rozgrywkach w lidze COOZPN,B-klasa 2024. Przeprowadzano regularne treningi raz w tygodniu po 1,5 h w grupie treningowej składającej się z 34 osób. Klub wziął udział w 10 meczach ligowych. Zakupiono sprzęt sportowy oraz stroje sportowe, które wykorzystano w celach promocyjnych w czasie rozgrywek na Mazowszu. Prowadzono sparingi z zaprzyjaźnionymi drużynami oraz uczestniczono w turniejach sportowych oraz charytatywnych. Mecze rozegrano m.in. z </w:t>
      </w:r>
      <w:r>
        <w:rPr>
          <w:rFonts w:ascii="Arial" w:eastAsia="Calibri" w:hAnsi="Arial" w:cs="Arial"/>
          <w:kern w:val="0"/>
          <w:sz w:val="22"/>
          <w:szCs w:val="22"/>
          <w:lang w:eastAsia="en-US"/>
        </w:rPr>
        <w:lastRenderedPageBreak/>
        <w:t>MZGKiM w Przasnyszu, Dzierzgowem, Świt Baranowo, Orzyc Chorzele, Mazowsze Jednorożec itp. Po zakończeniu realizacji zadania nastąpiło rozliczenie projektu.</w:t>
      </w:r>
    </w:p>
    <w:p w14:paraId="225C2D05"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        W gminie Krzynowłoga Mała prężnie działa od kilku lat Klub Seniora, który skupia i aktywizuje seniorów. Pozyskana dotacja w kwocie 43.680,00 zł oraz dofinansowanie gminy w kwocie 48.000,00 zł sprzyja realizacji wielu ciekawych projektów. Dzięki uczestnictwu osób starszych w realizacji różnych akcji, społeczna wizja osób starszych znacznie ewaluowała w ostatnim czasie. </w:t>
      </w:r>
    </w:p>
    <w:p w14:paraId="4537EC10"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W ramach działania w zakresie realizowanego zadania seniorzy uczestniczyli w :</w:t>
      </w:r>
    </w:p>
    <w:p w14:paraId="0D67F416"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działaniach w zakresie aktywności ruchowej tj. Nordic-Wolking, wyjazdy na basen, aerobik , gimnastyka korekcyjna, zumba, wycieczki rowerowe, siłownia plenerowa,</w:t>
      </w:r>
    </w:p>
    <w:p w14:paraId="680BB466"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działaniach  wolontariatu tj. pomoc sąsiedzka, pomoc w wydawaniu paczek żywnościowych, udział w akcji czytania dzieciom, zbiórce surowców wtórnych, udział w kiermaszach charytatywnych, współpraca z Caritas, z KGW z terenu gminy, współpraca z Areną Dobra,</w:t>
      </w:r>
    </w:p>
    <w:p w14:paraId="2414A70A"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zajęciach edukacyjnych, warsztatach, zajęciach bibliotecznych, recitalach, zajęciach z zakresu profilaktyki zdrowia , spotkaniach z dzielnicowym, zajęciach florystycznych, zajęciach z rękodzieła, warsztatach piekarskich, wędliniarskich, zajęciach informatycznych, spotkaniach międzypokoleniowych , warsztatach plastycznych, świątecznych, zajęciach usprawniających pracę mózgu .</w:t>
      </w:r>
    </w:p>
    <w:p w14:paraId="4758F962"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obchodzono święta oraz rożne uroczystości oraz spotkania okolicznościowe, uczestniczono w dyskusjach  klubu książki, dyskusjach klubu filmowego, oraz klubowym chórze.</w:t>
      </w:r>
    </w:p>
    <w:p w14:paraId="3B63FAC5" w14:textId="77777777" w:rsidR="003A131E" w:rsidRDefault="003A131E" w:rsidP="003A131E">
      <w:pPr>
        <w:widowControl/>
        <w:spacing w:after="160" w:line="360" w:lineRule="auto"/>
        <w:jc w:val="both"/>
      </w:pPr>
      <w:r>
        <w:rPr>
          <w:rFonts w:ascii="Arial" w:eastAsia="Calibri" w:hAnsi="Arial" w:cs="Arial"/>
          <w:kern w:val="0"/>
          <w:sz w:val="22"/>
          <w:szCs w:val="22"/>
          <w:lang w:eastAsia="en-US"/>
        </w:rPr>
        <w:t xml:space="preserve"> Seniorzy wykazują się ogromnym zaangażowaniem oraz wychodzą często z własnymi pomysłami. Aktywizowano społecznie i zintegrowano łącznie dwudziestu seniorów w wieku ok. 60 plus lat oraz zapewniono wsparcie i pomoc w ich codziennym funkcjonowaniu. Klub seniora przeciwdziała osamotnieniu i marginalizacji osób starszych w naszej gminie. Działalność klubu zwiększyła świadomość seniorów zarówno w zakresie zdrowego odżywiania jak i zdrowego stylu życia.</w:t>
      </w:r>
    </w:p>
    <w:p w14:paraId="05982D10" w14:textId="77777777" w:rsidR="003A131E" w:rsidRDefault="003A131E" w:rsidP="003A131E">
      <w:pPr>
        <w:widowControl/>
        <w:spacing w:after="160" w:line="360" w:lineRule="auto"/>
        <w:jc w:val="both"/>
        <w:rPr>
          <w:rFonts w:ascii="Arial" w:eastAsia="Calibri" w:hAnsi="Arial" w:cs="Arial"/>
          <w:kern w:val="0"/>
          <w:sz w:val="22"/>
          <w:szCs w:val="22"/>
          <w:lang w:eastAsia="en-US"/>
        </w:rPr>
      </w:pPr>
      <w:r>
        <w:rPr>
          <w:rFonts w:ascii="Arial" w:eastAsia="Calibri" w:hAnsi="Arial" w:cs="Arial"/>
          <w:kern w:val="0"/>
          <w:sz w:val="22"/>
          <w:szCs w:val="22"/>
          <w:lang w:eastAsia="en-US"/>
        </w:rPr>
        <w:t xml:space="preserve"> Najcenniejsza  dla naszej społeczności  stała się odbudowana więź międzypokoleniowa między starszymi a młodzieżą dzięki wielu inicjatywom w które angażowały się również szkoły gminne. Osoby starsze doświadczyły zainteresowania, a ich wiedza została wykorzystana do celów edukacyjnych przyszłych pokoleń.</w:t>
      </w:r>
    </w:p>
    <w:p w14:paraId="3A057BF4"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Pozafinansowa forma współpracy Gminy Krzynowłoga Mała z organizacjami pozarządowymi obejmowała w szczególności :</w:t>
      </w:r>
    </w:p>
    <w:p w14:paraId="7F7121DE"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 xml:space="preserve">- wzajemne informowanie się o planowanych kierunkach działalności i współdziałanie w celu </w:t>
      </w:r>
      <w:r>
        <w:rPr>
          <w:rFonts w:ascii="Arial" w:hAnsi="Arial" w:cs="Arial"/>
          <w:sz w:val="22"/>
          <w:szCs w:val="22"/>
        </w:rPr>
        <w:lastRenderedPageBreak/>
        <w:t>zharmonizowania tych kierunków;</w:t>
      </w:r>
    </w:p>
    <w:p w14:paraId="322D46DF"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 promowanie działalności podmiotów pożytku publicznego poprzez umieszczenie informacji o kierunkach ich działalności, organizowanych przez nie akcjach, spotkaniach, konkursach, szkoleniach na stronie internetowej Gminy, na tablicach ogłoszeniowych znajdujących się w Urzędzie Gminnym oraz podczas imprez o charakterze kulturalnym, sportowym i rekreacyjnym ;</w:t>
      </w:r>
    </w:p>
    <w:p w14:paraId="0E04B15B"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 wspieranie organizacyjne podmiotów prowadzących działalność pożytku publicznego m.in. nieodpłatne udostępnianie lokali na ich działalność statutową, umożliwienie organizowania przedsięwzięć na terenie gminnych obiektów oraz użyczanie pomieszczeń na organizowanie spotkań i posiedzeń, projektów ( przykład stanowi Koło Gospodyń Wiejskich funkcjonujące w użyczonych przez gminę budynkach byłej szkoły) ;</w:t>
      </w:r>
    </w:p>
    <w:p w14:paraId="6514A974"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 działania informacyjne m.in. informowanie organizacji pozarządowych o możliwości pozyskania środków finansowych z innych źródeł niż budżet gminy poprzez informowanie o potencjalnych źródłach finansowania oraz rozpowszechnianie informacji o możliwości przekazywania 1% podatku na rzecz organizacji pożytku publicznego;</w:t>
      </w:r>
    </w:p>
    <w:p w14:paraId="64B5A639"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 aktualizacja zakładki na stronie internetowej Gminy, przeznaczonej dla organizacji pozarządowych, w której umieszczane są m.in. bieżące informacje dotyczące działalności organizacji, oferty szkoleń dla ich członków, informacje o prowadzonych konsultacjach społecznych i otwartych konkursach ofert ;</w:t>
      </w:r>
    </w:p>
    <w:p w14:paraId="27B6C5CE"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 spotkania konsultacyjne w sprawie – Programu współpracy Gminy Krzynowłoga Mała z organizacjami pozarządowymi oraz podmiotami o których mowa w art. 3 ust. 3 ustawy z dnia 24 kwietnia 2003 r. o działalności pożytku publicznego i o wolontariacie na kolejny rok</w:t>
      </w:r>
    </w:p>
    <w:p w14:paraId="29CF354C" w14:textId="77777777" w:rsidR="003A131E" w:rsidRDefault="003A131E" w:rsidP="003A131E">
      <w:pPr>
        <w:pStyle w:val="Standard"/>
        <w:autoSpaceDE w:val="0"/>
        <w:spacing w:line="360" w:lineRule="auto"/>
        <w:jc w:val="both"/>
        <w:rPr>
          <w:rFonts w:ascii="Arial" w:hAnsi="Arial" w:cs="Arial"/>
          <w:sz w:val="22"/>
          <w:szCs w:val="22"/>
        </w:rPr>
      </w:pPr>
      <w:r>
        <w:rPr>
          <w:rFonts w:ascii="Arial" w:hAnsi="Arial" w:cs="Arial"/>
          <w:sz w:val="22"/>
          <w:szCs w:val="22"/>
        </w:rPr>
        <w:t>Przykładem wsparcia działalności organizacji pozarządowych w 2024 roku jest stałe zabezpieczanie gotowości bojowej gminnych jednostek OSP.</w:t>
      </w:r>
    </w:p>
    <w:p w14:paraId="0D3C66B3" w14:textId="77777777" w:rsidR="003A131E" w:rsidRDefault="003A131E" w:rsidP="003A131E">
      <w:pPr>
        <w:pStyle w:val="Standard"/>
        <w:autoSpaceDE w:val="0"/>
        <w:spacing w:line="360" w:lineRule="auto"/>
        <w:jc w:val="both"/>
        <w:rPr>
          <w:rFonts w:ascii="Arial" w:eastAsia="Arial" w:hAnsi="Arial" w:cs="Arial"/>
          <w:sz w:val="22"/>
          <w:szCs w:val="22"/>
        </w:rPr>
      </w:pPr>
    </w:p>
    <w:p w14:paraId="613C9C72" w14:textId="77777777" w:rsidR="003A131E" w:rsidRDefault="003A131E" w:rsidP="003A131E">
      <w:pPr>
        <w:pStyle w:val="Standard"/>
        <w:autoSpaceDE w:val="0"/>
        <w:spacing w:line="360" w:lineRule="auto"/>
        <w:jc w:val="both"/>
        <w:rPr>
          <w:rFonts w:ascii="Arial" w:eastAsia="Arial" w:hAnsi="Arial" w:cs="Arial"/>
          <w:sz w:val="22"/>
          <w:szCs w:val="22"/>
        </w:rPr>
      </w:pPr>
    </w:p>
    <w:p w14:paraId="6D4A9CD3" w14:textId="77777777" w:rsidR="003A131E" w:rsidRDefault="003A131E" w:rsidP="003A131E">
      <w:pPr>
        <w:pStyle w:val="Standard"/>
        <w:autoSpaceDE w:val="0"/>
        <w:spacing w:line="360" w:lineRule="auto"/>
        <w:jc w:val="both"/>
      </w:pPr>
      <w:r>
        <w:rPr>
          <w:rFonts w:ascii="Arial" w:eastAsia="Arial" w:hAnsi="Arial" w:cs="Arial"/>
          <w:sz w:val="22"/>
          <w:szCs w:val="22"/>
        </w:rPr>
        <w:tab/>
      </w:r>
      <w:r>
        <w:rPr>
          <w:rFonts w:ascii="Arial" w:eastAsia="TimesNewRoman" w:hAnsi="Arial" w:cs="TimesNewRoman"/>
          <w:sz w:val="22"/>
          <w:szCs w:val="22"/>
        </w:rPr>
        <w:t>Współpraca Gminy Krzynowłoga Mała z organizacjami pozarządowymi służy jednej</w:t>
      </w:r>
      <w:r>
        <w:rPr>
          <w:rFonts w:ascii="Arial" w:eastAsia="TimesNewRoman" w:hAnsi="Arial" w:cs="TimesNewRoman"/>
          <w:sz w:val="22"/>
          <w:szCs w:val="22"/>
        </w:rPr>
        <w:br/>
        <w:t>z najbardziej istotnych misji jaką jest uczestnictwo obywateli w kreowaniu życia publicznego. Ponadto powiązanie między jednostką samorządu terytorialnego a przedstawicielami tzw. III sektora pozwala na bardziej precyzyjne określenie problemów społeczności lokalnej,</w:t>
      </w:r>
      <w:r>
        <w:rPr>
          <w:rFonts w:ascii="Arial" w:eastAsia="TimesNewRoman" w:hAnsi="Arial" w:cs="TimesNewRoman"/>
          <w:sz w:val="22"/>
          <w:szCs w:val="22"/>
        </w:rPr>
        <w:br/>
        <w:t>co w rezultacie pozwala na pełniejsze zaspokojenie potrzeb mieszkańców gminy. Pozytywnym aspektem współpracy gminy z organizacjami w 2024 roku jest rozwijanie się na terenie naszej gminy nowych organizacji w postaci kolejnych kół gospodyń.</w:t>
      </w:r>
    </w:p>
    <w:p w14:paraId="626F3B91" w14:textId="77777777" w:rsidR="003A131E" w:rsidRDefault="003A131E" w:rsidP="003A131E">
      <w:pPr>
        <w:pStyle w:val="Standard"/>
        <w:autoSpaceDE w:val="0"/>
        <w:spacing w:line="360" w:lineRule="auto"/>
        <w:jc w:val="both"/>
      </w:pPr>
      <w:r>
        <w:rPr>
          <w:rFonts w:ascii="Arial" w:eastAsia="TimesNewRoman" w:hAnsi="Arial" w:cs="TimesNewRoman"/>
          <w:sz w:val="22"/>
          <w:szCs w:val="22"/>
        </w:rPr>
        <w:tab/>
      </w:r>
      <w:r>
        <w:rPr>
          <w:rFonts w:ascii="Arial" w:eastAsia="Arial" w:hAnsi="Arial" w:cs="Arial"/>
          <w:sz w:val="22"/>
          <w:szCs w:val="22"/>
        </w:rPr>
        <w:t xml:space="preserve">Organizacje pozarządowe bardzo chętnie brały udział w realizacji różnego rodzaju działań. Wniosły pokaźny wkład w realizację swoich projektów, w postaci własnych środków finansowych, środków pozyskanych od prywatnych sponsorów, a także pracę wolontariuszy i członków organizacji.  Współpraca przebiegała sprawnie i z dużym zaangażowaniem obu </w:t>
      </w:r>
      <w:r>
        <w:rPr>
          <w:rFonts w:ascii="Arial" w:eastAsia="Arial" w:hAnsi="Arial" w:cs="Arial"/>
          <w:sz w:val="22"/>
          <w:szCs w:val="22"/>
        </w:rPr>
        <w:lastRenderedPageBreak/>
        <w:t>stron.  W trakcie roku nie wpłynęły również uwagi i zastrzeżenia do realizacji Programu współpracy zarówno ze strony sektora pozarządowego, jak i gminy.</w:t>
      </w:r>
    </w:p>
    <w:p w14:paraId="6AE77ECE" w14:textId="77777777" w:rsidR="00A30415" w:rsidRDefault="00A30415" w:rsidP="00A30415">
      <w:pPr>
        <w:pStyle w:val="Standard"/>
        <w:autoSpaceDE w:val="0"/>
        <w:spacing w:line="360" w:lineRule="auto"/>
        <w:jc w:val="both"/>
        <w:rPr>
          <w:rFonts w:ascii="Arial" w:eastAsia="Arial" w:hAnsi="Arial" w:cs="Arial"/>
          <w:sz w:val="22"/>
          <w:szCs w:val="22"/>
        </w:rPr>
      </w:pPr>
    </w:p>
    <w:p w14:paraId="7312D226" w14:textId="77777777" w:rsidR="0072410E" w:rsidRDefault="0072410E" w:rsidP="00385699">
      <w:pPr>
        <w:rPr>
          <w:b/>
          <w:sz w:val="32"/>
          <w:szCs w:val="32"/>
        </w:rPr>
      </w:pPr>
    </w:p>
    <w:p w14:paraId="6AABD2DD" w14:textId="469753D1" w:rsidR="00844127" w:rsidRPr="0072410E" w:rsidRDefault="00385699" w:rsidP="00385699">
      <w:pPr>
        <w:spacing w:line="360" w:lineRule="auto"/>
        <w:rPr>
          <w:b/>
        </w:rPr>
      </w:pPr>
      <w:r w:rsidRPr="00385699">
        <w:rPr>
          <w:b/>
        </w:rPr>
        <w:t>5.</w:t>
      </w:r>
      <w:r>
        <w:rPr>
          <w:b/>
        </w:rPr>
        <w:t xml:space="preserve"> </w:t>
      </w:r>
      <w:r w:rsidRPr="00385699">
        <w:rPr>
          <w:b/>
        </w:rPr>
        <w:t xml:space="preserve">SPRAWOZDANIE Z REALIZACJI UCHWAŁ RADY GMINY </w:t>
      </w:r>
      <w:r w:rsidRPr="0072410E">
        <w:rPr>
          <w:b/>
        </w:rPr>
        <w:t>W KRZYNOWŁODZE MAŁEJ ZA 202</w:t>
      </w:r>
      <w:r w:rsidR="009B14C6">
        <w:rPr>
          <w:b/>
        </w:rPr>
        <w:t>4</w:t>
      </w:r>
      <w:r w:rsidRPr="0072410E">
        <w:rPr>
          <w:b/>
        </w:rPr>
        <w:t xml:space="preserve"> ROK.</w:t>
      </w:r>
    </w:p>
    <w:p w14:paraId="268420CC"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W 2024 r. odbyło się 11 Sesji Rady Gminy w Krzynowłodze Małej na których Radni podjęli 65 uchwał.</w:t>
      </w:r>
    </w:p>
    <w:p w14:paraId="35EB044F"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W tym czasie radni głosowali za uchwałami w sprawie zmian w budżecie oraz zmian w wieloletniej prognozie budżetowej które dotyczyły głównie przesunięć na paragrafach w związku z wydatkami bieżącymi oraz wpływami dotacji na realizację zadań jak również planowanymi inwestycjami.</w:t>
      </w:r>
    </w:p>
    <w:p w14:paraId="14110825"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Podjęto także uchwały w sprawie:</w:t>
      </w:r>
    </w:p>
    <w:p w14:paraId="6C7224D1"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wyboru Przewodniczącego Rady Gminy w Krzynowłodze Małej;</w:t>
      </w:r>
    </w:p>
    <w:p w14:paraId="71FB5AA9"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ustalenia liczby wiceprzewodniczących Rady Gminy;</w:t>
      </w:r>
    </w:p>
    <w:p w14:paraId="52D20599"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wyboru Wiceprzewodniczących Rady Gminy w Krzynowłodze Małej;</w:t>
      </w:r>
    </w:p>
    <w:p w14:paraId="5E2D9054"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zarządzenia wyborów sołtysów i rad sołeckich;</w:t>
      </w:r>
    </w:p>
    <w:p w14:paraId="1506C6E0"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ustalenia składu osobowego Stałych Komisji Rady Gminy w Krzynowłodze Małej;</w:t>
      </w:r>
    </w:p>
    <w:p w14:paraId="4008497B"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zmiany uchwały Nr II/4/2024 Rady Gminy w Krzynowłodze Małej z dnia 14 maja 2024 r. w sprawie ustalenia składu osobowego Stałych Komisji Rady Gminy w Krzynowłodze Małej;</w:t>
      </w:r>
    </w:p>
    <w:p w14:paraId="18F7BFD0"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zmiany uchwały Nr XXIII/116/2020 w sprawie uchwalenia Regulaminu utrzymania czystości i porządku na terenie Gminy Krzynowłoga Mała;</w:t>
      </w:r>
    </w:p>
    <w:p w14:paraId="73865704"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zmieniająca uchwałę w sprawie wyboru metody ustalenia opłaty za gospodarowanie odpadami komunalnymi oraz określenia stawki takiej opłaty;</w:t>
      </w:r>
    </w:p>
    <w:p w14:paraId="03C52719"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ustalenia planu dofinansowania form doskonalenia zawodowego nauczycieli oraz maksymalnej kwoty dofinansowania w 2024 roku opłat za kształcenie nauczycieli zatrudnionych w szkołach i przedszkolach, dla których organem prowadzącym jest Gmina Krzynowłoga Mała;</w:t>
      </w:r>
    </w:p>
    <w:p w14:paraId="3D799A43"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-w sprawie wyrażenia zgody na wyodrębnienie w budżecie Gminy Krzynowłoga Mała środków finansowych stanowiących fundusz sołecki;</w:t>
      </w:r>
    </w:p>
    <w:p w14:paraId="7D1FCE4F"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dopuszczenia zapłaty podatków i opłat stanowiących dochody budżetu Gminy Krzynowłoga Mała za pomocą innego instrumentu płatniczego;</w:t>
      </w:r>
    </w:p>
    <w:p w14:paraId="483AA1F6"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lastRenderedPageBreak/>
        <w:t>- w sprawie przyjęcia „Strategii Rozwoju Gminy Krzynowłoga Mała do 2032 roku;</w:t>
      </w:r>
    </w:p>
    <w:p w14:paraId="0C643E8D"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uchwalenia miejscowego planu zagospodarowania przestrzennego gminy Krzynowłoga Mała na terenie działek nr 36, 41, 43, 45 i 217 w obrębie Rudno Jeziorowe;</w:t>
      </w:r>
    </w:p>
    <w:p w14:paraId="7CC05513"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przystąpienia do sporządzenia miejscowego planu zagospodarowania przestrzennego gminy Krzynowłoga Mała na terenie działek nr 84/1 i 84/2 w obrębie Morawy Wielkie;</w:t>
      </w:r>
    </w:p>
    <w:p w14:paraId="798CC065"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przystąpienia do sporządzenia miejscowego planu zagospodarowania przestrzennego gminy Krzynowłoga Mała na terenie działek nr 126/1, 126/3 i 126/4 w obrębie Krzynowłoga Mała;</w:t>
      </w:r>
    </w:p>
    <w:p w14:paraId="27BDE4B2"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wyrażenia zgody na złożenie wniosku o objęcie wsparciem oraz przyjęcie do realizacji przedsięwzięcia pn. „Poprawa efektywności energetycznej budynku Zespołu Szkolno – Przedszkolnego w Krzynowłodze Małej”;</w:t>
      </w:r>
    </w:p>
    <w:p w14:paraId="3AFB39D6"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określenia szczegółowych warunków, form i zakresu udzielania pomocy dzieciom i młodzieży z terenu Gminy Krzynowłoga Mała oraz trybu postępowania w tych sprawach w ramach „Lokalnego Programu Wspierania Edukacji Uzdolnionych Dzieci i Młodzieży z terenu Gminy Krzynowłoga Mała”;</w:t>
      </w:r>
    </w:p>
    <w:p w14:paraId="52E690EC"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udzielenia pomocy finansowej Powiatowi Przasnyskiemu na realizację zadania w zakresie przewozów autobusowych o charakterze użyteczności publicznej wynikających z ustawy z dnia 16 grudnia 2010 r. o publicznym transporcie zbiorowym;</w:t>
      </w:r>
    </w:p>
    <w:p w14:paraId="725280D4"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poboru podatku rolnego, podatku leśnego i podatku od nieruchomości od osób fizycznych w drodze inkasa oraz wyznaczenia inkasentów i określenia wysokości wynagrodzenia za inkaso;</w:t>
      </w:r>
    </w:p>
    <w:p w14:paraId="62252FB6"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udzielenia dotacji w roku 2024 na prace konserwatorskie, restauratorskie lub roboty budowlane przy zabytku wpisanym do rejestru zabytków;</w:t>
      </w:r>
    </w:p>
    <w:p w14:paraId="47A44C22"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rozpatrzenia skargi na Wójta Gminy Krzynowłoga Mała;</w:t>
      </w:r>
    </w:p>
    <w:p w14:paraId="0509873A"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emisji obligacji komunalnych;</w:t>
      </w:r>
    </w:p>
    <w:p w14:paraId="59956B80"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przyjęcia lokalnego programu wspierania edukacji uzdolnionych dzieci i młodzieży pobierającej naukę na terenie Gminy Krzynowłoga Mała bez względu na miejsce zamieszkania;</w:t>
      </w:r>
    </w:p>
    <w:p w14:paraId="5449E684"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wyrażenia zgody na przyjęcie darowizny nieruchomości na rzecz Gminy Krzynowłoga Mała.</w:t>
      </w:r>
    </w:p>
    <w:p w14:paraId="321D27B3"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Radni w ciągu roku podejmowali także uchwały których podjęcie zostało wskazane Radnym przez ustawodawcę, były to uchwały w sprawie:</w:t>
      </w:r>
    </w:p>
    <w:p w14:paraId="2388DE63"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przyjęcia Gminnego Programu Przeciwdziałania Przemocy Domowej i Ochrony Osób Doznających Przemocy Domowej na lata 2024 – 2028;</w:t>
      </w:r>
    </w:p>
    <w:p w14:paraId="54C84611"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wprowadzenia zwolnień w podatku od nieruchomości;</w:t>
      </w:r>
    </w:p>
    <w:p w14:paraId="2234ECAB"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lastRenderedPageBreak/>
        <w:t>- w sprawie określenia wysokości stawek podatku od nieruchomości;</w:t>
      </w:r>
    </w:p>
    <w:p w14:paraId="63682493"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obniżenia ceny skupu żyta do celów wymiaru podatku rolnego;</w:t>
      </w:r>
    </w:p>
    <w:p w14:paraId="2D500E0B"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poboru podatku rolnego, podatku leśnego i podatku od nieruchomości od osób fizycznych w drodze inkasa oraz wyznaczenia inkasentów i określenia wysokości wynagrodzenia za inkaso;</w:t>
      </w:r>
    </w:p>
    <w:p w14:paraId="73379263"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przyjęcia Programu Współpracy Gminy Krzynowłoga Mała z organizacjami pozarządowymi oraz z innymi podmiotami prowadzącymi działalność pożytku publicznego na rok 2025;</w:t>
      </w:r>
    </w:p>
    <w:p w14:paraId="35F7CA5D"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wotum zaufania dla Wójta Gminy Krzynowłoga Mała za rok 2023;</w:t>
      </w:r>
    </w:p>
    <w:p w14:paraId="7E1B28EC"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zatwierdzenia sprawozdania finansowego oraz sprawozdania z wykonania budżetu Gminy Krzynowłoga Mała za rok 2023;</w:t>
      </w:r>
    </w:p>
    <w:p w14:paraId="72FDEF73"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udzielenia absolutorium Wójtowi Gminy z tytułu wykonania budżetu za 2023 rok;</w:t>
      </w:r>
    </w:p>
    <w:p w14:paraId="12D80997"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przyjęcia „Programu opieki nad zwierzętami bezdomnymi oraz zapobiegania bezdomności zwierząt na terenie Gminy Krzynowłoga Mała na rok 2024”;</w:t>
      </w:r>
    </w:p>
    <w:p w14:paraId="04F48E3F"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poboru podatku rolnego, podatku leśnego i podatku od nieruchomości od osób fizycznych w drodze inkasa oraz wyznaczenia inkasentów i określenia wysokości wynagrodzenia za inkaso;</w:t>
      </w:r>
    </w:p>
    <w:p w14:paraId="3501B6B1"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oraz trybu ich pobierania;</w:t>
      </w:r>
    </w:p>
    <w:p w14:paraId="1DCA79CC"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szczegółowych warunków udzielania pomocy dzieciom i młodzieży pobierającej naukę na terenie Gminy Krzynowłoga Mała bez względu na miejsce zamieszkania, formy i zakres tej pomocy oraz tryb postępowania w tych sprawach;</w:t>
      </w:r>
    </w:p>
    <w:p w14:paraId="7BAF443F"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zmiany uchwały w sprawie ustalenia zasad uczestnictwa oraz odpłatności za pobyt w Klubie ,, Senior+’’ w Krzynowłodze Małej;</w:t>
      </w:r>
    </w:p>
    <w:p w14:paraId="0DDA2D7C"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oraz trybu ich pobierania;</w:t>
      </w:r>
    </w:p>
    <w:p w14:paraId="060FA69F" w14:textId="77777777" w:rsidR="009B14C6" w:rsidRPr="009B14C6" w:rsidRDefault="009B14C6" w:rsidP="009B14C6">
      <w:pPr>
        <w:widowControl/>
        <w:suppressAutoHyphens w:val="0"/>
        <w:spacing w:before="100" w:beforeAutospacing="1" w:after="100" w:afterAutospacing="1"/>
        <w:rPr>
          <w:rFonts w:eastAsia="Times New Roman"/>
          <w:color w:val="000000"/>
          <w:kern w:val="0"/>
          <w:lang w:eastAsia="pl-PL"/>
        </w:rPr>
      </w:pPr>
      <w:r w:rsidRPr="009B14C6">
        <w:rPr>
          <w:rFonts w:eastAsia="Times New Roman"/>
          <w:color w:val="000000"/>
          <w:kern w:val="0"/>
          <w:lang w:eastAsia="pl-PL"/>
        </w:rPr>
        <w:t>- w sprawie przyjęcia Gminnego Programu Wspierania Rodziny na lata 2024-2026.</w:t>
      </w:r>
    </w:p>
    <w:p w14:paraId="52D02CD0" w14:textId="77777777" w:rsidR="009B1A57" w:rsidRDefault="009B1A57" w:rsidP="009B1A57">
      <w:pPr>
        <w:widowControl/>
        <w:suppressAutoHyphens w:val="0"/>
        <w:spacing w:after="160" w:line="259" w:lineRule="auto"/>
        <w:jc w:val="both"/>
        <w:rPr>
          <w:rFonts w:asciiTheme="minorHAnsi" w:eastAsiaTheme="minorHAnsi" w:hAnsiTheme="minorHAnsi" w:cstheme="minorBidi"/>
          <w:b/>
          <w:kern w:val="0"/>
          <w:sz w:val="22"/>
          <w:szCs w:val="22"/>
          <w:lang w:eastAsia="en-US"/>
        </w:rPr>
      </w:pPr>
    </w:p>
    <w:p w14:paraId="22B5FA41" w14:textId="77777777" w:rsidR="0072410E" w:rsidRDefault="0072410E" w:rsidP="0072410E">
      <w:pPr>
        <w:spacing w:line="360" w:lineRule="auto"/>
        <w:jc w:val="center"/>
        <w:rPr>
          <w:b/>
        </w:rPr>
      </w:pPr>
    </w:p>
    <w:p w14:paraId="46DD0FC9" w14:textId="77777777" w:rsidR="00957FD4" w:rsidRDefault="00957FD4" w:rsidP="0072410E">
      <w:pPr>
        <w:spacing w:line="360" w:lineRule="auto"/>
        <w:jc w:val="center"/>
        <w:rPr>
          <w:b/>
        </w:rPr>
      </w:pPr>
    </w:p>
    <w:p w14:paraId="61CDB925" w14:textId="77777777" w:rsidR="00957FD4" w:rsidRPr="0072410E" w:rsidRDefault="00957FD4" w:rsidP="0072410E">
      <w:pPr>
        <w:spacing w:line="360" w:lineRule="auto"/>
        <w:jc w:val="center"/>
        <w:rPr>
          <w:b/>
        </w:rPr>
      </w:pPr>
    </w:p>
    <w:p w14:paraId="52DCE04A" w14:textId="77777777" w:rsidR="00844127" w:rsidRPr="0072410E" w:rsidRDefault="00844127" w:rsidP="0072410E">
      <w:pPr>
        <w:spacing w:line="360" w:lineRule="auto"/>
        <w:jc w:val="both"/>
      </w:pPr>
    </w:p>
    <w:p w14:paraId="7F5ACFDB" w14:textId="3DCCCD53" w:rsidR="00844127" w:rsidRPr="000542AA" w:rsidRDefault="00C11FBE" w:rsidP="00BA50B0">
      <w:pPr>
        <w:pStyle w:val="Akapitzlist"/>
        <w:spacing w:line="360" w:lineRule="auto"/>
        <w:rPr>
          <w:b/>
          <w:bCs/>
          <w:sz w:val="24"/>
          <w:szCs w:val="24"/>
        </w:rPr>
      </w:pPr>
      <w:r w:rsidRPr="000542AA">
        <w:rPr>
          <w:b/>
          <w:bCs/>
          <w:sz w:val="24"/>
          <w:szCs w:val="24"/>
        </w:rPr>
        <w:lastRenderedPageBreak/>
        <w:t>DZIAŁANIA GMINNEJ KOMISJI ROZWIĄZYWANIA PROBLEMÓW ALKOHOLOWYCH</w:t>
      </w:r>
    </w:p>
    <w:p w14:paraId="36D189E3" w14:textId="7543A729" w:rsidR="00CD7145" w:rsidRPr="00CD7145" w:rsidRDefault="00CD7145" w:rsidP="00957FD4">
      <w:pPr>
        <w:widowControl/>
        <w:suppressAutoHyphens w:val="0"/>
        <w:spacing w:before="100" w:beforeAutospacing="1" w:after="100" w:afterAutospacing="1" w:line="360" w:lineRule="auto"/>
        <w:rPr>
          <w:rFonts w:eastAsia="Times New Roman"/>
          <w:color w:val="000000"/>
          <w:kern w:val="0"/>
          <w:lang w:eastAsia="pl-PL"/>
        </w:rPr>
      </w:pPr>
      <w:r w:rsidRPr="00CD7145">
        <w:rPr>
          <w:rFonts w:eastAsia="Times New Roman"/>
          <w:color w:val="000000"/>
          <w:kern w:val="0"/>
          <w:lang w:eastAsia="pl-PL"/>
        </w:rPr>
        <w:t>W 202</w:t>
      </w:r>
      <w:r w:rsidRPr="00CD7145">
        <w:rPr>
          <w:rFonts w:eastAsia="Times New Roman"/>
          <w:color w:val="000000"/>
          <w:kern w:val="0"/>
          <w:lang w:eastAsia="pl-PL"/>
        </w:rPr>
        <w:t>4</w:t>
      </w:r>
      <w:r w:rsidRPr="00CD7145">
        <w:rPr>
          <w:rFonts w:eastAsia="Times New Roman"/>
          <w:color w:val="000000"/>
          <w:kern w:val="0"/>
          <w:lang w:eastAsia="pl-PL"/>
        </w:rPr>
        <w:t xml:space="preserve"> roku Gminna Komisja Rozwiązywania Problemów Alkoholowych działała w oparciu o uchwałę Nr LVI/283/2023 Rady Gminy w Krzynowłodze Małej z dnia 15 grudnia 2023 w sprawie uchwalenia Gminnego Programu Profilaktyki i Rozwiązywania Problemów Alkoholowych oraz Przeciwdziałania Narkomanii w Gminie Krzynowłoga Mała na lata 2024 – 2025.</w:t>
      </w:r>
    </w:p>
    <w:p w14:paraId="1FA3A28F"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Skład Gminnej Komisji Rozwiązywania Problemów Alkoholowych przedstawiał się następująco:</w:t>
      </w:r>
    </w:p>
    <w:p w14:paraId="639FFA4D"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1. Agnieszka Winnicka - Przewodnicząca GKRPA</w:t>
      </w:r>
    </w:p>
    <w:p w14:paraId="0B523837"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2. Beata Soliwodzka– Wice Przewodnicząca</w:t>
      </w:r>
    </w:p>
    <w:p w14:paraId="6C433A18"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3. Wiesława Pucińska – Sekretarz</w:t>
      </w:r>
    </w:p>
    <w:p w14:paraId="6A1899AF"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4. Elżbieta Bagińska – Członek</w:t>
      </w:r>
    </w:p>
    <w:p w14:paraId="4CCCCF3A"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5. Grzegorz Szymański - Dzielnicowy</w:t>
      </w:r>
    </w:p>
    <w:p w14:paraId="6836B930"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Gminna Komisja Rozwiązywania Problemów Alkoholowych realizując swoje zadania współpracuje z psychoterapeutą Panem Józefem Kurkowskim który wspomaga pracę Komisji w zakresie szkoleń członków oraz przeprowadzania rozmów motywacyjnych osób uzależnionych oraz współuzależnionych.</w:t>
      </w:r>
    </w:p>
    <w:p w14:paraId="166B4D77"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Członkowie Komisji Spotykają się wg potrzeb w pierwszy lub drugi piątek miesiąca. W tym czasie psychoterapeuta pełni dyżur dla osób zainteresowanych.</w:t>
      </w:r>
    </w:p>
    <w:p w14:paraId="2D879EB4"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Rynek napojów alkoholowych w gminie Krzynowłoga Mała</w:t>
      </w:r>
    </w:p>
    <w:p w14:paraId="46E03C60"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Liczba zezwoleń na sprzedaż napojów alkoholowych określoną przez uchwałę rady gminy (stan na 31 grudnia 2024 r.):</w:t>
      </w:r>
    </w:p>
    <w:p w14:paraId="237918AD"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1) poza miejscem sprzedaży 48</w:t>
      </w:r>
    </w:p>
    <w:p w14:paraId="77B46A9A"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2) w miejscu sprzedaży 12</w:t>
      </w:r>
    </w:p>
    <w:p w14:paraId="5F6A9A44"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ogółem 60</w:t>
      </w:r>
    </w:p>
    <w:p w14:paraId="17AD1A84"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Liczba punktów sprzedaży napojów alkoholowych w gminie (stan na 31.12.2024 r.)</w:t>
      </w:r>
    </w:p>
    <w:p w14:paraId="66DEFE6F"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1. Liczba punktów sprzedaży napojów alkoholowych przeznaczonych do spożycia poza miejscem sprzedaży (sklepy): 6</w:t>
      </w:r>
    </w:p>
    <w:p w14:paraId="13D3E947"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2. Liczba punktów sprzedaży napojów alkoholowych przeznaczonych do spożycia w miejscu sprzedaży (lokale gastronomiczne): 2</w:t>
      </w:r>
    </w:p>
    <w:p w14:paraId="43A9136C"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lastRenderedPageBreak/>
        <w:t>Liczba punktów sprzedaży napojów alkoholowych o zawartości alkoholu powyżej 18% w gminie (stan na 31.12.2024 r.)</w:t>
      </w:r>
    </w:p>
    <w:p w14:paraId="485AECC7"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1. Liczba punktów sprzedaży napojów alkoholowych o zawartości alkoholu powyżej 18% przeznaczonych do spożycia poza miejscem sprzedaży (sklepy): 4</w:t>
      </w:r>
    </w:p>
    <w:p w14:paraId="633A6043"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2. Liczba punktów sprzedaży napojów alkoholowych o zawartości alkoholu powyżej 18% przeznaczonych do spożycia w miejscu sprzedaży (lokale gastronomiczne): 2</w:t>
      </w:r>
    </w:p>
    <w:p w14:paraId="518BDF9A"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Liczba zezwoleń na sprzedaż napojów alkoholowych przeznaczonych do spożycia poza miejscem sprzedaży (sklepy): 13</w:t>
      </w:r>
    </w:p>
    <w:p w14:paraId="7E0DFB0C"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Liczba zezwoleń na sprzedaż napojów alkoholowych przeznaczonych do spożycia w miejscu sprzedaży (lokale gastronomiczne): 6</w:t>
      </w:r>
    </w:p>
    <w:p w14:paraId="7964EEF8"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Działalność Gminnej Komisji Rozwiązywania Problemów Alkoholowych:</w:t>
      </w:r>
    </w:p>
    <w:p w14:paraId="3030AACA"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Liczba osób, z którymi prowadzili rozmowy członkowie gminnej komisji rozwiązywania problemów alkoholowych w 2024 roku.</w:t>
      </w:r>
    </w:p>
    <w:p w14:paraId="5614C340"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1. Osoby uzależnione od alkoholu: 8</w:t>
      </w:r>
    </w:p>
    <w:p w14:paraId="75934D1B"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2. członkowie ich rodzin 16</w:t>
      </w:r>
    </w:p>
    <w:p w14:paraId="2F02035D"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liczba osób, w stosunku, do których gminna komisja rozwiązywania problemów alkoholowych podjęła czynności zmierzające do orzeczenia o zastosowaniu wobec osoby uzależnionej od alkoholu obowiązku poddania się leczeniu w placówce leczenia uzależnienia od alkoholu w 2024 roku: 0</w:t>
      </w:r>
    </w:p>
    <w:p w14:paraId="7B47D8AE"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Cel główny był realizowany poprzez cele szczegółowe Programu, które obejmowały szeroko rozumianą</w:t>
      </w:r>
    </w:p>
    <w:p w14:paraId="0E507982"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profilaktykę uzależnień oraz pomoc osobom dotkniętym uzależnieniem i ich rodzinom.</w:t>
      </w:r>
    </w:p>
    <w:p w14:paraId="40523217"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Program swym działaniem obejmuje szereg grup docelowych, skierowany jest do osób używających narkotyki jak również do ogółu społeczeństwa, ale przede wszystkim do dzieci i młodzieży.</w:t>
      </w:r>
    </w:p>
    <w:p w14:paraId="2C58693C"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Przeciwdziałanie narkomanii realizuje się poprzez odpowiednie kształtowanie polityki społecznej, gospodarczej, oświatowo-wychowawczej i zdrowotnej, a w szczególności:</w:t>
      </w:r>
    </w:p>
    <w:p w14:paraId="56C9E435"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 działalność wychowawczą, edukacyjną, informacyjną i zapobiegawczą,</w:t>
      </w:r>
    </w:p>
    <w:p w14:paraId="1A44B50D"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 leczenie, rehabilitację i reintegrację osób uzależnionych,</w:t>
      </w:r>
    </w:p>
    <w:p w14:paraId="58E2677F"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 ograniczenie szkód zdrowotnych i społecznych.</w:t>
      </w:r>
    </w:p>
    <w:p w14:paraId="00A960B0"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 xml:space="preserve">W związku z tym, iż na terenie Gminy Krzynowłoga Mała nie zanotowano incydentów w śród dzieci, młodzieży ani osób dorosłych związanych z problemem narkomanii główne działania Komisji opierają się na propagowaniu zdrowego trybu życia, ograniczeniu zdrowotnych i społecznych skutków wynikających z zażywania narkotyków i innych środków </w:t>
      </w:r>
      <w:r w:rsidRPr="00CD7145">
        <w:rPr>
          <w:rFonts w:eastAsia="Times New Roman"/>
          <w:color w:val="000000"/>
          <w:kern w:val="0"/>
          <w:lang w:eastAsia="pl-PL"/>
        </w:rPr>
        <w:lastRenderedPageBreak/>
        <w:t>psychoaktywnych poprzez podnoszenie poziomu wiedzy i świadomości mieszkańców Gminy Krzynowłoga Mała oraz prowadzenie działań w zakresie poradnictwa, interwencji wobec osób używających narkotyków, prowadzenie rozmów motywacyjnych.</w:t>
      </w:r>
    </w:p>
    <w:p w14:paraId="7CEEE27A" w14:textId="77777777" w:rsidR="00CD7145" w:rsidRPr="00CD7145" w:rsidRDefault="00CD7145" w:rsidP="00CD7145">
      <w:pPr>
        <w:widowControl/>
        <w:suppressAutoHyphens w:val="0"/>
        <w:spacing w:before="100" w:beforeAutospacing="1" w:after="100" w:afterAutospacing="1"/>
        <w:rPr>
          <w:rFonts w:eastAsia="Times New Roman"/>
          <w:color w:val="000000"/>
          <w:kern w:val="0"/>
          <w:lang w:eastAsia="pl-PL"/>
        </w:rPr>
      </w:pPr>
      <w:r w:rsidRPr="00CD7145">
        <w:rPr>
          <w:rFonts w:eastAsia="Times New Roman"/>
          <w:color w:val="000000"/>
          <w:kern w:val="0"/>
          <w:lang w:eastAsia="pl-PL"/>
        </w:rPr>
        <w:t>Gminna Komisja Rozwiązywania Problemów Alkoholowych i Przeciwdziałania Narkomanii w zakresie narkomanii współdziała głownie ze szkołami z terenu Gminy Krzynowłoga Mała oraz komisariatem</w:t>
      </w:r>
    </w:p>
    <w:p w14:paraId="2F3890B4" w14:textId="77777777" w:rsidR="00BB56F9" w:rsidRPr="0072410E" w:rsidRDefault="00BB56F9" w:rsidP="0072410E">
      <w:pPr>
        <w:widowControl/>
        <w:suppressAutoHyphens w:val="0"/>
        <w:spacing w:after="160" w:line="360" w:lineRule="auto"/>
        <w:jc w:val="both"/>
        <w:rPr>
          <w:rFonts w:eastAsiaTheme="minorHAnsi"/>
          <w:b/>
          <w:bCs/>
          <w:kern w:val="0"/>
          <w:lang w:eastAsia="en-US"/>
        </w:rPr>
      </w:pPr>
    </w:p>
    <w:p w14:paraId="7CEE4A9F" w14:textId="77777777" w:rsidR="0072410E" w:rsidRDefault="0072410E" w:rsidP="00FC0A31">
      <w:pPr>
        <w:widowControl/>
        <w:suppressAutoHyphens w:val="0"/>
        <w:spacing w:line="360" w:lineRule="auto"/>
        <w:ind w:left="1080"/>
        <w:jc w:val="both"/>
        <w:rPr>
          <w:rFonts w:ascii="Arial" w:hAnsi="Arial" w:cs="Arial"/>
          <w:sz w:val="22"/>
          <w:szCs w:val="22"/>
        </w:rPr>
      </w:pPr>
    </w:p>
    <w:p w14:paraId="08F4FAC7" w14:textId="3E6472B6" w:rsidR="00F25ACB" w:rsidRDefault="000542AA" w:rsidP="00BD0D86">
      <w:pPr>
        <w:widowControl/>
        <w:suppressAutoHyphens w:val="0"/>
        <w:spacing w:line="360" w:lineRule="auto"/>
        <w:jc w:val="both"/>
        <w:rPr>
          <w:rFonts w:eastAsiaTheme="minorHAnsi"/>
          <w:b/>
          <w:bCs/>
          <w:kern w:val="0"/>
          <w:lang w:eastAsia="en-US"/>
        </w:rPr>
      </w:pPr>
      <w:r w:rsidRPr="000542AA">
        <w:rPr>
          <w:rFonts w:eastAsiaTheme="minorHAnsi"/>
          <w:b/>
          <w:bCs/>
          <w:kern w:val="0"/>
          <w:lang w:eastAsia="en-US"/>
        </w:rPr>
        <w:t>7.DZIAŁALNOŚĆ GMINNEJ BIBLIOTEKI PUBLICZNEJ W 202</w:t>
      </w:r>
      <w:r w:rsidR="003A652D">
        <w:rPr>
          <w:rFonts w:eastAsiaTheme="minorHAnsi"/>
          <w:b/>
          <w:bCs/>
          <w:kern w:val="0"/>
          <w:lang w:eastAsia="en-US"/>
        </w:rPr>
        <w:t>4</w:t>
      </w:r>
      <w:r w:rsidRPr="000542AA">
        <w:rPr>
          <w:rFonts w:eastAsiaTheme="minorHAnsi"/>
          <w:b/>
          <w:bCs/>
          <w:kern w:val="0"/>
          <w:lang w:eastAsia="en-US"/>
        </w:rPr>
        <w:t xml:space="preserve"> </w:t>
      </w:r>
      <w:r w:rsidR="00D44A20">
        <w:rPr>
          <w:rFonts w:eastAsiaTheme="minorHAnsi"/>
          <w:b/>
          <w:bCs/>
          <w:kern w:val="0"/>
          <w:lang w:eastAsia="en-US"/>
        </w:rPr>
        <w:t>r</w:t>
      </w:r>
      <w:r w:rsidRPr="000542AA">
        <w:rPr>
          <w:rFonts w:eastAsiaTheme="minorHAnsi"/>
          <w:b/>
          <w:bCs/>
          <w:kern w:val="0"/>
          <w:lang w:eastAsia="en-US"/>
        </w:rPr>
        <w:t>.</w:t>
      </w:r>
    </w:p>
    <w:p w14:paraId="322F463D" w14:textId="77777777" w:rsidR="00D44A20" w:rsidRDefault="00D44A20" w:rsidP="00D44A20">
      <w:pPr>
        <w:pStyle w:val="Standard"/>
        <w:rPr>
          <w:b/>
          <w:bCs/>
          <w:sz w:val="26"/>
          <w:szCs w:val="26"/>
        </w:rPr>
      </w:pPr>
    </w:p>
    <w:p w14:paraId="30A7B5A8" w14:textId="77777777" w:rsidR="003A652D" w:rsidRDefault="003A652D" w:rsidP="003A652D">
      <w:pPr>
        <w:pStyle w:val="Standard"/>
        <w:rPr>
          <w:b/>
          <w:bCs/>
          <w:sz w:val="26"/>
          <w:szCs w:val="26"/>
        </w:rPr>
      </w:pPr>
      <w:r>
        <w:rPr>
          <w:b/>
          <w:bCs/>
          <w:sz w:val="26"/>
          <w:szCs w:val="26"/>
        </w:rPr>
        <w:t>A. ORGANIZACJA BIBLIOTEKI</w:t>
      </w:r>
    </w:p>
    <w:p w14:paraId="2CF0B836" w14:textId="77777777" w:rsidR="003A652D" w:rsidRDefault="003A652D" w:rsidP="003A652D">
      <w:pPr>
        <w:pStyle w:val="Standard"/>
        <w:rPr>
          <w:sz w:val="26"/>
          <w:szCs w:val="26"/>
        </w:rPr>
      </w:pPr>
    </w:p>
    <w:p w14:paraId="29D7C2B7" w14:textId="77777777" w:rsidR="003A652D" w:rsidRDefault="003A652D" w:rsidP="003A652D">
      <w:pPr>
        <w:pStyle w:val="Standard"/>
        <w:rPr>
          <w:sz w:val="26"/>
          <w:szCs w:val="26"/>
        </w:rPr>
      </w:pPr>
      <w:r>
        <w:rPr>
          <w:sz w:val="26"/>
          <w:szCs w:val="26"/>
        </w:rPr>
        <w:t>Gminna Biblioteka Publiczna w Krzynowłodze Małej jest samodzielną instytucją kultury.</w:t>
      </w:r>
    </w:p>
    <w:p w14:paraId="5555AAD0" w14:textId="77777777" w:rsidR="003A652D" w:rsidRDefault="003A652D" w:rsidP="003A652D">
      <w:pPr>
        <w:pStyle w:val="Standard"/>
        <w:rPr>
          <w:sz w:val="26"/>
          <w:szCs w:val="26"/>
        </w:rPr>
      </w:pPr>
    </w:p>
    <w:p w14:paraId="5286E094" w14:textId="77777777" w:rsidR="003A652D" w:rsidRDefault="003A652D" w:rsidP="003A652D">
      <w:pPr>
        <w:pStyle w:val="Standard"/>
        <w:rPr>
          <w:b/>
          <w:bCs/>
          <w:sz w:val="26"/>
          <w:szCs w:val="26"/>
        </w:rPr>
      </w:pPr>
      <w:r>
        <w:rPr>
          <w:b/>
          <w:bCs/>
          <w:sz w:val="26"/>
          <w:szCs w:val="26"/>
        </w:rPr>
        <w:t>Struktura organizacyjna jednostki</w:t>
      </w:r>
    </w:p>
    <w:p w14:paraId="1B6260A4" w14:textId="77777777" w:rsidR="003A652D" w:rsidRDefault="003A652D" w:rsidP="003A652D">
      <w:pPr>
        <w:pStyle w:val="Standard"/>
        <w:rPr>
          <w:sz w:val="26"/>
          <w:szCs w:val="26"/>
        </w:rPr>
      </w:pPr>
    </w:p>
    <w:p w14:paraId="28222302" w14:textId="77777777" w:rsidR="003A652D" w:rsidRDefault="003A652D" w:rsidP="003A652D">
      <w:pPr>
        <w:pStyle w:val="Standard"/>
        <w:rPr>
          <w:sz w:val="26"/>
          <w:szCs w:val="26"/>
        </w:rPr>
      </w:pPr>
      <w:r>
        <w:rPr>
          <w:rFonts w:ascii="Liberation Serif" w:hAnsi="Liberation Serif"/>
          <w:sz w:val="26"/>
          <w:szCs w:val="26"/>
        </w:rPr>
        <w:t>W skład Biblioteki wchodzą następujące komórki organizacyjne :</w:t>
      </w:r>
    </w:p>
    <w:p w14:paraId="40A5DCBE" w14:textId="77777777" w:rsidR="003A652D" w:rsidRDefault="003A652D" w:rsidP="003A652D">
      <w:pPr>
        <w:pStyle w:val="Standard"/>
        <w:rPr>
          <w:b/>
          <w:bCs/>
          <w:sz w:val="26"/>
          <w:szCs w:val="26"/>
        </w:rPr>
      </w:pPr>
      <w:r>
        <w:rPr>
          <w:rFonts w:ascii="Liberation Serif" w:hAnsi="Liberation Serif"/>
          <w:b/>
          <w:bCs/>
          <w:sz w:val="26"/>
          <w:szCs w:val="26"/>
        </w:rPr>
        <w:t>1. stanowiska:</w:t>
      </w:r>
    </w:p>
    <w:p w14:paraId="361236C5" w14:textId="77777777" w:rsidR="003A652D" w:rsidRDefault="003A652D" w:rsidP="003A652D">
      <w:pPr>
        <w:pStyle w:val="Standard"/>
        <w:rPr>
          <w:sz w:val="26"/>
          <w:szCs w:val="26"/>
        </w:rPr>
      </w:pPr>
      <w:r>
        <w:rPr>
          <w:rFonts w:ascii="Liberation Serif" w:hAnsi="Liberation Serif"/>
          <w:sz w:val="26"/>
          <w:szCs w:val="26"/>
        </w:rPr>
        <w:t>a) dyrektor</w:t>
      </w:r>
    </w:p>
    <w:p w14:paraId="73CC03EC" w14:textId="77777777" w:rsidR="003A652D" w:rsidRDefault="003A652D" w:rsidP="003A652D">
      <w:pPr>
        <w:pStyle w:val="Standard"/>
        <w:rPr>
          <w:sz w:val="26"/>
          <w:szCs w:val="26"/>
        </w:rPr>
      </w:pPr>
      <w:r>
        <w:rPr>
          <w:rFonts w:ascii="Liberation Serif" w:hAnsi="Liberation Serif"/>
          <w:sz w:val="26"/>
          <w:szCs w:val="26"/>
        </w:rPr>
        <w:t>b) bibliotekarz</w:t>
      </w:r>
    </w:p>
    <w:p w14:paraId="74BF6533" w14:textId="77777777" w:rsidR="003A652D" w:rsidRDefault="003A652D" w:rsidP="003A652D">
      <w:pPr>
        <w:pStyle w:val="Standard"/>
        <w:rPr>
          <w:sz w:val="26"/>
          <w:szCs w:val="26"/>
        </w:rPr>
      </w:pPr>
      <w:r>
        <w:rPr>
          <w:rFonts w:ascii="Liberation Serif" w:hAnsi="Liberation Serif"/>
          <w:sz w:val="26"/>
          <w:szCs w:val="26"/>
        </w:rPr>
        <w:t>c) sprzątaczka biurowa</w:t>
      </w:r>
    </w:p>
    <w:p w14:paraId="6D9A4817" w14:textId="77777777" w:rsidR="003A652D" w:rsidRDefault="003A652D" w:rsidP="003A652D">
      <w:pPr>
        <w:pStyle w:val="Standard"/>
        <w:rPr>
          <w:sz w:val="26"/>
          <w:szCs w:val="26"/>
        </w:rPr>
      </w:pPr>
    </w:p>
    <w:p w14:paraId="52CC9038" w14:textId="77777777" w:rsidR="003A652D" w:rsidRDefault="003A652D" w:rsidP="003A652D">
      <w:pPr>
        <w:pStyle w:val="Standard"/>
        <w:rPr>
          <w:b/>
          <w:bCs/>
          <w:sz w:val="26"/>
          <w:szCs w:val="26"/>
        </w:rPr>
      </w:pPr>
      <w:r>
        <w:rPr>
          <w:rFonts w:ascii="Liberation Serif" w:hAnsi="Liberation Serif"/>
          <w:b/>
          <w:bCs/>
          <w:sz w:val="26"/>
          <w:szCs w:val="26"/>
        </w:rPr>
        <w:t>2. działy:</w:t>
      </w:r>
    </w:p>
    <w:p w14:paraId="0CC5838C" w14:textId="77777777" w:rsidR="003A652D" w:rsidRDefault="003A652D" w:rsidP="003A652D">
      <w:pPr>
        <w:pStyle w:val="Standard"/>
        <w:rPr>
          <w:sz w:val="26"/>
          <w:szCs w:val="26"/>
        </w:rPr>
      </w:pPr>
      <w:r>
        <w:rPr>
          <w:rFonts w:ascii="Liberation Serif" w:hAnsi="Liberation Serif"/>
          <w:sz w:val="26"/>
          <w:szCs w:val="26"/>
        </w:rPr>
        <w:t xml:space="preserve">a) wypożyczalnia dla dorosłych    </w:t>
      </w:r>
    </w:p>
    <w:p w14:paraId="1054451D" w14:textId="77777777" w:rsidR="003A652D" w:rsidRDefault="003A652D" w:rsidP="003A652D">
      <w:pPr>
        <w:pStyle w:val="Standard"/>
        <w:rPr>
          <w:sz w:val="26"/>
          <w:szCs w:val="26"/>
        </w:rPr>
      </w:pPr>
      <w:r>
        <w:rPr>
          <w:rFonts w:ascii="Liberation Serif" w:hAnsi="Liberation Serif"/>
          <w:sz w:val="26"/>
          <w:szCs w:val="26"/>
        </w:rPr>
        <w:t>b) wypożyczalnia dla dzieci i młodzieży</w:t>
      </w:r>
    </w:p>
    <w:p w14:paraId="0BEC264E" w14:textId="77777777" w:rsidR="003A652D" w:rsidRDefault="003A652D" w:rsidP="003A652D">
      <w:pPr>
        <w:pStyle w:val="Standard"/>
        <w:rPr>
          <w:sz w:val="26"/>
          <w:szCs w:val="26"/>
        </w:rPr>
      </w:pPr>
      <w:r>
        <w:rPr>
          <w:rFonts w:ascii="Liberation Serif" w:hAnsi="Liberation Serif"/>
          <w:sz w:val="26"/>
          <w:szCs w:val="26"/>
        </w:rPr>
        <w:t>c) czytelnia</w:t>
      </w:r>
    </w:p>
    <w:p w14:paraId="7D863DB9" w14:textId="77777777" w:rsidR="003A652D" w:rsidRDefault="003A652D" w:rsidP="003A652D">
      <w:pPr>
        <w:pStyle w:val="Standard"/>
        <w:rPr>
          <w:sz w:val="26"/>
          <w:szCs w:val="26"/>
        </w:rPr>
      </w:pPr>
      <w:r>
        <w:rPr>
          <w:rFonts w:ascii="Liberation Serif" w:hAnsi="Liberation Serif"/>
          <w:sz w:val="26"/>
          <w:szCs w:val="26"/>
        </w:rPr>
        <w:t>d) czytelnia multimedialna</w:t>
      </w:r>
    </w:p>
    <w:p w14:paraId="21FAD5AC" w14:textId="77777777" w:rsidR="003A652D" w:rsidRDefault="003A652D" w:rsidP="003A652D">
      <w:pPr>
        <w:pStyle w:val="Standard"/>
        <w:rPr>
          <w:sz w:val="26"/>
          <w:szCs w:val="26"/>
        </w:rPr>
      </w:pPr>
      <w:r>
        <w:rPr>
          <w:rFonts w:ascii="Liberation Serif" w:hAnsi="Liberation Serif"/>
          <w:sz w:val="26"/>
          <w:szCs w:val="26"/>
        </w:rPr>
        <w:t>e) lokalne centrum kompetencji</w:t>
      </w:r>
    </w:p>
    <w:p w14:paraId="2EE3FDE1" w14:textId="77777777" w:rsidR="003A652D" w:rsidRDefault="003A652D" w:rsidP="003A652D">
      <w:pPr>
        <w:pStyle w:val="Standard"/>
        <w:rPr>
          <w:sz w:val="26"/>
          <w:szCs w:val="26"/>
        </w:rPr>
      </w:pPr>
    </w:p>
    <w:p w14:paraId="7B8F64C5" w14:textId="77777777" w:rsidR="003A652D" w:rsidRDefault="003A652D" w:rsidP="003A652D">
      <w:pPr>
        <w:pStyle w:val="Standard"/>
        <w:rPr>
          <w:b/>
          <w:bCs/>
          <w:sz w:val="26"/>
          <w:szCs w:val="26"/>
        </w:rPr>
      </w:pPr>
      <w:r>
        <w:rPr>
          <w:rFonts w:ascii="Liberation Serif" w:hAnsi="Liberation Serif"/>
          <w:b/>
          <w:bCs/>
          <w:sz w:val="26"/>
          <w:szCs w:val="26"/>
        </w:rPr>
        <w:t>B. DZIAŁALNOŚĆ BIBLIOTEKI</w:t>
      </w:r>
    </w:p>
    <w:p w14:paraId="4719D712" w14:textId="77777777" w:rsidR="003A652D" w:rsidRDefault="003A652D" w:rsidP="003A652D">
      <w:pPr>
        <w:pStyle w:val="Standard"/>
        <w:rPr>
          <w:sz w:val="26"/>
          <w:szCs w:val="26"/>
        </w:rPr>
      </w:pPr>
    </w:p>
    <w:p w14:paraId="455CB0F8" w14:textId="77777777" w:rsidR="003A652D" w:rsidRDefault="003A652D" w:rsidP="003A652D">
      <w:pPr>
        <w:pStyle w:val="Standard"/>
        <w:rPr>
          <w:sz w:val="26"/>
          <w:szCs w:val="26"/>
        </w:rPr>
      </w:pPr>
      <w:r>
        <w:rPr>
          <w:rFonts w:ascii="Liberation Serif" w:hAnsi="Liberation Serif"/>
          <w:sz w:val="26"/>
          <w:szCs w:val="26"/>
        </w:rPr>
        <w:t>Do podstawowych zadań Gminnej Biblioteki Publicznej w Krzynowłodze Małej należy: gromadzenie, opracowywanie, przechowywanie i ochrona materiałów bibliotecznych, udostępnianie zbiorów na miejscu i wypożyczanie na zewnątrz, prowadzenie działalności informacyjnej oraz kulturalnej i oświatowej mającej na celu promocję książki i czytelnictwa.</w:t>
      </w:r>
    </w:p>
    <w:p w14:paraId="0FFDF55C" w14:textId="77777777" w:rsidR="003A652D" w:rsidRDefault="003A652D" w:rsidP="003A652D">
      <w:pPr>
        <w:pStyle w:val="Standard"/>
        <w:rPr>
          <w:sz w:val="26"/>
          <w:szCs w:val="26"/>
        </w:rPr>
      </w:pPr>
    </w:p>
    <w:p w14:paraId="1CBA870B" w14:textId="77777777" w:rsidR="003A652D" w:rsidRDefault="003A652D" w:rsidP="003A652D">
      <w:pPr>
        <w:pStyle w:val="Standard"/>
        <w:rPr>
          <w:b/>
          <w:bCs/>
          <w:sz w:val="26"/>
          <w:szCs w:val="26"/>
        </w:rPr>
      </w:pPr>
      <w:r>
        <w:rPr>
          <w:rFonts w:ascii="Liberation Serif" w:hAnsi="Liberation Serif"/>
          <w:b/>
          <w:bCs/>
          <w:sz w:val="26"/>
          <w:szCs w:val="26"/>
        </w:rPr>
        <w:t>I. ZBIORY</w:t>
      </w:r>
    </w:p>
    <w:p w14:paraId="3ADB6273" w14:textId="77777777" w:rsidR="003A652D" w:rsidRDefault="003A652D" w:rsidP="003A652D">
      <w:pPr>
        <w:pStyle w:val="Standard"/>
        <w:rPr>
          <w:sz w:val="26"/>
          <w:szCs w:val="26"/>
        </w:rPr>
      </w:pPr>
    </w:p>
    <w:p w14:paraId="0D5CAB20" w14:textId="77777777" w:rsidR="003A652D" w:rsidRDefault="003A652D" w:rsidP="003A652D">
      <w:pPr>
        <w:pStyle w:val="Standard"/>
        <w:rPr>
          <w:b/>
          <w:bCs/>
          <w:sz w:val="26"/>
          <w:szCs w:val="26"/>
        </w:rPr>
      </w:pPr>
      <w:r>
        <w:rPr>
          <w:rFonts w:ascii="Liberation Serif" w:hAnsi="Liberation Serif"/>
          <w:b/>
          <w:bCs/>
          <w:sz w:val="26"/>
          <w:szCs w:val="26"/>
        </w:rPr>
        <w:t>1. KSIĄŻKI</w:t>
      </w:r>
    </w:p>
    <w:p w14:paraId="371D99D5" w14:textId="77777777" w:rsidR="003A652D" w:rsidRDefault="003A652D" w:rsidP="003A652D">
      <w:pPr>
        <w:pStyle w:val="Standard"/>
        <w:rPr>
          <w:sz w:val="26"/>
          <w:szCs w:val="26"/>
        </w:rPr>
      </w:pPr>
      <w:r>
        <w:rPr>
          <w:rFonts w:ascii="Liberation Serif" w:hAnsi="Liberation Serif"/>
          <w:sz w:val="26"/>
          <w:szCs w:val="26"/>
        </w:rPr>
        <w:t>Stan księgozbioru na koniec 2024 roku</w:t>
      </w:r>
    </w:p>
    <w:p w14:paraId="05A3447E" w14:textId="77777777" w:rsidR="003A652D" w:rsidRDefault="003A652D" w:rsidP="003A652D">
      <w:pPr>
        <w:pStyle w:val="Standard"/>
        <w:rPr>
          <w:sz w:val="26"/>
          <w:szCs w:val="26"/>
        </w:rPr>
      </w:pPr>
      <w:r>
        <w:rPr>
          <w:sz w:val="26"/>
          <w:szCs w:val="26"/>
        </w:rPr>
        <w:t>Ogółem – 12850 woluminów</w:t>
      </w:r>
    </w:p>
    <w:p w14:paraId="63874D85" w14:textId="77777777" w:rsidR="003A652D" w:rsidRDefault="003A652D" w:rsidP="003A652D">
      <w:pPr>
        <w:pStyle w:val="Standard"/>
        <w:rPr>
          <w:sz w:val="26"/>
          <w:szCs w:val="26"/>
        </w:rPr>
      </w:pPr>
      <w:r>
        <w:rPr>
          <w:sz w:val="26"/>
          <w:szCs w:val="26"/>
        </w:rPr>
        <w:t>W roku 2024 pozyskano 213 książek, w tym:</w:t>
      </w:r>
    </w:p>
    <w:p w14:paraId="58B5C68D" w14:textId="77777777" w:rsidR="003A652D" w:rsidRDefault="003A652D" w:rsidP="003A652D">
      <w:pPr>
        <w:pStyle w:val="Standard"/>
        <w:rPr>
          <w:sz w:val="26"/>
          <w:szCs w:val="26"/>
        </w:rPr>
      </w:pPr>
      <w:r>
        <w:rPr>
          <w:sz w:val="26"/>
          <w:szCs w:val="26"/>
        </w:rPr>
        <w:lastRenderedPageBreak/>
        <w:t>a) zakup – 197 książek za łączną sumę 6000,00 zł.</w:t>
      </w:r>
    </w:p>
    <w:p w14:paraId="508EE3E4" w14:textId="77777777" w:rsidR="003A652D" w:rsidRDefault="003A652D" w:rsidP="003A652D">
      <w:pPr>
        <w:pStyle w:val="Standard"/>
        <w:rPr>
          <w:sz w:val="26"/>
          <w:szCs w:val="26"/>
        </w:rPr>
      </w:pPr>
      <w:r>
        <w:rPr>
          <w:sz w:val="26"/>
          <w:szCs w:val="26"/>
        </w:rPr>
        <w:t>- ze środków budżetowych biblioteki 99 książek,</w:t>
      </w:r>
    </w:p>
    <w:p w14:paraId="14C98569" w14:textId="77777777" w:rsidR="003A652D" w:rsidRDefault="003A652D" w:rsidP="003A652D">
      <w:pPr>
        <w:pStyle w:val="Standard"/>
        <w:rPr>
          <w:sz w:val="26"/>
          <w:szCs w:val="26"/>
        </w:rPr>
      </w:pPr>
      <w:r>
        <w:rPr>
          <w:sz w:val="26"/>
          <w:szCs w:val="26"/>
        </w:rPr>
        <w:t>- z dotacji Ministra Kultury i Dziedzictwa Narodowego – 98 książek</w:t>
      </w:r>
    </w:p>
    <w:p w14:paraId="120FCFFC" w14:textId="77777777" w:rsidR="003A652D" w:rsidRDefault="003A652D" w:rsidP="003A652D">
      <w:pPr>
        <w:pStyle w:val="Standard"/>
        <w:rPr>
          <w:sz w:val="26"/>
          <w:szCs w:val="26"/>
        </w:rPr>
      </w:pPr>
      <w:r>
        <w:rPr>
          <w:sz w:val="26"/>
          <w:szCs w:val="26"/>
        </w:rPr>
        <w:t>b) dary – 16 książek.</w:t>
      </w:r>
    </w:p>
    <w:p w14:paraId="03AAAAED" w14:textId="77777777" w:rsidR="003A652D" w:rsidRDefault="003A652D" w:rsidP="003A652D">
      <w:pPr>
        <w:pStyle w:val="Standard"/>
        <w:rPr>
          <w:sz w:val="26"/>
          <w:szCs w:val="26"/>
        </w:rPr>
      </w:pPr>
      <w:r>
        <w:rPr>
          <w:sz w:val="26"/>
          <w:szCs w:val="26"/>
        </w:rPr>
        <w:t>W roku 2024  ubytkowano z powodu zniszczenia oraz zaczytania 166 książek.</w:t>
      </w:r>
    </w:p>
    <w:p w14:paraId="456BF84D" w14:textId="77777777" w:rsidR="003A652D" w:rsidRDefault="003A652D" w:rsidP="003A652D">
      <w:pPr>
        <w:pStyle w:val="Standard"/>
        <w:rPr>
          <w:sz w:val="26"/>
          <w:szCs w:val="26"/>
        </w:rPr>
      </w:pPr>
    </w:p>
    <w:p w14:paraId="5A217045" w14:textId="77777777" w:rsidR="003A652D" w:rsidRDefault="003A652D" w:rsidP="003A652D">
      <w:pPr>
        <w:pStyle w:val="Standard"/>
        <w:rPr>
          <w:b/>
          <w:bCs/>
          <w:color w:val="000000"/>
          <w:sz w:val="26"/>
          <w:szCs w:val="26"/>
        </w:rPr>
      </w:pPr>
      <w:r>
        <w:rPr>
          <w:rFonts w:ascii="Liberation Serif" w:hAnsi="Liberation Serif"/>
          <w:b/>
          <w:bCs/>
          <w:color w:val="000000"/>
          <w:sz w:val="26"/>
          <w:szCs w:val="26"/>
        </w:rPr>
        <w:t>2. ZBIORY SPECJALNE</w:t>
      </w:r>
    </w:p>
    <w:p w14:paraId="4FDD0026" w14:textId="77777777" w:rsidR="003A652D" w:rsidRDefault="003A652D" w:rsidP="003A652D">
      <w:pPr>
        <w:pStyle w:val="Standard"/>
        <w:rPr>
          <w:color w:val="000000"/>
          <w:sz w:val="26"/>
          <w:szCs w:val="26"/>
        </w:rPr>
      </w:pPr>
      <w:r>
        <w:rPr>
          <w:rFonts w:ascii="Liberation Serif" w:hAnsi="Liberation Serif"/>
          <w:color w:val="000000"/>
          <w:sz w:val="26"/>
          <w:szCs w:val="26"/>
        </w:rPr>
        <w:t>416 – materiały audiowizualne</w:t>
      </w:r>
    </w:p>
    <w:p w14:paraId="6C5BA006" w14:textId="77777777" w:rsidR="003A652D" w:rsidRDefault="003A652D" w:rsidP="003A652D">
      <w:pPr>
        <w:pStyle w:val="Standard"/>
        <w:rPr>
          <w:color w:val="C9211E"/>
          <w:sz w:val="26"/>
          <w:szCs w:val="26"/>
        </w:rPr>
      </w:pPr>
    </w:p>
    <w:p w14:paraId="1216E771" w14:textId="77777777" w:rsidR="003A652D" w:rsidRDefault="003A652D" w:rsidP="003A652D">
      <w:pPr>
        <w:pStyle w:val="Standard"/>
        <w:rPr>
          <w:color w:val="C9211E"/>
          <w:sz w:val="26"/>
          <w:szCs w:val="26"/>
        </w:rPr>
      </w:pPr>
    </w:p>
    <w:p w14:paraId="13B984D6" w14:textId="77777777" w:rsidR="003A652D" w:rsidRDefault="003A652D" w:rsidP="003A652D">
      <w:pPr>
        <w:pStyle w:val="Standard"/>
        <w:rPr>
          <w:b/>
          <w:bCs/>
          <w:sz w:val="26"/>
          <w:szCs w:val="26"/>
        </w:rPr>
      </w:pPr>
    </w:p>
    <w:p w14:paraId="4F29D4B7" w14:textId="77777777" w:rsidR="003A652D" w:rsidRDefault="003A652D" w:rsidP="003A652D">
      <w:pPr>
        <w:pStyle w:val="Standard"/>
        <w:rPr>
          <w:b/>
          <w:bCs/>
          <w:sz w:val="26"/>
          <w:szCs w:val="26"/>
        </w:rPr>
      </w:pPr>
      <w:r>
        <w:rPr>
          <w:rFonts w:ascii="Liberation Serif" w:hAnsi="Liberation Serif"/>
          <w:b/>
          <w:bCs/>
          <w:sz w:val="26"/>
          <w:szCs w:val="26"/>
        </w:rPr>
        <w:t>II. CZYTELNICY I CZYTELNICTWO</w:t>
      </w:r>
    </w:p>
    <w:p w14:paraId="12D25B8E" w14:textId="77777777" w:rsidR="003A652D" w:rsidRDefault="003A652D" w:rsidP="003A652D">
      <w:pPr>
        <w:pStyle w:val="Standard"/>
        <w:rPr>
          <w:b/>
          <w:bCs/>
          <w:sz w:val="26"/>
          <w:szCs w:val="26"/>
        </w:rPr>
      </w:pPr>
    </w:p>
    <w:p w14:paraId="2B0F1FB8" w14:textId="77777777" w:rsidR="003A652D" w:rsidRDefault="003A652D" w:rsidP="003A652D">
      <w:pPr>
        <w:pStyle w:val="Standard"/>
        <w:rPr>
          <w:b/>
          <w:bCs/>
          <w:sz w:val="26"/>
          <w:szCs w:val="26"/>
        </w:rPr>
      </w:pPr>
      <w:r>
        <w:rPr>
          <w:rFonts w:ascii="Liberation Serif" w:hAnsi="Liberation Serif"/>
          <w:b/>
          <w:bCs/>
          <w:sz w:val="26"/>
          <w:szCs w:val="26"/>
        </w:rPr>
        <w:t>1. Czytelnicy</w:t>
      </w:r>
    </w:p>
    <w:p w14:paraId="7E40941B" w14:textId="77777777" w:rsidR="003A652D" w:rsidRDefault="003A652D" w:rsidP="003A652D">
      <w:pPr>
        <w:pStyle w:val="Standard"/>
        <w:rPr>
          <w:b/>
          <w:bCs/>
          <w:sz w:val="26"/>
          <w:szCs w:val="26"/>
        </w:rPr>
      </w:pPr>
    </w:p>
    <w:p w14:paraId="0E7ECDD7" w14:textId="77777777" w:rsidR="003A652D" w:rsidRDefault="003A652D" w:rsidP="003A652D">
      <w:pPr>
        <w:pStyle w:val="Standard"/>
        <w:rPr>
          <w:sz w:val="26"/>
          <w:szCs w:val="26"/>
        </w:rPr>
      </w:pPr>
      <w:r>
        <w:rPr>
          <w:rFonts w:ascii="Liberation Serif" w:hAnsi="Liberation Serif"/>
          <w:sz w:val="26"/>
          <w:szCs w:val="26"/>
        </w:rPr>
        <w:t>Z biblioteki korzystają czytelnicy z terenu Gminy Krzynowłoga Mała.</w:t>
      </w:r>
    </w:p>
    <w:p w14:paraId="31AB78AA" w14:textId="77777777" w:rsidR="003A652D" w:rsidRDefault="003A652D" w:rsidP="003A652D">
      <w:pPr>
        <w:pStyle w:val="Standard"/>
        <w:rPr>
          <w:sz w:val="26"/>
          <w:szCs w:val="26"/>
        </w:rPr>
      </w:pPr>
      <w:r>
        <w:rPr>
          <w:rFonts w:ascii="Liberation Serif" w:hAnsi="Liberation Serif"/>
          <w:sz w:val="26"/>
          <w:szCs w:val="26"/>
        </w:rPr>
        <w:t>Liczba zarejestrowanych czytelników w 2024 roku wyniosła 247.</w:t>
      </w:r>
    </w:p>
    <w:p w14:paraId="1A40D725" w14:textId="77777777" w:rsidR="003A652D" w:rsidRDefault="003A652D" w:rsidP="003A652D">
      <w:pPr>
        <w:pStyle w:val="Standard"/>
        <w:rPr>
          <w:sz w:val="26"/>
          <w:szCs w:val="26"/>
        </w:rPr>
      </w:pPr>
    </w:p>
    <w:p w14:paraId="448A618F" w14:textId="77777777" w:rsidR="003A652D" w:rsidRDefault="003A652D" w:rsidP="003A652D">
      <w:pPr>
        <w:pStyle w:val="Standard"/>
        <w:rPr>
          <w:b/>
          <w:bCs/>
          <w:sz w:val="26"/>
          <w:szCs w:val="26"/>
        </w:rPr>
      </w:pPr>
      <w:r>
        <w:rPr>
          <w:rFonts w:ascii="Liberation Serif" w:hAnsi="Liberation Serif"/>
          <w:b/>
          <w:bCs/>
          <w:sz w:val="26"/>
          <w:szCs w:val="26"/>
        </w:rPr>
        <w:t>2. Wypożyczalnia</w:t>
      </w:r>
    </w:p>
    <w:p w14:paraId="0BCD90DB" w14:textId="77777777" w:rsidR="003A652D" w:rsidRDefault="003A652D" w:rsidP="003A652D">
      <w:pPr>
        <w:pStyle w:val="Standard"/>
        <w:rPr>
          <w:sz w:val="26"/>
          <w:szCs w:val="26"/>
        </w:rPr>
      </w:pPr>
    </w:p>
    <w:p w14:paraId="683AD63B" w14:textId="77777777" w:rsidR="003A652D" w:rsidRDefault="003A652D" w:rsidP="003A652D">
      <w:pPr>
        <w:pStyle w:val="Standard"/>
        <w:rPr>
          <w:sz w:val="26"/>
          <w:szCs w:val="26"/>
        </w:rPr>
      </w:pPr>
      <w:r>
        <w:rPr>
          <w:rFonts w:ascii="Liberation Serif" w:hAnsi="Liberation Serif"/>
          <w:sz w:val="26"/>
          <w:szCs w:val="26"/>
        </w:rPr>
        <w:t>Wypożyczenia ogółem 2557, w tym:</w:t>
      </w:r>
    </w:p>
    <w:p w14:paraId="343989E0" w14:textId="77777777" w:rsidR="003A652D" w:rsidRDefault="003A652D" w:rsidP="003A652D">
      <w:pPr>
        <w:pStyle w:val="Standard"/>
        <w:rPr>
          <w:sz w:val="26"/>
          <w:szCs w:val="26"/>
        </w:rPr>
      </w:pPr>
      <w:r>
        <w:rPr>
          <w:rFonts w:ascii="Liberation Serif" w:hAnsi="Liberation Serif"/>
          <w:sz w:val="26"/>
          <w:szCs w:val="26"/>
        </w:rPr>
        <w:t>- literatura dla dorosłych 1865,</w:t>
      </w:r>
    </w:p>
    <w:p w14:paraId="1E6B1431" w14:textId="77777777" w:rsidR="003A652D" w:rsidRDefault="003A652D" w:rsidP="003A652D">
      <w:pPr>
        <w:pStyle w:val="Standard"/>
        <w:rPr>
          <w:sz w:val="26"/>
          <w:szCs w:val="26"/>
        </w:rPr>
      </w:pPr>
      <w:r>
        <w:rPr>
          <w:rFonts w:ascii="Liberation Serif" w:hAnsi="Liberation Serif"/>
          <w:sz w:val="26"/>
          <w:szCs w:val="26"/>
        </w:rPr>
        <w:t>- literatura dla dzieci i młodzieży 668,</w:t>
      </w:r>
    </w:p>
    <w:p w14:paraId="0CF27006" w14:textId="77777777" w:rsidR="003A652D" w:rsidRDefault="003A652D" w:rsidP="003A652D">
      <w:pPr>
        <w:pStyle w:val="Standard"/>
        <w:rPr>
          <w:sz w:val="26"/>
          <w:szCs w:val="26"/>
        </w:rPr>
      </w:pPr>
      <w:r>
        <w:rPr>
          <w:rFonts w:ascii="Liberation Serif" w:hAnsi="Liberation Serif"/>
          <w:sz w:val="26"/>
          <w:szCs w:val="26"/>
        </w:rPr>
        <w:t>- literatura niebeletrystyczna 24.</w:t>
      </w:r>
    </w:p>
    <w:p w14:paraId="4BC04FF3" w14:textId="77777777" w:rsidR="003A652D" w:rsidRDefault="003A652D" w:rsidP="003A652D">
      <w:pPr>
        <w:pStyle w:val="Standard"/>
        <w:rPr>
          <w:b/>
          <w:bCs/>
          <w:sz w:val="26"/>
          <w:szCs w:val="26"/>
        </w:rPr>
      </w:pPr>
    </w:p>
    <w:p w14:paraId="2BC7F8D7" w14:textId="77777777" w:rsidR="003A652D" w:rsidRDefault="003A652D" w:rsidP="003A652D">
      <w:pPr>
        <w:pStyle w:val="Standard"/>
        <w:rPr>
          <w:b/>
          <w:bCs/>
          <w:sz w:val="26"/>
          <w:szCs w:val="26"/>
        </w:rPr>
      </w:pPr>
    </w:p>
    <w:p w14:paraId="31A22899" w14:textId="77777777" w:rsidR="003A652D" w:rsidRDefault="003A652D" w:rsidP="003A652D">
      <w:pPr>
        <w:pStyle w:val="Standard"/>
        <w:rPr>
          <w:b/>
          <w:bCs/>
          <w:sz w:val="26"/>
          <w:szCs w:val="26"/>
        </w:rPr>
      </w:pPr>
      <w:r>
        <w:rPr>
          <w:rFonts w:ascii="Liberation Serif" w:hAnsi="Liberation Serif"/>
          <w:b/>
          <w:bCs/>
          <w:sz w:val="26"/>
          <w:szCs w:val="26"/>
        </w:rPr>
        <w:t>III. DZIAŁALNOŚĆ KULTURALNO-OŚWIATOWA</w:t>
      </w:r>
    </w:p>
    <w:p w14:paraId="34FC3CEA" w14:textId="77777777" w:rsidR="003A652D" w:rsidRDefault="003A652D" w:rsidP="003A652D">
      <w:pPr>
        <w:pStyle w:val="Standard"/>
        <w:rPr>
          <w:b/>
          <w:bCs/>
          <w:sz w:val="26"/>
          <w:szCs w:val="26"/>
        </w:rPr>
      </w:pPr>
    </w:p>
    <w:p w14:paraId="4BB9B3D9" w14:textId="77777777" w:rsidR="003A652D" w:rsidRDefault="003A652D" w:rsidP="003A652D">
      <w:pPr>
        <w:pStyle w:val="Standard"/>
        <w:rPr>
          <w:b/>
          <w:bCs/>
          <w:sz w:val="26"/>
          <w:szCs w:val="26"/>
        </w:rPr>
      </w:pPr>
      <w:r>
        <w:rPr>
          <w:rFonts w:ascii="Liberation Serif" w:hAnsi="Liberation Serif"/>
          <w:b/>
          <w:bCs/>
          <w:sz w:val="26"/>
          <w:szCs w:val="26"/>
        </w:rPr>
        <w:t>Gminna Biblioteka Publiczna w Krzynowłodze Małej w roku 2024 prowadziła szereg różnych form promocji książki oraz inne rodzaje działalności biblioteki:</w:t>
      </w:r>
    </w:p>
    <w:p w14:paraId="2E3579AE" w14:textId="77777777" w:rsidR="003A652D" w:rsidRDefault="003A652D" w:rsidP="003A652D">
      <w:pPr>
        <w:pStyle w:val="Standard"/>
        <w:rPr>
          <w:b/>
          <w:bCs/>
          <w:sz w:val="26"/>
          <w:szCs w:val="26"/>
        </w:rPr>
      </w:pPr>
    </w:p>
    <w:p w14:paraId="5489C6A0" w14:textId="77777777" w:rsidR="003A652D" w:rsidRDefault="003A652D" w:rsidP="003A652D">
      <w:pPr>
        <w:pStyle w:val="Standard"/>
      </w:pPr>
      <w:r>
        <w:rPr>
          <w:b/>
          <w:bCs/>
        </w:rPr>
        <w:t>1) 19.01.2024r.</w:t>
      </w:r>
      <w:r>
        <w:t xml:space="preserve"> - Gminna Biblioteka Publiczna w Krzynowłodze Małej zorganizowała warsztaty z okazji Dnia Babci i Dziadka. Podczas warsztatów dzieci wykonały piękne kartki dla swoich ukochanych dziadków.</w:t>
      </w:r>
    </w:p>
    <w:p w14:paraId="4495CDBA" w14:textId="77777777" w:rsidR="003A652D" w:rsidRDefault="003A652D" w:rsidP="003A652D">
      <w:pPr>
        <w:pStyle w:val="Standard"/>
      </w:pPr>
    </w:p>
    <w:p w14:paraId="42023E19" w14:textId="77777777" w:rsidR="003A652D" w:rsidRDefault="003A652D" w:rsidP="003A652D">
      <w:pPr>
        <w:pStyle w:val="Standard"/>
      </w:pPr>
      <w:r>
        <w:rPr>
          <w:b/>
          <w:bCs/>
        </w:rPr>
        <w:t>2) 22.01.2024r. -26.01.2024r.</w:t>
      </w:r>
      <w:r>
        <w:t xml:space="preserve"> - Gminna Biblioteka Publiczna w Krzynowłodze Małej</w:t>
      </w:r>
    </w:p>
    <w:p w14:paraId="6B1523A4" w14:textId="77777777" w:rsidR="003A652D" w:rsidRDefault="003A652D" w:rsidP="003A652D">
      <w:pPr>
        <w:pStyle w:val="Standard"/>
      </w:pPr>
      <w:r>
        <w:t>organizowała zajęcia podczas ferii zimowych pod nazwą „Ferie z biblioteką”. Zajęcia były kierowane do dzieci w wieku szkolnym. Odbywały się codziennie przez 5 dni, w budynku biblioteki, w godzinach od 9.00-12.00. Zajęcia cieszyły się ogólnym zainteresowaniem, uczestniczyło w nich 25 dzieci, a biblioteka zyskała nowych czytelników.</w:t>
      </w:r>
    </w:p>
    <w:p w14:paraId="25052D43" w14:textId="77777777" w:rsidR="003A652D" w:rsidRDefault="003A652D" w:rsidP="003A652D">
      <w:pPr>
        <w:pStyle w:val="Standard"/>
      </w:pPr>
    </w:p>
    <w:p w14:paraId="52A61F5B" w14:textId="77777777" w:rsidR="003A652D" w:rsidRDefault="003A652D" w:rsidP="003A652D">
      <w:pPr>
        <w:pStyle w:val="Standard"/>
      </w:pPr>
      <w:r>
        <w:rPr>
          <w:b/>
          <w:bCs/>
        </w:rPr>
        <w:t xml:space="preserve">3) 02.02.2024r. </w:t>
      </w:r>
      <w:r>
        <w:t>- Gminna Biblioteka Publiczna w Krzynowłodze Małej ogłosiła konkurs pn. ,,CZYTELNIK ROKU 2024''  dla wszystkich czytelników Gminnej Biblioteki Publicznej w Krzynowłodze Małej.</w:t>
      </w:r>
    </w:p>
    <w:p w14:paraId="4A0DD2DB" w14:textId="77777777" w:rsidR="003A652D" w:rsidRDefault="003A652D" w:rsidP="003A652D">
      <w:pPr>
        <w:pStyle w:val="Standard"/>
      </w:pPr>
    </w:p>
    <w:p w14:paraId="0F5EEB83" w14:textId="77777777" w:rsidR="003A652D" w:rsidRDefault="003A652D" w:rsidP="003A652D">
      <w:pPr>
        <w:pStyle w:val="Standard"/>
      </w:pPr>
      <w:r>
        <w:rPr>
          <w:b/>
          <w:bCs/>
        </w:rPr>
        <w:t xml:space="preserve">4) 08.02.2024r. - </w:t>
      </w:r>
      <w:r>
        <w:t>Gminna Biblioteka Publiczna w Krzynowłodze Małej zorganizowała literacką zabawę pod tytułem „ ''Tłuste'' książki na Tłusty Czwartek ”. Czytelnicy zachęceni zostali do zmierzenie się z książkami mającymi powyżej 500 stron.</w:t>
      </w:r>
    </w:p>
    <w:p w14:paraId="477DACCC" w14:textId="77777777" w:rsidR="003A652D" w:rsidRDefault="003A652D" w:rsidP="003A652D">
      <w:pPr>
        <w:pStyle w:val="Standard"/>
      </w:pPr>
    </w:p>
    <w:p w14:paraId="3B5AEE65" w14:textId="77777777" w:rsidR="003A652D" w:rsidRDefault="003A652D" w:rsidP="003A652D">
      <w:pPr>
        <w:pStyle w:val="Standard"/>
      </w:pPr>
      <w:r>
        <w:rPr>
          <w:b/>
          <w:bCs/>
        </w:rPr>
        <w:t>5) 14.02.2024r.</w:t>
      </w:r>
      <w:r>
        <w:t xml:space="preserve"> - Gminna Biblioteka Publiczna w Krzynowłodze Małej z okazji Walentynek zorganizowała  zabawę pn. ,,Randka w ciemno z książką”. Czytelnicy mieli możliwość tego dnia wypożyczyć książkę „w ciemno” z ukrytym autorem i tytułem.</w:t>
      </w:r>
    </w:p>
    <w:p w14:paraId="2A785BD4" w14:textId="77777777" w:rsidR="003A652D" w:rsidRDefault="003A652D" w:rsidP="003A652D">
      <w:pPr>
        <w:pStyle w:val="Standard"/>
      </w:pPr>
    </w:p>
    <w:p w14:paraId="6667A443" w14:textId="77777777" w:rsidR="003A652D" w:rsidRDefault="003A652D" w:rsidP="003A652D">
      <w:pPr>
        <w:pStyle w:val="Standard"/>
      </w:pPr>
      <w:r>
        <w:rPr>
          <w:b/>
          <w:bCs/>
        </w:rPr>
        <w:t>6) 20.03.2024r.</w:t>
      </w:r>
      <w:r>
        <w:t xml:space="preserve"> - Gminna Biblioteka Publiczna w Krzynowłodze Małej wspólnie z klasą I Zespołu Szkolno-Przedszkolnego oraz Klubem Senior+,, Pod Świerkiem" przywitała wiosnę edukacyjno-kreatywnie.</w:t>
      </w:r>
    </w:p>
    <w:p w14:paraId="31158CC9" w14:textId="77777777" w:rsidR="003A652D" w:rsidRDefault="003A652D" w:rsidP="003A652D">
      <w:pPr>
        <w:pStyle w:val="Standard"/>
      </w:pPr>
    </w:p>
    <w:p w14:paraId="22C6CAD2" w14:textId="77777777" w:rsidR="003A652D" w:rsidRDefault="003A652D" w:rsidP="003A652D">
      <w:pPr>
        <w:pStyle w:val="Standard"/>
      </w:pPr>
      <w:r>
        <w:rPr>
          <w:b/>
          <w:bCs/>
        </w:rPr>
        <w:t>7) 22.03.2024r.</w:t>
      </w:r>
      <w:r>
        <w:t xml:space="preserve"> -  Gminna Biblioteka Publiczna w Krzynowłodze Małej zorganizowała wyjazd na Dzień Kobiet do teatru ,,Kwadrat” na spektakl komediowy ,,Szalone Nożyczki” .</w:t>
      </w:r>
    </w:p>
    <w:p w14:paraId="3F5F9EEC" w14:textId="77777777" w:rsidR="003A652D" w:rsidRDefault="003A652D" w:rsidP="003A652D">
      <w:pPr>
        <w:pStyle w:val="Standard"/>
      </w:pPr>
    </w:p>
    <w:p w14:paraId="5260AC42" w14:textId="77777777" w:rsidR="003A652D" w:rsidRDefault="003A652D" w:rsidP="003A652D">
      <w:pPr>
        <w:pStyle w:val="Standard"/>
      </w:pPr>
      <w:r>
        <w:rPr>
          <w:b/>
          <w:bCs/>
        </w:rPr>
        <w:t>8) 24.03.2024r. -</w:t>
      </w:r>
      <w:r>
        <w:t xml:space="preserve"> Gminna Biblioteka Publiczna w Krzynowłodze Małej uczestniczyła w Akcji Charytatywnej Zespołu Parafialnego Caritas. Został zorganizowany kiermasz charytatywny, w którym można było zakupić palmy wielkanocne, stroiki wielkanocne oraz ciasta.</w:t>
      </w:r>
    </w:p>
    <w:p w14:paraId="61BD48B9" w14:textId="77777777" w:rsidR="003A652D" w:rsidRDefault="003A652D" w:rsidP="003A652D">
      <w:pPr>
        <w:pStyle w:val="Standard"/>
      </w:pPr>
    </w:p>
    <w:p w14:paraId="359BDEDD" w14:textId="77777777" w:rsidR="003A652D" w:rsidRDefault="003A652D" w:rsidP="003A652D">
      <w:pPr>
        <w:pStyle w:val="Standard"/>
      </w:pPr>
      <w:r>
        <w:rPr>
          <w:b/>
          <w:bCs/>
        </w:rPr>
        <w:t>9) 27.03.2024r.</w:t>
      </w:r>
      <w:r>
        <w:t xml:space="preserve"> – Gminna Biblioteka Publiczna w Krzynowłodze Małej zakupiła i wprowadziła do katalogu nowości wydawnicze roku 2024. Poszerzyła tym swoją ofertę czytelniczą i pozyskała</w:t>
      </w:r>
    </w:p>
    <w:p w14:paraId="37C18F37" w14:textId="77777777" w:rsidR="003A652D" w:rsidRDefault="003A652D" w:rsidP="003A652D">
      <w:pPr>
        <w:pStyle w:val="Standard"/>
      </w:pPr>
      <w:r>
        <w:t>nowych czytelników.</w:t>
      </w:r>
    </w:p>
    <w:p w14:paraId="179FFD09" w14:textId="77777777" w:rsidR="003A652D" w:rsidRDefault="003A652D" w:rsidP="003A652D">
      <w:pPr>
        <w:pStyle w:val="Standard"/>
      </w:pPr>
    </w:p>
    <w:p w14:paraId="6FBB03C1" w14:textId="77777777" w:rsidR="003A652D" w:rsidRDefault="003A652D" w:rsidP="003A652D">
      <w:pPr>
        <w:pStyle w:val="Standard"/>
      </w:pPr>
      <w:r>
        <w:rPr>
          <w:b/>
          <w:bCs/>
        </w:rPr>
        <w:t>10) 05.04.2024r.</w:t>
      </w:r>
      <w:r>
        <w:t xml:space="preserve"> -  Gminna Biblioteka Publiczna w Krzynowłodze Małej obchodziła Światowy Dzień Książek dla Dzieci. Z tej okazji w Bibliotece gościły przedszkolaki wraz z opiekunami z Zespołu Szkolno- Przedszkolnego w Krzynowłodze Małej. Dzieci miały okazję odwiedzić bibliotekę oraz dowiedzieć się jak funkcjonuje, na czym polega wypożyczenie książek, jakimi książkami dysponuje, a także jak powstaje książka.</w:t>
      </w:r>
    </w:p>
    <w:p w14:paraId="748BF9DF" w14:textId="77777777" w:rsidR="003A652D" w:rsidRDefault="003A652D" w:rsidP="003A652D">
      <w:pPr>
        <w:pStyle w:val="Standard"/>
      </w:pPr>
    </w:p>
    <w:p w14:paraId="38FDDC78" w14:textId="77777777" w:rsidR="003A652D" w:rsidRDefault="003A652D" w:rsidP="003A652D">
      <w:pPr>
        <w:pStyle w:val="Standard"/>
      </w:pPr>
      <w:r>
        <w:rPr>
          <w:b/>
          <w:bCs/>
        </w:rPr>
        <w:t xml:space="preserve">11) 09.04.2024r. </w:t>
      </w:r>
      <w:r>
        <w:t>-  Gminna Biblioteka Publiczna w Krzynowłodze Małej  została wybrana w ramach „AKCJI DLA BIBLIOTEK” , dzięki czemu  otrzymała nowe książki od Wydawnictwa „Magia Słów”, które wprowadziła do katalogu nowości wydawniczych roku 2024.</w:t>
      </w:r>
    </w:p>
    <w:p w14:paraId="7DFFB631" w14:textId="77777777" w:rsidR="003A652D" w:rsidRDefault="003A652D" w:rsidP="003A652D">
      <w:pPr>
        <w:pStyle w:val="Standard"/>
      </w:pPr>
    </w:p>
    <w:p w14:paraId="55FD6465" w14:textId="77777777" w:rsidR="003A652D" w:rsidRDefault="003A652D" w:rsidP="003A652D">
      <w:pPr>
        <w:pStyle w:val="Standard"/>
      </w:pPr>
      <w:r>
        <w:rPr>
          <w:b/>
          <w:bCs/>
        </w:rPr>
        <w:t>12) 12.04.2024r.</w:t>
      </w:r>
      <w:r>
        <w:t xml:space="preserve"> -  Gminna Biblioteka Publiczna w Krzynowłodze Małej z okazji  80 rocznicy Mordu Zakładników w Krzynowłodze Małej ogłosiła konkurs literacki. Konkurs skierowany był do wszystkich mieszkańców Gminy.</w:t>
      </w:r>
    </w:p>
    <w:p w14:paraId="7501546C" w14:textId="77777777" w:rsidR="003A652D" w:rsidRDefault="003A652D" w:rsidP="003A652D">
      <w:pPr>
        <w:pStyle w:val="Standard"/>
      </w:pPr>
    </w:p>
    <w:p w14:paraId="4F10BC5A" w14:textId="77777777" w:rsidR="003A652D" w:rsidRDefault="003A652D" w:rsidP="003A652D">
      <w:pPr>
        <w:pStyle w:val="Standard"/>
      </w:pPr>
      <w:r>
        <w:rPr>
          <w:b/>
          <w:bCs/>
        </w:rPr>
        <w:t>13) 30.04.2024r.</w:t>
      </w:r>
      <w:r>
        <w:t xml:space="preserve"> - Gminna Biblioteka Publiczna w Krzynowłodze Małej aktywnie uczestniczyła w uroczystości z okazji </w:t>
      </w:r>
      <w:r>
        <w:rPr>
          <w:rFonts w:ascii="Segoe UI Historic" w:hAnsi="Segoe UI Historic"/>
          <w:color w:val="080809"/>
          <w:sz w:val="22"/>
        </w:rPr>
        <w:t>8</w:t>
      </w:r>
      <w:r>
        <w:t>0-lecia niewinnie pomordowanych w Krzynowłodze Małej w 1944 roku.</w:t>
      </w:r>
    </w:p>
    <w:p w14:paraId="5016B21E" w14:textId="77777777" w:rsidR="003A652D" w:rsidRDefault="003A652D" w:rsidP="003A652D">
      <w:pPr>
        <w:pStyle w:val="Standard"/>
      </w:pPr>
      <w:r>
        <w:t>Obchody przygotowane były przez Zespół Szkolno-Przedszkolny w Krzynowłodze Małej.</w:t>
      </w:r>
    </w:p>
    <w:p w14:paraId="11BC188B" w14:textId="77777777" w:rsidR="003A652D" w:rsidRDefault="003A652D" w:rsidP="003A652D">
      <w:pPr>
        <w:pStyle w:val="Standard"/>
      </w:pPr>
    </w:p>
    <w:p w14:paraId="780658B2" w14:textId="77777777" w:rsidR="003A652D" w:rsidRDefault="003A652D" w:rsidP="003A652D">
      <w:pPr>
        <w:pStyle w:val="Standard"/>
      </w:pPr>
      <w:r>
        <w:rPr>
          <w:b/>
          <w:bCs/>
        </w:rPr>
        <w:t>14)</w:t>
      </w:r>
      <w:r>
        <w:t xml:space="preserve"> </w:t>
      </w:r>
      <w:r>
        <w:rPr>
          <w:b/>
          <w:bCs/>
        </w:rPr>
        <w:t>08.05.2024r.</w:t>
      </w:r>
      <w:r>
        <w:t xml:space="preserve"> -  Gminna Biblioteka Publiczna w Krzynowłodze Małej uczestniczyła w konferencji pod hasłem ,,Wielkie Moce Małych Bibliotek'' zorganizowanej z okazji Dnia Bibliotekarza przez Miejską Bibliotekę Publiczną w Przasnyszu. Podczas uroczystości Nasza Biblioteka otrzymała statuetkę za wyróżnienie w kategorii ,,Rozwijanie wyobraźni i radości dzieci"</w:t>
      </w:r>
    </w:p>
    <w:p w14:paraId="26859A74" w14:textId="77777777" w:rsidR="003A652D" w:rsidRDefault="003A652D" w:rsidP="003A652D">
      <w:pPr>
        <w:pStyle w:val="Standard"/>
      </w:pPr>
    </w:p>
    <w:p w14:paraId="6E831C4B" w14:textId="77777777" w:rsidR="003A652D" w:rsidRDefault="003A652D" w:rsidP="003A652D">
      <w:pPr>
        <w:pStyle w:val="Standard"/>
      </w:pPr>
      <w:r>
        <w:rPr>
          <w:b/>
          <w:bCs/>
        </w:rPr>
        <w:t>15) 17.05.2024r.</w:t>
      </w:r>
      <w:r>
        <w:t xml:space="preserve"> -  odbyła się lekcja biblioteczna z klasą V szkoły Zespołu Szkolno - Przedszkolnego w Krzynowłodze Małej na temat zawodu bibliotekarza.</w:t>
      </w:r>
    </w:p>
    <w:p w14:paraId="36E16661" w14:textId="77777777" w:rsidR="003A652D" w:rsidRDefault="003A652D" w:rsidP="003A652D">
      <w:pPr>
        <w:pStyle w:val="Standard"/>
      </w:pPr>
    </w:p>
    <w:p w14:paraId="002157E8" w14:textId="77777777" w:rsidR="003A652D" w:rsidRDefault="003A652D" w:rsidP="003A652D">
      <w:pPr>
        <w:pStyle w:val="Standard"/>
      </w:pPr>
      <w:r>
        <w:rPr>
          <w:b/>
          <w:bCs/>
        </w:rPr>
        <w:t>16) 26.05.2024r.</w:t>
      </w:r>
      <w:r>
        <w:t xml:space="preserve"> -  Gminna Biblioteka Publiczna w Krzynowłodze Małej zorganizowała </w:t>
      </w:r>
      <w:r>
        <w:lastRenderedPageBreak/>
        <w:t>warsztaty z okazji Dnia Matki. Uczestnicy warsztatów wykonali lampiony ze słoików metodą DIY.</w:t>
      </w:r>
    </w:p>
    <w:p w14:paraId="1A360965" w14:textId="77777777" w:rsidR="003A652D" w:rsidRDefault="003A652D" w:rsidP="003A652D">
      <w:pPr>
        <w:pStyle w:val="Standard"/>
      </w:pPr>
    </w:p>
    <w:p w14:paraId="26131E51" w14:textId="77777777" w:rsidR="003A652D" w:rsidRDefault="003A652D" w:rsidP="003A652D">
      <w:pPr>
        <w:pStyle w:val="Standard"/>
      </w:pPr>
      <w:r>
        <w:rPr>
          <w:b/>
          <w:bCs/>
        </w:rPr>
        <w:t>17) 03.06.2024r.</w:t>
      </w:r>
      <w:r>
        <w:t xml:space="preserve"> - Gminna Biblioteka Publiczna w Krzynowłodze Małej brała czynny udział w pikniku rodzinnym z okazji Dnia Dziecka. Zorganizowała różne atrakcje dla dzieci w tym między innymi tworzenie biżuterii, kolorowanki, quizy i koło fortuny. Podczas pikniku został również rozstrzygnięty konkurs literacki organizowany przez bibliotekę z okazji 80 rocznicy niewinnie pomordowanych w Krzynowłodze Małej w 1944 roku. Zostały wręczone dyplomy i nagrody.</w:t>
      </w:r>
    </w:p>
    <w:p w14:paraId="467EDB3B" w14:textId="77777777" w:rsidR="003A652D" w:rsidRDefault="003A652D" w:rsidP="003A652D">
      <w:pPr>
        <w:pStyle w:val="Standard"/>
      </w:pPr>
    </w:p>
    <w:p w14:paraId="0BAD2F44" w14:textId="77777777" w:rsidR="003A652D" w:rsidRDefault="003A652D" w:rsidP="003A652D">
      <w:pPr>
        <w:pStyle w:val="Standard"/>
      </w:pPr>
      <w:r>
        <w:rPr>
          <w:b/>
          <w:bCs/>
        </w:rPr>
        <w:t xml:space="preserve">18) 04.06.2024r. -07.06.2024r. </w:t>
      </w:r>
      <w:r>
        <w:t xml:space="preserve"> - Gminna Biblioteka Publiczna w Krzynowłodze Małej z okazji ,,Ogólnopolskiego tygodnia głośnego czytania dzieciom”  zawitała do wszystkich szkół Gminy Krzynowłoga Mała, aby wspólnie czytać edukacyjne bajki.  Scenariusz zajęć oparty był na książce M. Chmielewskiej pt. ,,Niebieska Niedźwiedzica''. Przeprowadzone zostały ćwiczenia wzmacniające poczucie własnej wartości ,,LUSTRO", a na koniec dzieci wykonały prace plastyczne ,,Jak wygląda szczęście".</w:t>
      </w:r>
    </w:p>
    <w:p w14:paraId="0DFB0C76" w14:textId="77777777" w:rsidR="003A652D" w:rsidRDefault="003A652D" w:rsidP="003A652D">
      <w:pPr>
        <w:pStyle w:val="Standard"/>
      </w:pPr>
    </w:p>
    <w:p w14:paraId="7319CCA7" w14:textId="77777777" w:rsidR="003A652D" w:rsidRDefault="003A652D" w:rsidP="003A652D">
      <w:pPr>
        <w:pStyle w:val="Standard"/>
      </w:pPr>
      <w:r>
        <w:rPr>
          <w:b/>
          <w:bCs/>
        </w:rPr>
        <w:t>19) 06.06.2024r.</w:t>
      </w:r>
      <w:r>
        <w:t xml:space="preserve"> -  Gminna Biblioteka Publiczna w Krzynowłodze Małej przeprowadziła zajęcia z historii Krzynowłogi Małej z młodzieżą ze Szkoły Podstawowej w Romanach Seborach. Była to kontynuacja wydarzeń organizowanych przez instytucje Gminy Krzynowłoga Mała, w 80-tą rocznicę pomordowanych w Krzynowłodze Małej.</w:t>
      </w:r>
    </w:p>
    <w:p w14:paraId="3FCD0EF1" w14:textId="77777777" w:rsidR="003A652D" w:rsidRDefault="003A652D" w:rsidP="003A652D">
      <w:pPr>
        <w:pStyle w:val="Standard"/>
      </w:pPr>
    </w:p>
    <w:p w14:paraId="38C2F929" w14:textId="77777777" w:rsidR="003A652D" w:rsidRDefault="003A652D" w:rsidP="003A652D">
      <w:pPr>
        <w:pStyle w:val="Standard"/>
        <w:rPr>
          <w:b/>
          <w:bCs/>
        </w:rPr>
      </w:pPr>
      <w:r>
        <w:rPr>
          <w:b/>
          <w:bCs/>
        </w:rPr>
        <w:t xml:space="preserve">20) 28.06.2024r. - </w:t>
      </w:r>
      <w:r>
        <w:t xml:space="preserve"> Gminna Biblioteka Publiczna w Krzynowłodze Małej zorganizowała wycieczkę do Kazimierza Dolnego dla mieszkańców gminy.</w:t>
      </w:r>
    </w:p>
    <w:p w14:paraId="2ADD69EB" w14:textId="77777777" w:rsidR="003A652D" w:rsidRDefault="003A652D" w:rsidP="003A652D">
      <w:pPr>
        <w:pStyle w:val="Standard"/>
        <w:rPr>
          <w:b/>
          <w:bCs/>
        </w:rPr>
      </w:pPr>
    </w:p>
    <w:p w14:paraId="0B3535EA" w14:textId="77777777" w:rsidR="003A652D" w:rsidRDefault="003A652D" w:rsidP="003A652D">
      <w:pPr>
        <w:pStyle w:val="Standard"/>
        <w:rPr>
          <w:b/>
          <w:bCs/>
        </w:rPr>
      </w:pPr>
      <w:r>
        <w:rPr>
          <w:b/>
          <w:bCs/>
        </w:rPr>
        <w:t>21) 15.07.2024r.</w:t>
      </w:r>
      <w:r>
        <w:t xml:space="preserve"> -  Gminną Bibliotekę Publiczną w Krzynowłodze Małej odwiedziła grupa harcerzy z Warszawy. Spędzili czas na czytaniu, graniu w warcaby oraz zapoznaniu się z z lekturą regionalną.</w:t>
      </w:r>
    </w:p>
    <w:p w14:paraId="136207CF" w14:textId="77777777" w:rsidR="003A652D" w:rsidRDefault="003A652D" w:rsidP="003A652D">
      <w:pPr>
        <w:pStyle w:val="Standard"/>
      </w:pPr>
    </w:p>
    <w:p w14:paraId="32D253B6" w14:textId="77777777" w:rsidR="003A652D" w:rsidRDefault="003A652D" w:rsidP="003A652D">
      <w:pPr>
        <w:pStyle w:val="Standard"/>
      </w:pPr>
      <w:r>
        <w:rPr>
          <w:b/>
          <w:bCs/>
        </w:rPr>
        <w:t>22) 23.07.2024r.</w:t>
      </w:r>
      <w:r>
        <w:t xml:space="preserve"> -  Gminna Biblioteka Publiczna w Krzynowłodze Małej zakupiła i wprowadziła do katalogu nowości wydawnicze roku 2024. Poszerzyła tym swoją ofertę czytelniczą i pozyskała</w:t>
      </w:r>
    </w:p>
    <w:p w14:paraId="49E239D8" w14:textId="77777777" w:rsidR="003A652D" w:rsidRDefault="003A652D" w:rsidP="003A652D">
      <w:pPr>
        <w:pStyle w:val="Standard"/>
      </w:pPr>
      <w:r>
        <w:t>nowych czytelników.</w:t>
      </w:r>
    </w:p>
    <w:p w14:paraId="06D1ED50" w14:textId="77777777" w:rsidR="003A652D" w:rsidRDefault="003A652D" w:rsidP="003A652D">
      <w:pPr>
        <w:pStyle w:val="Standard"/>
      </w:pPr>
    </w:p>
    <w:p w14:paraId="3E89C15F" w14:textId="77777777" w:rsidR="003A652D" w:rsidRDefault="003A652D" w:rsidP="003A652D">
      <w:pPr>
        <w:pStyle w:val="Standard"/>
      </w:pPr>
      <w:r>
        <w:rPr>
          <w:b/>
          <w:bCs/>
        </w:rPr>
        <w:t>23) 31.07.2024r.</w:t>
      </w:r>
      <w:r>
        <w:t xml:space="preserve"> -  Gminna Biblioteka Publiczna w Krzynowłodze Małej w ramach projektu, na który uzyskała dofinansowanie  @WAKACYJNAAKTYWAKCJA  ,,NATURAlnie z Biblioteką'' zorganizowała rajd rowerowy  z ponad dwudziestoosobową grupą dzieci, nad Zalew w miejscowości Łoje. Na miejscu podczas Mini pikniku dzieci malowały torby ekologiczne, były  także gry i zabawy na świeżym powietrzu oraz smaczna pizza i lody.</w:t>
      </w:r>
    </w:p>
    <w:p w14:paraId="45CC32E7" w14:textId="77777777" w:rsidR="003A652D" w:rsidRDefault="003A652D" w:rsidP="003A652D">
      <w:pPr>
        <w:pStyle w:val="Standard"/>
      </w:pPr>
    </w:p>
    <w:p w14:paraId="45C99625" w14:textId="77777777" w:rsidR="003A652D" w:rsidRDefault="003A652D" w:rsidP="003A652D">
      <w:pPr>
        <w:pStyle w:val="Standard"/>
      </w:pPr>
      <w:r>
        <w:rPr>
          <w:b/>
          <w:bCs/>
        </w:rPr>
        <w:t xml:space="preserve">24) 02.08.2024r.- </w:t>
      </w:r>
      <w:r>
        <w:t xml:space="preserve"> Gminna Biblioteka Publiczna w Krzynowłodze Małej w ramach Programu Promocja Czytelnictwa Dofinansowanego ze Środków Ministra Kultury i Dziedzictwa Narodowego, ogłosiła konkurs poetycki pn. ,,Wiersze z szuflady'' dla wszystkich mieszkańców Gminy Krzynowłoga Mała z uwzględnieniem kategorii wiekowych.</w:t>
      </w:r>
    </w:p>
    <w:p w14:paraId="6191D531" w14:textId="77777777" w:rsidR="003A652D" w:rsidRDefault="003A652D" w:rsidP="003A652D">
      <w:pPr>
        <w:pStyle w:val="Standard"/>
      </w:pPr>
    </w:p>
    <w:p w14:paraId="32ACAB24" w14:textId="77777777" w:rsidR="003A652D" w:rsidRDefault="003A652D" w:rsidP="003A652D">
      <w:pPr>
        <w:pStyle w:val="Standard"/>
      </w:pPr>
      <w:r>
        <w:rPr>
          <w:b/>
          <w:bCs/>
        </w:rPr>
        <w:t xml:space="preserve">25) 08.09.2024r. - </w:t>
      </w:r>
      <w:r>
        <w:t xml:space="preserve"> Gminna Biblioteka Publiczna w Krzynowłodze Małej brała czynny udział w dożynkach powiatowo-gminnych w miejscowości Chorzele, wraz z pracownikami Gminy i Kołem Gospodyń Wiejskich z Rudna Jeziorowego.</w:t>
      </w:r>
    </w:p>
    <w:p w14:paraId="252E64F6" w14:textId="77777777" w:rsidR="003A652D" w:rsidRDefault="003A652D" w:rsidP="003A652D">
      <w:pPr>
        <w:pStyle w:val="Standard"/>
      </w:pPr>
    </w:p>
    <w:p w14:paraId="7FE405E2" w14:textId="77777777" w:rsidR="003A652D" w:rsidRDefault="003A652D" w:rsidP="003A652D">
      <w:pPr>
        <w:pStyle w:val="Standard"/>
      </w:pPr>
      <w:r>
        <w:rPr>
          <w:b/>
          <w:bCs/>
        </w:rPr>
        <w:t>26) 09.09.2024r. -</w:t>
      </w:r>
      <w:r>
        <w:t xml:space="preserve">  Gminna Biblioteka Publiczna w Krzynowłodze Małej przeprowadziła w Zespole Szkolno-Przedszkolnym w Krzynowłodze Małej akcję Narodowego Czytania. </w:t>
      </w:r>
      <w:r>
        <w:lastRenderedPageBreak/>
        <w:t>Lekturą tegorocznych obchodów była książka Juliusza Słowackiego ,,Kordian”</w:t>
      </w:r>
    </w:p>
    <w:p w14:paraId="69C2AB1B" w14:textId="77777777" w:rsidR="003A652D" w:rsidRDefault="003A652D" w:rsidP="003A652D">
      <w:pPr>
        <w:pStyle w:val="Standard"/>
      </w:pPr>
    </w:p>
    <w:p w14:paraId="6C2B1C53" w14:textId="77777777" w:rsidR="003A652D" w:rsidRDefault="003A652D" w:rsidP="003A652D">
      <w:pPr>
        <w:pStyle w:val="Standard"/>
      </w:pPr>
      <w:r>
        <w:rPr>
          <w:b/>
          <w:bCs/>
        </w:rPr>
        <w:t>27) 18.09.2024r. -</w:t>
      </w:r>
      <w:r>
        <w:t xml:space="preserve"> Gminna Biblioteka Publiczna w Krzynowłodze Małej ponownie zakupiła i wprowadziła do katalogu nowości wydawnicze roku 2024. Poszerzyła tym swoją ofertę czytelniczą i pozyskała</w:t>
      </w:r>
    </w:p>
    <w:p w14:paraId="4CEA7D1C" w14:textId="77777777" w:rsidR="003A652D" w:rsidRDefault="003A652D" w:rsidP="003A652D">
      <w:pPr>
        <w:pStyle w:val="Standard"/>
      </w:pPr>
      <w:r>
        <w:t>nowych czytelników.</w:t>
      </w:r>
    </w:p>
    <w:p w14:paraId="5ACE76CF" w14:textId="77777777" w:rsidR="003A652D" w:rsidRDefault="003A652D" w:rsidP="003A652D">
      <w:pPr>
        <w:pStyle w:val="Standard"/>
      </w:pPr>
    </w:p>
    <w:p w14:paraId="3DB0C2A9" w14:textId="77777777" w:rsidR="003A652D" w:rsidRDefault="003A652D" w:rsidP="003A652D">
      <w:pPr>
        <w:pStyle w:val="Standard"/>
      </w:pPr>
      <w:r>
        <w:rPr>
          <w:b/>
          <w:bCs/>
        </w:rPr>
        <w:t>28) 04.10.2024r.</w:t>
      </w:r>
      <w:r>
        <w:t xml:space="preserve"> – Finałowa Gala Konkursu Poetyckiego ,,Wiersze z szuflady". Wydarzenie organizowane było przez Gminną Bibliotekę Publiczną w Krzynowłodze Małej w ramach realizacji zadania z Programu Rządowego Promocja Czytelnictwa Dofinansowanego ze środków Ministra Kultury i Dziedzictwa Narodowego pochodzących z Funduszu Promocji Kultury-Państwowego Funduszu Celowego.</w:t>
      </w:r>
    </w:p>
    <w:p w14:paraId="4128909B" w14:textId="77777777" w:rsidR="003A652D" w:rsidRDefault="003A652D" w:rsidP="003A652D">
      <w:pPr>
        <w:pStyle w:val="Standard"/>
      </w:pPr>
    </w:p>
    <w:p w14:paraId="4C406186" w14:textId="77777777" w:rsidR="003A652D" w:rsidRDefault="003A652D" w:rsidP="003A652D">
      <w:pPr>
        <w:pStyle w:val="Standard"/>
      </w:pPr>
    </w:p>
    <w:p w14:paraId="5CEA3C00" w14:textId="77777777" w:rsidR="003A652D" w:rsidRDefault="003A652D" w:rsidP="003A652D">
      <w:pPr>
        <w:pStyle w:val="Standard"/>
      </w:pPr>
      <w:r>
        <w:rPr>
          <w:b/>
          <w:bCs/>
        </w:rPr>
        <w:t>29) 11.11.2024r.-</w:t>
      </w:r>
      <w:r>
        <w:t xml:space="preserve"> Gminna Biblioteka Publiczna w Krzynowłodze Małej zorganizowała w kościele w Krzynowłodze Małej koncert patriotyczny wykonany przez Śpiewającą Rodzinę Kaczmarków. Koncert odbył się w 80-tą rocznicę pomordowanych w Krzynowłodze Małej.</w:t>
      </w:r>
    </w:p>
    <w:p w14:paraId="210CC28A" w14:textId="77777777" w:rsidR="003A652D" w:rsidRDefault="003A652D" w:rsidP="003A652D">
      <w:pPr>
        <w:pStyle w:val="Standard"/>
      </w:pPr>
    </w:p>
    <w:p w14:paraId="018FE940" w14:textId="77777777" w:rsidR="003A652D" w:rsidRDefault="003A652D" w:rsidP="003A652D">
      <w:pPr>
        <w:pStyle w:val="Standard"/>
      </w:pPr>
      <w:r>
        <w:rPr>
          <w:b/>
          <w:bCs/>
        </w:rPr>
        <w:t>30) 14.11.2024r.-</w:t>
      </w:r>
      <w:r>
        <w:t xml:space="preserve"> Gminna Biblioteka Publiczna w Krzynowłodze Małej odwiedziła Zespół Szkolno-Przedszkolny w Krzynowłodze Małej z okazji Dnia Postaci z Bajek. Tematem przewodnim spotkania był Kubuś Puchatek i jego przyjaciele ze Stumilowego Lasu. Dzieci słuchały czytania książki, brały udział w zabawach tematycznych oraz miały okazję spotkać Kubusia Puchatka.</w:t>
      </w:r>
    </w:p>
    <w:p w14:paraId="08F3E9CF" w14:textId="77777777" w:rsidR="003A652D" w:rsidRDefault="003A652D" w:rsidP="003A652D">
      <w:pPr>
        <w:pStyle w:val="Standard"/>
      </w:pPr>
    </w:p>
    <w:p w14:paraId="105D6E77" w14:textId="77777777" w:rsidR="003A652D" w:rsidRDefault="003A652D" w:rsidP="003A652D">
      <w:pPr>
        <w:pStyle w:val="Standard"/>
      </w:pPr>
      <w:r>
        <w:rPr>
          <w:b/>
          <w:bCs/>
        </w:rPr>
        <w:t>31) 15.11.2024r.</w:t>
      </w:r>
      <w:r>
        <w:t xml:space="preserve"> - Gminna Biblioteka Publiczna w Krzynowłodze Małej zakupiła i wprowadziła do katalogu nowości wydawnicze roku 2024. Poszerzyła tym swoją ofertę czytelniczą i pozyskała</w:t>
      </w:r>
    </w:p>
    <w:p w14:paraId="6B63760D" w14:textId="77777777" w:rsidR="003A652D" w:rsidRDefault="003A652D" w:rsidP="003A652D">
      <w:pPr>
        <w:pStyle w:val="Standard"/>
      </w:pPr>
      <w:r>
        <w:t>nowych czytelników.</w:t>
      </w:r>
    </w:p>
    <w:p w14:paraId="61B4B65C" w14:textId="77777777" w:rsidR="003A652D" w:rsidRDefault="003A652D" w:rsidP="003A652D">
      <w:pPr>
        <w:pStyle w:val="Standard"/>
      </w:pPr>
    </w:p>
    <w:p w14:paraId="6CC4E3BA" w14:textId="77777777" w:rsidR="003A652D" w:rsidRDefault="003A652D" w:rsidP="003A652D">
      <w:pPr>
        <w:pStyle w:val="Standard"/>
      </w:pPr>
      <w:r>
        <w:rPr>
          <w:b/>
          <w:bCs/>
        </w:rPr>
        <w:t>32) 19.11.2024r.</w:t>
      </w:r>
      <w:r>
        <w:t xml:space="preserve"> - Gminna Biblioteka Publiczna w Krzynowłodze Małej gościła uczniów z klas 7 i 8 ze Szkoły Podstawowej w Ulatowie Adamach. Zostały przeprowadzone zajęcia na temat zawodu bibliotekarza.</w:t>
      </w:r>
    </w:p>
    <w:p w14:paraId="58613D85" w14:textId="77777777" w:rsidR="003A652D" w:rsidRDefault="003A652D" w:rsidP="003A652D">
      <w:pPr>
        <w:pStyle w:val="Standard"/>
      </w:pPr>
    </w:p>
    <w:p w14:paraId="25820756" w14:textId="77777777" w:rsidR="003A652D" w:rsidRDefault="003A652D" w:rsidP="003A652D">
      <w:pPr>
        <w:pStyle w:val="Standard"/>
      </w:pPr>
      <w:r>
        <w:rPr>
          <w:b/>
          <w:bCs/>
        </w:rPr>
        <w:t>33) 20.11.2024r.</w:t>
      </w:r>
      <w:r>
        <w:t xml:space="preserve"> - W Gminnej Bibliotece Publicznej w Krzynowłodze Małej odbyła się lekcja biblioteczna dla uczniów klasy IV Zespół Szkolno - Przedszkolnego w Krzynowłodze Małej.</w:t>
      </w:r>
    </w:p>
    <w:p w14:paraId="086036ED" w14:textId="77777777" w:rsidR="003A652D" w:rsidRDefault="003A652D" w:rsidP="003A652D">
      <w:pPr>
        <w:pStyle w:val="Standard"/>
      </w:pPr>
      <w:r>
        <w:t>Zostały przeprowadzone zajęcia na temat katalogowania książek.</w:t>
      </w:r>
    </w:p>
    <w:p w14:paraId="6E27DCEA" w14:textId="77777777" w:rsidR="003A652D" w:rsidRDefault="003A652D" w:rsidP="003A652D">
      <w:pPr>
        <w:pStyle w:val="Standard"/>
      </w:pPr>
    </w:p>
    <w:p w14:paraId="0A52ED67" w14:textId="77777777" w:rsidR="003A652D" w:rsidRDefault="003A652D" w:rsidP="003A652D">
      <w:pPr>
        <w:pStyle w:val="Standard"/>
      </w:pPr>
      <w:r>
        <w:rPr>
          <w:b/>
          <w:bCs/>
        </w:rPr>
        <w:t>34) 05.12.2024</w:t>
      </w:r>
      <w:r>
        <w:t xml:space="preserve"> -  Gminna Biblioteka Publiczna w Krzynowłodze Małej zorganizowała Recital Poetycki, w którym uczestniczyli seniorzy z terenu gminy Krzynowłoga Mała.</w:t>
      </w:r>
    </w:p>
    <w:p w14:paraId="2A6A4D94" w14:textId="77777777" w:rsidR="003A652D" w:rsidRDefault="003A652D" w:rsidP="003A652D">
      <w:pPr>
        <w:pStyle w:val="Standard"/>
      </w:pPr>
    </w:p>
    <w:p w14:paraId="4B2EF358" w14:textId="77777777" w:rsidR="003A652D" w:rsidRDefault="003A652D" w:rsidP="003A652D">
      <w:pPr>
        <w:pStyle w:val="Standard"/>
      </w:pPr>
      <w:r>
        <w:rPr>
          <w:rFonts w:ascii="Liberation Serif" w:hAnsi="Liberation Serif"/>
          <w:b/>
          <w:bCs/>
          <w:color w:val="080809"/>
          <w:sz w:val="22"/>
        </w:rPr>
        <w:t>35).05.</w:t>
      </w:r>
      <w:r>
        <w:rPr>
          <w:b/>
          <w:bCs/>
        </w:rPr>
        <w:t>12.2024 -</w:t>
      </w:r>
      <w:r>
        <w:t xml:space="preserve"> Gminna Biblioteka Publiczna w Krzynowłodze Małej była współorganizatorem Koncertu Pieśni Adwentowych w wykonaniu Janusza i Kai Prusinowskich z zespołem, który odbył się w kościele w Skierkowiźnie.</w:t>
      </w:r>
    </w:p>
    <w:p w14:paraId="633A42DF" w14:textId="77777777" w:rsidR="003A652D" w:rsidRDefault="003A652D" w:rsidP="003A652D">
      <w:pPr>
        <w:pStyle w:val="Standard"/>
      </w:pPr>
    </w:p>
    <w:p w14:paraId="028EE2BE" w14:textId="26052AA6" w:rsidR="003A652D" w:rsidRDefault="003A652D" w:rsidP="003A652D">
      <w:pPr>
        <w:pStyle w:val="Standard"/>
      </w:pPr>
      <w:r>
        <w:rPr>
          <w:b/>
          <w:bCs/>
        </w:rPr>
        <w:t>36) 06.12.2024r.</w:t>
      </w:r>
      <w:r>
        <w:t xml:space="preserve"> - Z okazji Mikołajek Gminna Biblioteka w Krzynowłodze Małej przygotowała Quiz wiedzy o Świętach oraz słodki upominek dla każdego czytelnika wypożyczającego w tym dniu książkę.</w:t>
      </w:r>
    </w:p>
    <w:p w14:paraId="3E9D41EE" w14:textId="77777777" w:rsidR="003A652D" w:rsidRDefault="003A652D" w:rsidP="003A652D">
      <w:pPr>
        <w:pStyle w:val="Standard"/>
      </w:pPr>
    </w:p>
    <w:p w14:paraId="030769A2" w14:textId="77777777" w:rsidR="00255932" w:rsidRDefault="003A652D" w:rsidP="00255932">
      <w:pPr>
        <w:pStyle w:val="Standard"/>
      </w:pPr>
      <w:r>
        <w:t>Gminna Biblioteka Publiczna w Krzynowłodze Małej w swoich działaniach ściśle współpracowała z wszystkimi grupami, stowarzyszeniami i instytucjami pracującymi na rzecz Gminy.</w:t>
      </w:r>
    </w:p>
    <w:p w14:paraId="0917866B" w14:textId="28AC4406" w:rsidR="00203AAA" w:rsidRPr="00255932" w:rsidRDefault="00203AAA" w:rsidP="00255932">
      <w:pPr>
        <w:pStyle w:val="Standard"/>
      </w:pPr>
      <w:r>
        <w:rPr>
          <w:b/>
          <w:bCs/>
          <w:sz w:val="28"/>
          <w:szCs w:val="28"/>
        </w:rPr>
        <w:lastRenderedPageBreak/>
        <w:t>Sprawozdanie</w:t>
      </w:r>
      <w:r w:rsidR="00255932">
        <w:rPr>
          <w:b/>
          <w:bCs/>
          <w:sz w:val="28"/>
          <w:szCs w:val="28"/>
        </w:rPr>
        <w:t xml:space="preserve"> </w:t>
      </w:r>
      <w:r>
        <w:rPr>
          <w:b/>
          <w:bCs/>
          <w:sz w:val="28"/>
          <w:szCs w:val="28"/>
        </w:rPr>
        <w:t>z wykonania planu finansowego Gminnej Biblioteki Publicznej w Krzynowłodze Małej</w:t>
      </w:r>
      <w:r w:rsidR="00255932">
        <w:rPr>
          <w:b/>
          <w:bCs/>
          <w:sz w:val="28"/>
          <w:szCs w:val="28"/>
        </w:rPr>
        <w:t xml:space="preserve"> </w:t>
      </w:r>
      <w:r>
        <w:rPr>
          <w:b/>
          <w:bCs/>
          <w:sz w:val="28"/>
          <w:szCs w:val="28"/>
        </w:rPr>
        <w:t>za rok 2024</w:t>
      </w:r>
    </w:p>
    <w:p w14:paraId="668C7DC0" w14:textId="77777777" w:rsidR="00203AAA" w:rsidRDefault="00203AAA" w:rsidP="00203AAA">
      <w:pPr>
        <w:pStyle w:val="NormalnyWeb"/>
        <w:spacing w:before="0" w:after="0"/>
        <w:rPr>
          <w:b/>
          <w:bCs/>
          <w:sz w:val="28"/>
          <w:szCs w:val="28"/>
        </w:rPr>
      </w:pPr>
    </w:p>
    <w:p w14:paraId="36C12882" w14:textId="77777777" w:rsidR="00203AAA" w:rsidRDefault="00203AAA" w:rsidP="00203AAA">
      <w:pPr>
        <w:pStyle w:val="NormalnyWeb"/>
        <w:spacing w:before="0" w:after="0"/>
        <w:rPr>
          <w:b/>
          <w:bCs/>
        </w:rPr>
      </w:pPr>
      <w:r>
        <w:rPr>
          <w:b/>
          <w:bCs/>
        </w:rPr>
        <w:t>Część tabelaryczna:</w:t>
      </w:r>
    </w:p>
    <w:tbl>
      <w:tblPr>
        <w:tblW w:w="9252" w:type="dxa"/>
        <w:tblInd w:w="-75" w:type="dxa"/>
        <w:tblLayout w:type="fixed"/>
        <w:tblCellMar>
          <w:left w:w="10" w:type="dxa"/>
          <w:right w:w="10" w:type="dxa"/>
        </w:tblCellMar>
        <w:tblLook w:val="0000" w:firstRow="0" w:lastRow="0" w:firstColumn="0" w:lastColumn="0" w:noHBand="0" w:noVBand="0"/>
      </w:tblPr>
      <w:tblGrid>
        <w:gridCol w:w="647"/>
        <w:gridCol w:w="4163"/>
        <w:gridCol w:w="1479"/>
        <w:gridCol w:w="1758"/>
        <w:gridCol w:w="1205"/>
      </w:tblGrid>
      <w:tr w:rsidR="00203AAA" w14:paraId="76A250CA"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vAlign w:val="center"/>
          </w:tcPr>
          <w:p w14:paraId="2B3BE370" w14:textId="77777777" w:rsidR="00203AAA" w:rsidRDefault="00203AAA" w:rsidP="00182440">
            <w:pPr>
              <w:pStyle w:val="NormalnyWeb"/>
              <w:spacing w:before="0" w:after="0"/>
              <w:jc w:val="center"/>
              <w:rPr>
                <w:sz w:val="20"/>
                <w:szCs w:val="20"/>
              </w:rPr>
            </w:pPr>
            <w:r>
              <w:rPr>
                <w:sz w:val="20"/>
                <w:szCs w:val="20"/>
              </w:rPr>
              <w:t>Lp.</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vAlign w:val="center"/>
          </w:tcPr>
          <w:p w14:paraId="3390FBDB" w14:textId="77777777" w:rsidR="00203AAA" w:rsidRDefault="00203AAA" w:rsidP="00182440">
            <w:pPr>
              <w:pStyle w:val="NormalnyWeb"/>
              <w:spacing w:before="0" w:after="0"/>
              <w:jc w:val="center"/>
              <w:rPr>
                <w:sz w:val="20"/>
                <w:szCs w:val="20"/>
              </w:rPr>
            </w:pPr>
            <w:r>
              <w:rPr>
                <w:sz w:val="20"/>
                <w:szCs w:val="20"/>
              </w:rPr>
              <w:t>Wyszczególnienie</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vAlign w:val="center"/>
          </w:tcPr>
          <w:p w14:paraId="5C1AD4ED" w14:textId="77777777" w:rsidR="00203AAA" w:rsidRDefault="00203AAA" w:rsidP="00182440">
            <w:pPr>
              <w:pStyle w:val="NormalnyWeb"/>
              <w:spacing w:before="0" w:after="0"/>
              <w:jc w:val="center"/>
              <w:rPr>
                <w:sz w:val="20"/>
                <w:szCs w:val="20"/>
              </w:rPr>
            </w:pPr>
            <w:r>
              <w:rPr>
                <w:sz w:val="20"/>
                <w:szCs w:val="20"/>
              </w:rPr>
              <w:t>Plan na 2024 rok</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0C67762C" w14:textId="77777777" w:rsidR="00203AAA" w:rsidRDefault="00203AAA" w:rsidP="00182440">
            <w:pPr>
              <w:pStyle w:val="NormalnyWeb"/>
              <w:spacing w:before="0" w:after="0"/>
              <w:jc w:val="center"/>
              <w:rPr>
                <w:sz w:val="20"/>
                <w:szCs w:val="20"/>
              </w:rPr>
            </w:pPr>
            <w:r>
              <w:rPr>
                <w:sz w:val="20"/>
                <w:szCs w:val="20"/>
              </w:rPr>
              <w:t>Wykonanie za  2024 rok</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782D22F0" w14:textId="77777777" w:rsidR="00203AAA" w:rsidRDefault="00203AAA" w:rsidP="00182440">
            <w:pPr>
              <w:pStyle w:val="NormalnyWeb"/>
              <w:spacing w:before="0" w:after="0"/>
              <w:jc w:val="center"/>
              <w:rPr>
                <w:sz w:val="20"/>
                <w:szCs w:val="20"/>
              </w:rPr>
            </w:pPr>
            <w:r>
              <w:rPr>
                <w:sz w:val="20"/>
                <w:szCs w:val="20"/>
              </w:rPr>
              <w:t>% wykonania</w:t>
            </w:r>
          </w:p>
        </w:tc>
      </w:tr>
      <w:tr w:rsidR="00203AAA" w14:paraId="44A3FC7B"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C023C1C" w14:textId="77777777" w:rsidR="00203AAA" w:rsidRDefault="00203AAA" w:rsidP="00182440">
            <w:pPr>
              <w:pStyle w:val="Standard"/>
              <w:rPr>
                <w:sz w:val="20"/>
                <w:szCs w:val="20"/>
              </w:rPr>
            </w:pP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0CC8D937" w14:textId="77777777" w:rsidR="00203AAA" w:rsidRDefault="00203AAA" w:rsidP="00182440">
            <w:pPr>
              <w:pStyle w:val="NormalnyWeb"/>
              <w:spacing w:before="0" w:after="0"/>
              <w:rPr>
                <w:b/>
                <w:bCs/>
                <w:sz w:val="20"/>
                <w:szCs w:val="20"/>
              </w:rPr>
            </w:pPr>
            <w:r>
              <w:rPr>
                <w:b/>
                <w:bCs/>
                <w:sz w:val="20"/>
                <w:szCs w:val="20"/>
              </w:rPr>
              <w:t>Stan środków na rachunku na dzień 01.01.2024 r.</w:t>
            </w:r>
          </w:p>
        </w:tc>
        <w:tc>
          <w:tcPr>
            <w:tcW w:w="4442" w:type="dxa"/>
            <w:gridSpan w:val="3"/>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1041BAB2" w14:textId="77777777" w:rsidR="00203AAA" w:rsidRDefault="00203AAA" w:rsidP="00182440">
            <w:pPr>
              <w:pStyle w:val="NormalnyWeb"/>
              <w:spacing w:before="0" w:after="0"/>
              <w:jc w:val="center"/>
              <w:rPr>
                <w:b/>
                <w:color w:val="000000"/>
                <w:sz w:val="20"/>
                <w:szCs w:val="20"/>
              </w:rPr>
            </w:pPr>
            <w:r>
              <w:rPr>
                <w:b/>
                <w:color w:val="000000"/>
                <w:sz w:val="20"/>
                <w:szCs w:val="20"/>
              </w:rPr>
              <w:t>23,43</w:t>
            </w:r>
          </w:p>
        </w:tc>
      </w:tr>
      <w:tr w:rsidR="00203AAA" w14:paraId="6A768313"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6219CEE7" w14:textId="77777777" w:rsidR="00203AAA" w:rsidRDefault="00203AAA" w:rsidP="00182440">
            <w:pPr>
              <w:pStyle w:val="Nagwek1"/>
              <w:spacing w:before="0" w:after="0"/>
              <w:rPr>
                <w:sz w:val="20"/>
                <w:szCs w:val="20"/>
              </w:rPr>
            </w:pPr>
            <w:r>
              <w:rPr>
                <w:sz w:val="20"/>
                <w:szCs w:val="20"/>
              </w:rPr>
              <w:t>I</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1323540E" w14:textId="77777777" w:rsidR="00203AAA" w:rsidRPr="0015225B" w:rsidRDefault="00203AAA" w:rsidP="00182440">
            <w:pPr>
              <w:pStyle w:val="Nagwek2"/>
              <w:spacing w:before="0"/>
              <w:rPr>
                <w:color w:val="000000" w:themeColor="text1"/>
                <w:sz w:val="20"/>
                <w:szCs w:val="20"/>
              </w:rPr>
            </w:pPr>
            <w:r w:rsidRPr="0015225B">
              <w:rPr>
                <w:color w:val="000000" w:themeColor="text1"/>
                <w:sz w:val="20"/>
                <w:szCs w:val="20"/>
              </w:rPr>
              <w:t>Przychody ogółem, z tego:</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D5C5249" w14:textId="77777777" w:rsidR="00203AAA" w:rsidRDefault="00203AAA" w:rsidP="00182440">
            <w:pPr>
              <w:pStyle w:val="NormalnyWeb"/>
              <w:spacing w:before="0" w:after="0"/>
              <w:jc w:val="right"/>
              <w:rPr>
                <w:b/>
                <w:color w:val="000000"/>
                <w:sz w:val="20"/>
                <w:szCs w:val="20"/>
              </w:rPr>
            </w:pPr>
            <w:r>
              <w:rPr>
                <w:b/>
                <w:color w:val="000000"/>
                <w:sz w:val="20"/>
                <w:szCs w:val="20"/>
              </w:rPr>
              <w:t>230.305,66</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69CD9302" w14:textId="77777777" w:rsidR="00203AAA" w:rsidRDefault="00203AAA" w:rsidP="00182440">
            <w:pPr>
              <w:pStyle w:val="NormalnyWeb"/>
              <w:spacing w:before="0" w:after="0"/>
              <w:jc w:val="right"/>
              <w:rPr>
                <w:b/>
                <w:color w:val="000000"/>
                <w:sz w:val="20"/>
                <w:szCs w:val="20"/>
              </w:rPr>
            </w:pPr>
            <w:r>
              <w:rPr>
                <w:b/>
                <w:color w:val="000000"/>
                <w:sz w:val="20"/>
                <w:szCs w:val="20"/>
              </w:rPr>
              <w:t>226.305,66</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0E8DA16D" w14:textId="77777777" w:rsidR="00203AAA" w:rsidRDefault="00203AAA" w:rsidP="00182440">
            <w:pPr>
              <w:pStyle w:val="NormalnyWeb"/>
              <w:spacing w:before="0" w:after="0"/>
              <w:jc w:val="center"/>
              <w:rPr>
                <w:b/>
                <w:color w:val="000000"/>
                <w:sz w:val="20"/>
                <w:szCs w:val="20"/>
              </w:rPr>
            </w:pPr>
            <w:r>
              <w:rPr>
                <w:b/>
                <w:color w:val="000000"/>
                <w:sz w:val="20"/>
                <w:szCs w:val="20"/>
              </w:rPr>
              <w:t>98,26</w:t>
            </w:r>
          </w:p>
        </w:tc>
      </w:tr>
      <w:tr w:rsidR="00203AAA" w14:paraId="6EF689EC"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5F8F5DBF" w14:textId="77777777" w:rsidR="00203AAA" w:rsidRDefault="00203AAA" w:rsidP="00182440">
            <w:pPr>
              <w:pStyle w:val="NormalnyWeb"/>
              <w:spacing w:before="0" w:after="0"/>
              <w:jc w:val="center"/>
              <w:rPr>
                <w:sz w:val="20"/>
                <w:szCs w:val="20"/>
              </w:rPr>
            </w:pPr>
            <w:r>
              <w:rPr>
                <w:sz w:val="20"/>
                <w:szCs w:val="20"/>
              </w:rPr>
              <w:t>1.</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1A0C4D2B" w14:textId="77777777" w:rsidR="00203AAA" w:rsidRPr="0015225B" w:rsidRDefault="00203AAA" w:rsidP="00182440">
            <w:pPr>
              <w:pStyle w:val="Nagwek2"/>
              <w:spacing w:before="0"/>
              <w:rPr>
                <w:b/>
                <w:color w:val="000000" w:themeColor="text1"/>
                <w:sz w:val="20"/>
                <w:szCs w:val="20"/>
              </w:rPr>
            </w:pPr>
            <w:r w:rsidRPr="0015225B">
              <w:rPr>
                <w:color w:val="000000" w:themeColor="text1"/>
                <w:sz w:val="20"/>
                <w:szCs w:val="20"/>
              </w:rPr>
              <w:t>Dotacja podmiotowa z budżetu</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64F929DC" w14:textId="77777777" w:rsidR="00203AAA" w:rsidRDefault="00203AAA" w:rsidP="00182440">
            <w:pPr>
              <w:pStyle w:val="NormalnyWeb"/>
              <w:spacing w:before="0" w:after="0"/>
              <w:jc w:val="right"/>
              <w:rPr>
                <w:color w:val="000000"/>
                <w:sz w:val="20"/>
                <w:szCs w:val="20"/>
              </w:rPr>
            </w:pPr>
            <w:r>
              <w:rPr>
                <w:color w:val="000000"/>
                <w:sz w:val="20"/>
                <w:szCs w:val="20"/>
              </w:rPr>
              <w:t>200.000,00</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5C7C273" w14:textId="77777777" w:rsidR="00203AAA" w:rsidRDefault="00203AAA" w:rsidP="00182440">
            <w:pPr>
              <w:pStyle w:val="NormalnyWeb"/>
              <w:spacing w:before="0" w:after="0"/>
              <w:jc w:val="right"/>
              <w:rPr>
                <w:color w:val="000000"/>
                <w:sz w:val="20"/>
                <w:szCs w:val="20"/>
              </w:rPr>
            </w:pPr>
            <w:r>
              <w:rPr>
                <w:color w:val="000000"/>
                <w:sz w:val="20"/>
                <w:szCs w:val="20"/>
              </w:rPr>
              <w:t>196.000,00</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1B7B9457" w14:textId="77777777" w:rsidR="00203AAA" w:rsidRDefault="00203AAA" w:rsidP="00182440">
            <w:pPr>
              <w:pStyle w:val="NormalnyWeb"/>
              <w:spacing w:before="0" w:after="0"/>
              <w:jc w:val="center"/>
              <w:rPr>
                <w:color w:val="000000"/>
                <w:sz w:val="20"/>
                <w:szCs w:val="20"/>
              </w:rPr>
            </w:pPr>
            <w:r>
              <w:rPr>
                <w:color w:val="000000"/>
                <w:sz w:val="20"/>
                <w:szCs w:val="20"/>
              </w:rPr>
              <w:t>98</w:t>
            </w:r>
          </w:p>
        </w:tc>
      </w:tr>
      <w:tr w:rsidR="00203AAA" w14:paraId="7EFA8BB7"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0316050B" w14:textId="77777777" w:rsidR="00203AAA" w:rsidRDefault="00203AAA" w:rsidP="00182440">
            <w:pPr>
              <w:pStyle w:val="NormalnyWeb"/>
              <w:spacing w:before="0" w:after="0"/>
              <w:jc w:val="center"/>
              <w:rPr>
                <w:sz w:val="20"/>
                <w:szCs w:val="20"/>
              </w:rPr>
            </w:pPr>
            <w:r>
              <w:rPr>
                <w:sz w:val="20"/>
                <w:szCs w:val="20"/>
              </w:rPr>
              <w:t>1a</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7ECC3675" w14:textId="77777777" w:rsidR="00203AAA" w:rsidRPr="0015225B" w:rsidRDefault="00203AAA" w:rsidP="00182440">
            <w:pPr>
              <w:pStyle w:val="Nagwek2"/>
              <w:spacing w:before="0"/>
              <w:rPr>
                <w:b/>
                <w:color w:val="000000" w:themeColor="text1"/>
                <w:sz w:val="20"/>
                <w:szCs w:val="20"/>
              </w:rPr>
            </w:pPr>
            <w:r w:rsidRPr="0015225B">
              <w:rPr>
                <w:color w:val="000000" w:themeColor="text1"/>
                <w:sz w:val="20"/>
                <w:szCs w:val="20"/>
              </w:rPr>
              <w:t>Zwrot dotacji z lat ubiegłych</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7B5220F0" w14:textId="77777777" w:rsidR="00203AAA" w:rsidRDefault="00203AAA" w:rsidP="00182440">
            <w:pPr>
              <w:pStyle w:val="NormalnyWeb"/>
              <w:spacing w:before="0" w:after="0"/>
              <w:jc w:val="center"/>
              <w:rPr>
                <w:color w:val="000000"/>
                <w:sz w:val="20"/>
                <w:szCs w:val="20"/>
              </w:rPr>
            </w:pPr>
            <w:r>
              <w:rPr>
                <w:color w:val="000000"/>
                <w:sz w:val="20"/>
                <w:szCs w:val="20"/>
              </w:rPr>
              <w:t>-</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18C68077" w14:textId="77777777" w:rsidR="00203AAA" w:rsidRDefault="00203AAA" w:rsidP="00182440">
            <w:pPr>
              <w:pStyle w:val="NormalnyWeb"/>
              <w:spacing w:before="0" w:after="0"/>
              <w:jc w:val="right"/>
              <w:rPr>
                <w:color w:val="000000"/>
                <w:sz w:val="20"/>
                <w:szCs w:val="20"/>
              </w:rPr>
            </w:pPr>
            <w:r>
              <w:rPr>
                <w:color w:val="000000"/>
                <w:sz w:val="20"/>
                <w:szCs w:val="20"/>
              </w:rPr>
              <w:t>-379,67</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123B10A7" w14:textId="77777777" w:rsidR="00203AAA" w:rsidRDefault="00203AAA" w:rsidP="00182440">
            <w:pPr>
              <w:pStyle w:val="NormalnyWeb"/>
              <w:spacing w:before="0" w:after="0"/>
              <w:jc w:val="center"/>
              <w:rPr>
                <w:color w:val="000000"/>
                <w:sz w:val="20"/>
                <w:szCs w:val="20"/>
              </w:rPr>
            </w:pPr>
            <w:r>
              <w:rPr>
                <w:color w:val="000000"/>
                <w:sz w:val="20"/>
                <w:szCs w:val="20"/>
              </w:rPr>
              <w:t>-</w:t>
            </w:r>
          </w:p>
        </w:tc>
      </w:tr>
      <w:tr w:rsidR="00203AAA" w14:paraId="066280AE"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6CCEDC65" w14:textId="77777777" w:rsidR="00203AAA" w:rsidRDefault="00203AAA" w:rsidP="00182440">
            <w:pPr>
              <w:pStyle w:val="NormalnyWeb"/>
              <w:spacing w:before="0" w:after="0"/>
              <w:jc w:val="center"/>
              <w:rPr>
                <w:sz w:val="20"/>
                <w:szCs w:val="20"/>
              </w:rPr>
            </w:pPr>
            <w:r>
              <w:rPr>
                <w:sz w:val="20"/>
                <w:szCs w:val="20"/>
              </w:rPr>
              <w:t>2.</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56EA04B4" w14:textId="77777777" w:rsidR="00203AAA" w:rsidRPr="0015225B" w:rsidRDefault="00203AAA" w:rsidP="00182440">
            <w:pPr>
              <w:pStyle w:val="Nagwek2"/>
              <w:spacing w:before="0"/>
              <w:rPr>
                <w:b/>
                <w:color w:val="000000" w:themeColor="text1"/>
                <w:sz w:val="20"/>
                <w:szCs w:val="20"/>
              </w:rPr>
            </w:pPr>
            <w:r w:rsidRPr="0015225B">
              <w:rPr>
                <w:color w:val="000000" w:themeColor="text1"/>
                <w:sz w:val="20"/>
                <w:szCs w:val="20"/>
              </w:rPr>
              <w:t>Dotacja celowa z Biblioteki Narodowej</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6AC34A86" w14:textId="77777777" w:rsidR="00203AAA" w:rsidRDefault="00203AAA" w:rsidP="00182440">
            <w:pPr>
              <w:pStyle w:val="NormalnyWeb"/>
              <w:spacing w:before="0" w:after="0"/>
              <w:jc w:val="right"/>
              <w:rPr>
                <w:color w:val="000000"/>
                <w:sz w:val="20"/>
                <w:szCs w:val="20"/>
              </w:rPr>
            </w:pPr>
            <w:r>
              <w:rPr>
                <w:color w:val="000000"/>
                <w:sz w:val="20"/>
                <w:szCs w:val="20"/>
              </w:rPr>
              <w:t>3.000,00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610EEE6A" w14:textId="77777777" w:rsidR="00203AAA" w:rsidRDefault="00203AAA" w:rsidP="00182440">
            <w:pPr>
              <w:pStyle w:val="NormalnyWeb"/>
              <w:spacing w:before="0" w:after="0"/>
              <w:jc w:val="right"/>
              <w:rPr>
                <w:color w:val="000000"/>
                <w:sz w:val="20"/>
                <w:szCs w:val="20"/>
              </w:rPr>
            </w:pPr>
            <w:r>
              <w:rPr>
                <w:color w:val="000000"/>
                <w:sz w:val="20"/>
                <w:szCs w:val="20"/>
              </w:rPr>
              <w:t>3.000,00</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14DD3C64" w14:textId="77777777" w:rsidR="00203AAA" w:rsidRDefault="00203AAA" w:rsidP="00182440">
            <w:pPr>
              <w:pStyle w:val="NormalnyWeb"/>
              <w:spacing w:before="0" w:after="0"/>
              <w:jc w:val="center"/>
              <w:rPr>
                <w:color w:val="000000"/>
                <w:sz w:val="20"/>
                <w:szCs w:val="20"/>
              </w:rPr>
            </w:pPr>
            <w:r>
              <w:rPr>
                <w:color w:val="000000"/>
                <w:sz w:val="20"/>
                <w:szCs w:val="20"/>
              </w:rPr>
              <w:t>100</w:t>
            </w:r>
          </w:p>
        </w:tc>
      </w:tr>
      <w:tr w:rsidR="00203AAA" w14:paraId="789C9329"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0BEF371B" w14:textId="77777777" w:rsidR="00203AAA" w:rsidRDefault="00203AAA" w:rsidP="00182440">
            <w:pPr>
              <w:pStyle w:val="NormalnyWeb"/>
              <w:spacing w:before="0" w:after="0"/>
              <w:jc w:val="center"/>
              <w:rPr>
                <w:sz w:val="20"/>
                <w:szCs w:val="20"/>
              </w:rPr>
            </w:pPr>
            <w:r>
              <w:rPr>
                <w:sz w:val="20"/>
                <w:szCs w:val="20"/>
              </w:rPr>
              <w:t>3.</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7321BA82" w14:textId="77777777" w:rsidR="00203AAA" w:rsidRPr="0015225B" w:rsidRDefault="00203AAA" w:rsidP="00182440">
            <w:pPr>
              <w:pStyle w:val="Nagwek2"/>
              <w:spacing w:before="0"/>
              <w:rPr>
                <w:b/>
                <w:color w:val="000000" w:themeColor="text1"/>
                <w:sz w:val="20"/>
                <w:szCs w:val="20"/>
              </w:rPr>
            </w:pPr>
            <w:r w:rsidRPr="0015225B">
              <w:rPr>
                <w:color w:val="000000" w:themeColor="text1"/>
                <w:sz w:val="20"/>
                <w:szCs w:val="20"/>
              </w:rPr>
              <w:t>Dofinansowanie w ramach programu "Promocja czytelnictwa"</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6FFCF3CD" w14:textId="77777777" w:rsidR="00203AAA" w:rsidRDefault="00203AAA" w:rsidP="00182440">
            <w:pPr>
              <w:pStyle w:val="NormalnyWeb"/>
              <w:spacing w:before="0" w:after="0"/>
              <w:jc w:val="right"/>
              <w:rPr>
                <w:color w:val="000000"/>
                <w:sz w:val="20"/>
                <w:szCs w:val="20"/>
              </w:rPr>
            </w:pPr>
            <w:r>
              <w:rPr>
                <w:color w:val="000000"/>
                <w:sz w:val="20"/>
                <w:szCs w:val="20"/>
              </w:rPr>
              <w:t>5.000,00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5621F2F0" w14:textId="77777777" w:rsidR="00203AAA" w:rsidRDefault="00203AAA" w:rsidP="00182440">
            <w:pPr>
              <w:pStyle w:val="NormalnyWeb"/>
              <w:spacing w:before="0" w:after="0"/>
              <w:jc w:val="right"/>
              <w:rPr>
                <w:color w:val="000000"/>
                <w:sz w:val="20"/>
                <w:szCs w:val="20"/>
              </w:rPr>
            </w:pPr>
            <w:r>
              <w:rPr>
                <w:color w:val="000000"/>
                <w:sz w:val="20"/>
                <w:szCs w:val="20"/>
              </w:rPr>
              <w:t>5.000,00</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6F71B794" w14:textId="77777777" w:rsidR="00203AAA" w:rsidRDefault="00203AAA" w:rsidP="00182440">
            <w:pPr>
              <w:pStyle w:val="NormalnyWeb"/>
              <w:spacing w:before="0" w:after="0"/>
              <w:jc w:val="center"/>
              <w:rPr>
                <w:color w:val="000000"/>
                <w:sz w:val="20"/>
                <w:szCs w:val="20"/>
              </w:rPr>
            </w:pPr>
            <w:r>
              <w:rPr>
                <w:color w:val="000000"/>
                <w:sz w:val="20"/>
                <w:szCs w:val="20"/>
              </w:rPr>
              <w:t>100</w:t>
            </w:r>
          </w:p>
        </w:tc>
      </w:tr>
      <w:tr w:rsidR="00203AAA" w14:paraId="434B72E3"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29C68967" w14:textId="77777777" w:rsidR="00203AAA" w:rsidRDefault="00203AAA" w:rsidP="00182440">
            <w:pPr>
              <w:pStyle w:val="NormalnyWeb"/>
              <w:spacing w:before="0" w:after="0"/>
              <w:jc w:val="center"/>
              <w:rPr>
                <w:sz w:val="20"/>
                <w:szCs w:val="20"/>
              </w:rPr>
            </w:pPr>
            <w:r>
              <w:rPr>
                <w:sz w:val="20"/>
                <w:szCs w:val="20"/>
              </w:rPr>
              <w:t>4.</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4091F17C" w14:textId="77777777" w:rsidR="00203AAA" w:rsidRPr="0015225B" w:rsidRDefault="00203AAA" w:rsidP="00182440">
            <w:pPr>
              <w:pStyle w:val="Nagwek2"/>
              <w:spacing w:before="0"/>
              <w:rPr>
                <w:b/>
                <w:color w:val="000000" w:themeColor="text1"/>
                <w:sz w:val="20"/>
                <w:szCs w:val="20"/>
              </w:rPr>
            </w:pPr>
            <w:r w:rsidRPr="0015225B">
              <w:rPr>
                <w:color w:val="000000" w:themeColor="text1"/>
                <w:sz w:val="20"/>
                <w:szCs w:val="20"/>
              </w:rPr>
              <w:t>Grant w ramach projektu Wakacyjna Aktywacja</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39E9FD4F" w14:textId="77777777" w:rsidR="00203AAA" w:rsidRDefault="00203AAA" w:rsidP="00182440">
            <w:pPr>
              <w:pStyle w:val="NormalnyWeb"/>
              <w:spacing w:before="0" w:after="0"/>
              <w:jc w:val="right"/>
              <w:rPr>
                <w:color w:val="000000"/>
                <w:sz w:val="20"/>
                <w:szCs w:val="20"/>
              </w:rPr>
            </w:pPr>
            <w:r>
              <w:rPr>
                <w:color w:val="000000"/>
                <w:sz w:val="20"/>
                <w:szCs w:val="20"/>
              </w:rPr>
              <w:t>3.000,00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60A7A2AE" w14:textId="77777777" w:rsidR="00203AAA" w:rsidRDefault="00203AAA" w:rsidP="00182440">
            <w:pPr>
              <w:pStyle w:val="NormalnyWeb"/>
              <w:spacing w:before="0" w:after="0"/>
              <w:jc w:val="right"/>
              <w:rPr>
                <w:color w:val="000000"/>
                <w:sz w:val="20"/>
                <w:szCs w:val="20"/>
              </w:rPr>
            </w:pPr>
            <w:r>
              <w:rPr>
                <w:color w:val="000000"/>
                <w:sz w:val="20"/>
                <w:szCs w:val="20"/>
              </w:rPr>
              <w:t>3.000,00</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1A18C508" w14:textId="77777777" w:rsidR="00203AAA" w:rsidRDefault="00203AAA" w:rsidP="00182440">
            <w:pPr>
              <w:pStyle w:val="NormalnyWeb"/>
              <w:spacing w:before="0" w:after="0"/>
              <w:jc w:val="center"/>
              <w:rPr>
                <w:color w:val="000000"/>
                <w:sz w:val="20"/>
                <w:szCs w:val="20"/>
              </w:rPr>
            </w:pPr>
            <w:r>
              <w:rPr>
                <w:color w:val="000000"/>
                <w:sz w:val="20"/>
                <w:szCs w:val="20"/>
              </w:rPr>
              <w:t>100</w:t>
            </w:r>
          </w:p>
        </w:tc>
      </w:tr>
      <w:tr w:rsidR="00203AAA" w14:paraId="543E478C"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0834409" w14:textId="77777777" w:rsidR="00203AAA" w:rsidRDefault="00203AAA" w:rsidP="00182440">
            <w:pPr>
              <w:pStyle w:val="NormalnyWeb"/>
              <w:spacing w:before="0" w:after="0"/>
              <w:jc w:val="center"/>
              <w:rPr>
                <w:sz w:val="20"/>
                <w:szCs w:val="20"/>
              </w:rPr>
            </w:pPr>
            <w:r>
              <w:rPr>
                <w:sz w:val="20"/>
                <w:szCs w:val="20"/>
              </w:rPr>
              <w:t>5.</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06D5D162" w14:textId="77777777" w:rsidR="00203AAA" w:rsidRDefault="00203AAA" w:rsidP="00182440">
            <w:pPr>
              <w:pStyle w:val="NormalnyWeb"/>
              <w:spacing w:before="0" w:after="0"/>
              <w:rPr>
                <w:sz w:val="20"/>
                <w:szCs w:val="20"/>
              </w:rPr>
            </w:pPr>
            <w:r>
              <w:rPr>
                <w:sz w:val="20"/>
                <w:szCs w:val="20"/>
              </w:rPr>
              <w:t>Przychody finansowe</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53CE5459" w14:textId="77777777" w:rsidR="00203AAA" w:rsidRDefault="00203AAA" w:rsidP="00182440">
            <w:pPr>
              <w:pStyle w:val="NormalnyWeb"/>
              <w:spacing w:before="0" w:after="0"/>
              <w:jc w:val="right"/>
              <w:rPr>
                <w:color w:val="000000"/>
                <w:sz w:val="20"/>
                <w:szCs w:val="20"/>
              </w:rPr>
            </w:pPr>
            <w:r>
              <w:rPr>
                <w:color w:val="000000"/>
                <w:sz w:val="20"/>
                <w:szCs w:val="20"/>
              </w:rPr>
              <w:t>211,52</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D86B991" w14:textId="77777777" w:rsidR="00203AAA" w:rsidRDefault="00203AAA" w:rsidP="00182440">
            <w:pPr>
              <w:pStyle w:val="NormalnyWeb"/>
              <w:spacing w:before="0" w:after="0"/>
              <w:jc w:val="right"/>
              <w:rPr>
                <w:color w:val="000000"/>
                <w:sz w:val="20"/>
                <w:szCs w:val="20"/>
              </w:rPr>
            </w:pPr>
            <w:r>
              <w:rPr>
                <w:color w:val="000000"/>
                <w:sz w:val="20"/>
                <w:szCs w:val="20"/>
              </w:rPr>
              <w:t>211,52</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489C459" w14:textId="77777777" w:rsidR="00203AAA" w:rsidRDefault="00203AAA" w:rsidP="00182440">
            <w:pPr>
              <w:pStyle w:val="NormalnyWeb"/>
              <w:spacing w:before="0" w:after="0"/>
              <w:jc w:val="center"/>
              <w:rPr>
                <w:color w:val="000000"/>
                <w:sz w:val="20"/>
                <w:szCs w:val="20"/>
              </w:rPr>
            </w:pPr>
            <w:r>
              <w:rPr>
                <w:color w:val="000000"/>
                <w:sz w:val="20"/>
                <w:szCs w:val="20"/>
              </w:rPr>
              <w:t>100</w:t>
            </w:r>
          </w:p>
        </w:tc>
      </w:tr>
      <w:tr w:rsidR="00203AAA" w14:paraId="0C85E57D"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744BAF0E" w14:textId="77777777" w:rsidR="00203AAA" w:rsidRDefault="00203AAA" w:rsidP="00182440">
            <w:pPr>
              <w:pStyle w:val="NormalnyWeb"/>
              <w:spacing w:before="0" w:after="0"/>
              <w:jc w:val="center"/>
              <w:rPr>
                <w:sz w:val="20"/>
                <w:szCs w:val="20"/>
              </w:rPr>
            </w:pPr>
            <w:r>
              <w:rPr>
                <w:sz w:val="20"/>
                <w:szCs w:val="20"/>
              </w:rPr>
              <w:t>6.</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1687AD31" w14:textId="77777777" w:rsidR="00203AAA" w:rsidRDefault="00203AAA" w:rsidP="00182440">
            <w:pPr>
              <w:pStyle w:val="NormalnyWeb"/>
              <w:spacing w:before="0" w:after="0"/>
              <w:rPr>
                <w:sz w:val="20"/>
                <w:szCs w:val="20"/>
              </w:rPr>
            </w:pPr>
            <w:r>
              <w:rPr>
                <w:sz w:val="20"/>
                <w:szCs w:val="20"/>
              </w:rPr>
              <w:t>Pozostałe przychody</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6E0BE313" w14:textId="77777777" w:rsidR="00203AAA" w:rsidRDefault="00203AAA" w:rsidP="00182440">
            <w:pPr>
              <w:pStyle w:val="NormalnyWeb"/>
              <w:spacing w:before="0" w:after="0"/>
              <w:jc w:val="right"/>
              <w:rPr>
                <w:color w:val="000000"/>
                <w:sz w:val="20"/>
                <w:szCs w:val="20"/>
              </w:rPr>
            </w:pPr>
            <w:r>
              <w:rPr>
                <w:color w:val="000000"/>
                <w:sz w:val="20"/>
                <w:szCs w:val="20"/>
              </w:rPr>
              <w:t>19.094,14</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59134B88" w14:textId="77777777" w:rsidR="00203AAA" w:rsidRDefault="00203AAA" w:rsidP="00182440">
            <w:pPr>
              <w:pStyle w:val="NormalnyWeb"/>
              <w:spacing w:before="0" w:after="0"/>
              <w:jc w:val="right"/>
              <w:rPr>
                <w:color w:val="000000"/>
                <w:sz w:val="20"/>
                <w:szCs w:val="20"/>
              </w:rPr>
            </w:pPr>
            <w:r>
              <w:rPr>
                <w:color w:val="000000"/>
                <w:sz w:val="20"/>
                <w:szCs w:val="20"/>
              </w:rPr>
              <w:t>19.094,14</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54459585" w14:textId="77777777" w:rsidR="00203AAA" w:rsidRDefault="00203AAA" w:rsidP="00182440">
            <w:pPr>
              <w:pStyle w:val="NormalnyWeb"/>
              <w:spacing w:before="0" w:after="0"/>
              <w:jc w:val="center"/>
              <w:rPr>
                <w:color w:val="000000"/>
                <w:sz w:val="20"/>
                <w:szCs w:val="20"/>
              </w:rPr>
            </w:pPr>
            <w:r>
              <w:rPr>
                <w:color w:val="000000"/>
                <w:sz w:val="20"/>
                <w:szCs w:val="20"/>
              </w:rPr>
              <w:t>100</w:t>
            </w:r>
          </w:p>
        </w:tc>
      </w:tr>
      <w:tr w:rsidR="00203AAA" w14:paraId="252685A9"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07C19B8B" w14:textId="77777777" w:rsidR="00203AAA" w:rsidRDefault="00203AAA" w:rsidP="00182440">
            <w:pPr>
              <w:pStyle w:val="NormalnyWeb"/>
              <w:spacing w:before="0" w:after="0"/>
              <w:jc w:val="center"/>
              <w:rPr>
                <w:b/>
                <w:sz w:val="20"/>
                <w:szCs w:val="20"/>
              </w:rPr>
            </w:pPr>
            <w:r>
              <w:rPr>
                <w:b/>
                <w:sz w:val="20"/>
                <w:szCs w:val="20"/>
              </w:rPr>
              <w:t>II.</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2978E0A4" w14:textId="77777777" w:rsidR="00203AAA" w:rsidRDefault="00203AAA" w:rsidP="00182440">
            <w:pPr>
              <w:pStyle w:val="NormalnyWeb"/>
              <w:spacing w:before="0" w:after="0"/>
              <w:rPr>
                <w:b/>
                <w:sz w:val="20"/>
                <w:szCs w:val="20"/>
              </w:rPr>
            </w:pPr>
            <w:r>
              <w:rPr>
                <w:b/>
                <w:sz w:val="20"/>
                <w:szCs w:val="20"/>
              </w:rPr>
              <w:t>Koszty finansowe</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1D4EAF73" w14:textId="77777777" w:rsidR="00203AAA" w:rsidRDefault="00203AAA" w:rsidP="00182440">
            <w:pPr>
              <w:pStyle w:val="NormalnyWeb"/>
              <w:spacing w:before="0" w:after="0"/>
              <w:jc w:val="right"/>
              <w:rPr>
                <w:b/>
                <w:color w:val="000000"/>
                <w:sz w:val="20"/>
                <w:szCs w:val="20"/>
              </w:rPr>
            </w:pPr>
            <w:r>
              <w:rPr>
                <w:b/>
                <w:color w:val="000000"/>
                <w:sz w:val="20"/>
                <w:szCs w:val="20"/>
              </w:rPr>
              <w:t>26,11</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6EAD8745" w14:textId="77777777" w:rsidR="00203AAA" w:rsidRDefault="00203AAA" w:rsidP="00182440">
            <w:pPr>
              <w:pStyle w:val="NormalnyWeb"/>
              <w:spacing w:before="0" w:after="0"/>
              <w:jc w:val="right"/>
              <w:rPr>
                <w:b/>
                <w:color w:val="000000"/>
                <w:sz w:val="20"/>
                <w:szCs w:val="20"/>
              </w:rPr>
            </w:pPr>
            <w:r>
              <w:rPr>
                <w:b/>
                <w:color w:val="000000"/>
                <w:sz w:val="20"/>
                <w:szCs w:val="20"/>
              </w:rPr>
              <w:t>26,11</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122B60A0" w14:textId="77777777" w:rsidR="00203AAA" w:rsidRDefault="00203AAA" w:rsidP="00182440">
            <w:pPr>
              <w:pStyle w:val="NormalnyWeb"/>
              <w:spacing w:before="0" w:after="0"/>
              <w:jc w:val="center"/>
              <w:rPr>
                <w:b/>
                <w:color w:val="000000"/>
                <w:sz w:val="20"/>
                <w:szCs w:val="20"/>
              </w:rPr>
            </w:pPr>
            <w:r>
              <w:rPr>
                <w:b/>
                <w:color w:val="000000"/>
                <w:sz w:val="20"/>
                <w:szCs w:val="20"/>
              </w:rPr>
              <w:t>100</w:t>
            </w:r>
          </w:p>
        </w:tc>
      </w:tr>
      <w:tr w:rsidR="00203AAA" w14:paraId="4E9B3FB1"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51E26C53" w14:textId="77777777" w:rsidR="00203AAA" w:rsidRDefault="00203AAA" w:rsidP="00182440">
            <w:pPr>
              <w:pStyle w:val="NormalnyWeb"/>
              <w:spacing w:before="0" w:after="0"/>
              <w:jc w:val="center"/>
              <w:rPr>
                <w:b/>
                <w:bCs/>
                <w:sz w:val="20"/>
                <w:szCs w:val="20"/>
              </w:rPr>
            </w:pPr>
            <w:r>
              <w:rPr>
                <w:b/>
                <w:bCs/>
                <w:sz w:val="20"/>
                <w:szCs w:val="20"/>
              </w:rPr>
              <w:t>III.</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76629460" w14:textId="77777777" w:rsidR="00203AAA" w:rsidRDefault="00203AAA" w:rsidP="00182440">
            <w:pPr>
              <w:pStyle w:val="NormalnyWeb"/>
              <w:spacing w:before="0" w:after="0"/>
              <w:rPr>
                <w:b/>
                <w:bCs/>
                <w:sz w:val="20"/>
                <w:szCs w:val="20"/>
              </w:rPr>
            </w:pPr>
            <w:r>
              <w:rPr>
                <w:b/>
                <w:bCs/>
                <w:sz w:val="20"/>
                <w:szCs w:val="20"/>
              </w:rPr>
              <w:t>Wydatki ogółem, z tego:</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3EE31A1D" w14:textId="77777777" w:rsidR="00203AAA" w:rsidRDefault="00203AAA" w:rsidP="00182440">
            <w:pPr>
              <w:pStyle w:val="NormalnyWeb"/>
              <w:spacing w:before="0" w:after="0"/>
              <w:jc w:val="right"/>
              <w:rPr>
                <w:b/>
                <w:color w:val="000000"/>
                <w:sz w:val="20"/>
                <w:szCs w:val="20"/>
              </w:rPr>
            </w:pPr>
            <w:r>
              <w:rPr>
                <w:b/>
                <w:color w:val="000000"/>
                <w:sz w:val="20"/>
                <w:szCs w:val="20"/>
              </w:rPr>
              <w:t>229 899,88</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96DB276" w14:textId="77777777" w:rsidR="00203AAA" w:rsidRDefault="00203AAA" w:rsidP="00182440">
            <w:pPr>
              <w:pStyle w:val="NormalnyWeb"/>
              <w:spacing w:before="0" w:after="0"/>
              <w:jc w:val="right"/>
              <w:rPr>
                <w:b/>
                <w:color w:val="000000"/>
                <w:sz w:val="20"/>
                <w:szCs w:val="20"/>
              </w:rPr>
            </w:pPr>
            <w:r>
              <w:rPr>
                <w:b/>
                <w:color w:val="000000"/>
                <w:sz w:val="20"/>
                <w:szCs w:val="20"/>
              </w:rPr>
              <w:t>223 836,64</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7064303B" w14:textId="77777777" w:rsidR="00203AAA" w:rsidRDefault="00203AAA" w:rsidP="00182440">
            <w:pPr>
              <w:pStyle w:val="NormalnyWeb"/>
              <w:spacing w:before="0" w:after="0"/>
              <w:jc w:val="center"/>
              <w:rPr>
                <w:b/>
                <w:color w:val="000000"/>
                <w:sz w:val="20"/>
                <w:szCs w:val="20"/>
              </w:rPr>
            </w:pPr>
            <w:r>
              <w:rPr>
                <w:b/>
                <w:color w:val="000000"/>
                <w:sz w:val="20"/>
                <w:szCs w:val="20"/>
              </w:rPr>
              <w:t>97,36</w:t>
            </w:r>
          </w:p>
        </w:tc>
      </w:tr>
      <w:tr w:rsidR="00203AAA" w14:paraId="70B4E970"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34E757AC" w14:textId="77777777" w:rsidR="00203AAA" w:rsidRDefault="00203AAA" w:rsidP="00182440">
            <w:pPr>
              <w:pStyle w:val="NormalnyWeb"/>
              <w:spacing w:before="0" w:after="0"/>
              <w:jc w:val="center"/>
              <w:rPr>
                <w:sz w:val="20"/>
                <w:szCs w:val="20"/>
              </w:rPr>
            </w:pPr>
            <w:r>
              <w:rPr>
                <w:sz w:val="20"/>
                <w:szCs w:val="20"/>
              </w:rPr>
              <w:t>1.</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A1B2A51" w14:textId="77777777" w:rsidR="00203AAA" w:rsidRDefault="00203AAA" w:rsidP="00182440">
            <w:pPr>
              <w:pStyle w:val="NormalnyWeb"/>
              <w:spacing w:before="0" w:after="0"/>
              <w:rPr>
                <w:sz w:val="20"/>
                <w:szCs w:val="20"/>
              </w:rPr>
            </w:pPr>
            <w:r>
              <w:rPr>
                <w:sz w:val="20"/>
                <w:szCs w:val="20"/>
              </w:rPr>
              <w:t>a) wynagrodzenia osobowe i bezosobowe pracowników wraz z pochodnymi</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6F332E2E" w14:textId="77777777" w:rsidR="00203AAA" w:rsidRDefault="00203AAA" w:rsidP="00182440">
            <w:pPr>
              <w:pStyle w:val="NormalnyWeb"/>
              <w:spacing w:before="0" w:after="0"/>
              <w:jc w:val="right"/>
              <w:rPr>
                <w:color w:val="000000"/>
                <w:sz w:val="20"/>
                <w:szCs w:val="20"/>
              </w:rPr>
            </w:pPr>
            <w:r>
              <w:rPr>
                <w:color w:val="000000"/>
                <w:sz w:val="20"/>
                <w:szCs w:val="20"/>
              </w:rPr>
              <w:t>177 825,91</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197F82DD" w14:textId="77777777" w:rsidR="00203AAA" w:rsidRDefault="00203AAA" w:rsidP="00182440">
            <w:pPr>
              <w:jc w:val="right"/>
            </w:pPr>
            <w:r>
              <w:rPr>
                <w:color w:val="000000"/>
                <w:sz w:val="20"/>
                <w:szCs w:val="20"/>
              </w:rPr>
              <w:t>171.920,56</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BCC1E58" w14:textId="77777777" w:rsidR="00203AAA" w:rsidRDefault="00203AAA" w:rsidP="00182440">
            <w:pPr>
              <w:jc w:val="center"/>
            </w:pPr>
            <w:r>
              <w:rPr>
                <w:color w:val="000000"/>
                <w:sz w:val="20"/>
                <w:szCs w:val="20"/>
              </w:rPr>
              <w:t>96,68</w:t>
            </w:r>
          </w:p>
        </w:tc>
      </w:tr>
      <w:tr w:rsidR="00203AAA" w14:paraId="639EADD9"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676C54DD" w14:textId="77777777" w:rsidR="00203AAA" w:rsidRDefault="00203AAA" w:rsidP="00182440">
            <w:pPr>
              <w:pStyle w:val="NormalnyWeb"/>
              <w:spacing w:before="0" w:after="0"/>
              <w:jc w:val="center"/>
              <w:rPr>
                <w:sz w:val="20"/>
                <w:szCs w:val="20"/>
              </w:rPr>
            </w:pPr>
            <w:r>
              <w:rPr>
                <w:sz w:val="20"/>
                <w:szCs w:val="20"/>
              </w:rPr>
              <w:t>2.</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420080C5" w14:textId="77777777" w:rsidR="00203AAA" w:rsidRDefault="00203AAA" w:rsidP="00182440">
            <w:pPr>
              <w:pStyle w:val="NormalnyWeb"/>
              <w:spacing w:before="0" w:after="0"/>
              <w:rPr>
                <w:sz w:val="20"/>
                <w:szCs w:val="20"/>
              </w:rPr>
            </w:pPr>
            <w:r>
              <w:rPr>
                <w:sz w:val="20"/>
                <w:szCs w:val="20"/>
              </w:rPr>
              <w:t>c)zakup materiałów i wyposażenia</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2858E148" w14:textId="77777777" w:rsidR="00203AAA" w:rsidRDefault="00203AAA" w:rsidP="00182440">
            <w:pPr>
              <w:pStyle w:val="NormalnyWeb"/>
              <w:spacing w:before="0" w:after="0"/>
              <w:jc w:val="right"/>
              <w:rPr>
                <w:color w:val="000000"/>
                <w:sz w:val="20"/>
                <w:szCs w:val="20"/>
              </w:rPr>
            </w:pPr>
            <w:r>
              <w:rPr>
                <w:color w:val="000000"/>
                <w:sz w:val="20"/>
                <w:szCs w:val="20"/>
              </w:rPr>
              <w:t>4 350,00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74C74738" w14:textId="77777777" w:rsidR="00203AAA" w:rsidRDefault="00203AAA" w:rsidP="00182440">
            <w:pPr>
              <w:pStyle w:val="NormalnyWeb"/>
              <w:spacing w:before="0" w:after="0"/>
              <w:jc w:val="right"/>
              <w:rPr>
                <w:color w:val="000000"/>
                <w:sz w:val="20"/>
                <w:szCs w:val="20"/>
              </w:rPr>
            </w:pPr>
            <w:r>
              <w:rPr>
                <w:color w:val="000000"/>
                <w:sz w:val="20"/>
                <w:szCs w:val="20"/>
              </w:rPr>
              <w:t>4 319,38</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1C0414CD" w14:textId="77777777" w:rsidR="00203AAA" w:rsidRDefault="00203AAA" w:rsidP="00182440">
            <w:pPr>
              <w:pStyle w:val="NormalnyWeb"/>
              <w:spacing w:before="0" w:after="0"/>
              <w:jc w:val="center"/>
              <w:rPr>
                <w:color w:val="000000"/>
                <w:sz w:val="20"/>
                <w:szCs w:val="20"/>
              </w:rPr>
            </w:pPr>
            <w:r>
              <w:rPr>
                <w:color w:val="000000"/>
                <w:sz w:val="20"/>
                <w:szCs w:val="20"/>
              </w:rPr>
              <w:t>99,29</w:t>
            </w:r>
          </w:p>
        </w:tc>
      </w:tr>
      <w:tr w:rsidR="00203AAA" w14:paraId="6C41A2A6"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59805292" w14:textId="77777777" w:rsidR="00203AAA" w:rsidRDefault="00203AAA" w:rsidP="00182440">
            <w:pPr>
              <w:pStyle w:val="NormalnyWeb"/>
              <w:spacing w:before="0" w:after="0"/>
              <w:jc w:val="center"/>
              <w:rPr>
                <w:sz w:val="20"/>
                <w:szCs w:val="20"/>
              </w:rPr>
            </w:pPr>
            <w:r>
              <w:rPr>
                <w:sz w:val="20"/>
                <w:szCs w:val="20"/>
              </w:rPr>
              <w:t>3.</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AEC84BB" w14:textId="77777777" w:rsidR="00203AAA" w:rsidRDefault="00203AAA" w:rsidP="00182440">
            <w:pPr>
              <w:pStyle w:val="NormalnyWeb"/>
              <w:spacing w:before="0" w:after="0"/>
              <w:rPr>
                <w:sz w:val="20"/>
                <w:szCs w:val="20"/>
              </w:rPr>
            </w:pPr>
            <w:r>
              <w:rPr>
                <w:sz w:val="20"/>
                <w:szCs w:val="20"/>
              </w:rPr>
              <w:t>d) usługi</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EACBDAB" w14:textId="77777777" w:rsidR="00203AAA" w:rsidRDefault="00203AAA" w:rsidP="00182440">
            <w:pPr>
              <w:pStyle w:val="NormalnyWeb"/>
              <w:spacing w:before="0" w:after="0"/>
              <w:jc w:val="right"/>
              <w:rPr>
                <w:color w:val="000000"/>
                <w:sz w:val="20"/>
                <w:szCs w:val="20"/>
              </w:rPr>
            </w:pPr>
            <w:r>
              <w:rPr>
                <w:color w:val="000000"/>
                <w:sz w:val="20"/>
                <w:szCs w:val="20"/>
              </w:rPr>
              <w:t>27 600,00</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53F52AC0" w14:textId="77777777" w:rsidR="00203AAA" w:rsidRDefault="00203AAA" w:rsidP="00182440">
            <w:pPr>
              <w:pStyle w:val="NormalnyWeb"/>
              <w:spacing w:before="0" w:after="0"/>
              <w:jc w:val="right"/>
              <w:rPr>
                <w:color w:val="000000"/>
                <w:sz w:val="20"/>
                <w:szCs w:val="20"/>
              </w:rPr>
            </w:pPr>
            <w:r>
              <w:rPr>
                <w:color w:val="000000"/>
                <w:sz w:val="20"/>
                <w:szCs w:val="20"/>
              </w:rPr>
              <w:t>27 544,94</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7F75FB96" w14:textId="77777777" w:rsidR="00203AAA" w:rsidRDefault="00203AAA" w:rsidP="00182440">
            <w:pPr>
              <w:pStyle w:val="NormalnyWeb"/>
              <w:spacing w:before="0" w:after="0"/>
              <w:jc w:val="center"/>
              <w:rPr>
                <w:color w:val="000000"/>
                <w:sz w:val="20"/>
                <w:szCs w:val="20"/>
              </w:rPr>
            </w:pPr>
            <w:r>
              <w:rPr>
                <w:color w:val="000000"/>
                <w:sz w:val="20"/>
                <w:szCs w:val="20"/>
              </w:rPr>
              <w:t>99,80</w:t>
            </w:r>
          </w:p>
        </w:tc>
      </w:tr>
      <w:tr w:rsidR="00203AAA" w14:paraId="36FFC663"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D09AF92" w14:textId="77777777" w:rsidR="00203AAA" w:rsidRDefault="00203AAA" w:rsidP="00182440">
            <w:pPr>
              <w:pStyle w:val="NormalnyWeb"/>
              <w:spacing w:before="0" w:after="0"/>
              <w:jc w:val="center"/>
              <w:rPr>
                <w:sz w:val="20"/>
                <w:szCs w:val="20"/>
              </w:rPr>
            </w:pPr>
            <w:r>
              <w:rPr>
                <w:sz w:val="20"/>
                <w:szCs w:val="20"/>
              </w:rPr>
              <w:t>4.</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67A131DA" w14:textId="77777777" w:rsidR="00203AAA" w:rsidRDefault="00203AAA" w:rsidP="00182440">
            <w:pPr>
              <w:pStyle w:val="NormalnyWeb"/>
              <w:spacing w:before="0" w:after="0"/>
              <w:rPr>
                <w:sz w:val="20"/>
                <w:szCs w:val="20"/>
              </w:rPr>
            </w:pPr>
            <w:r>
              <w:rPr>
                <w:sz w:val="20"/>
                <w:szCs w:val="20"/>
              </w:rPr>
              <w:t>e) energia</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E0272C8" w14:textId="77777777" w:rsidR="00203AAA" w:rsidRDefault="00203AAA" w:rsidP="00182440">
            <w:pPr>
              <w:pStyle w:val="NormalnyWeb"/>
              <w:spacing w:before="0" w:after="0"/>
              <w:jc w:val="right"/>
              <w:rPr>
                <w:color w:val="000000"/>
                <w:sz w:val="20"/>
                <w:szCs w:val="20"/>
              </w:rPr>
            </w:pPr>
            <w:r>
              <w:rPr>
                <w:color w:val="000000"/>
                <w:sz w:val="20"/>
                <w:szCs w:val="20"/>
              </w:rPr>
              <w:t>4 400,00</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EFA1C6D" w14:textId="77777777" w:rsidR="00203AAA" w:rsidRDefault="00203AAA" w:rsidP="00182440">
            <w:pPr>
              <w:pStyle w:val="NormalnyWeb"/>
              <w:spacing w:before="0" w:after="0"/>
              <w:jc w:val="right"/>
              <w:rPr>
                <w:color w:val="000000"/>
                <w:sz w:val="20"/>
                <w:szCs w:val="20"/>
              </w:rPr>
            </w:pPr>
            <w:r>
              <w:rPr>
                <w:color w:val="000000"/>
                <w:sz w:val="20"/>
                <w:szCs w:val="20"/>
              </w:rPr>
              <w:t>4 383,14</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C215D29" w14:textId="77777777" w:rsidR="00203AAA" w:rsidRDefault="00203AAA" w:rsidP="00182440">
            <w:pPr>
              <w:pStyle w:val="NormalnyWeb"/>
              <w:spacing w:before="0" w:after="0"/>
              <w:jc w:val="center"/>
              <w:rPr>
                <w:color w:val="000000"/>
                <w:sz w:val="20"/>
                <w:szCs w:val="20"/>
              </w:rPr>
            </w:pPr>
            <w:r>
              <w:rPr>
                <w:color w:val="000000"/>
                <w:sz w:val="20"/>
                <w:szCs w:val="20"/>
              </w:rPr>
              <w:t>99,62</w:t>
            </w:r>
          </w:p>
        </w:tc>
      </w:tr>
      <w:tr w:rsidR="00203AAA" w14:paraId="4A4FA6C5"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0D6A8B4D" w14:textId="77777777" w:rsidR="00203AAA" w:rsidRDefault="00203AAA" w:rsidP="00182440">
            <w:pPr>
              <w:pStyle w:val="NormalnyWeb"/>
              <w:spacing w:before="0" w:after="0"/>
              <w:jc w:val="center"/>
              <w:rPr>
                <w:sz w:val="20"/>
                <w:szCs w:val="20"/>
              </w:rPr>
            </w:pPr>
            <w:r>
              <w:rPr>
                <w:sz w:val="20"/>
                <w:szCs w:val="20"/>
              </w:rPr>
              <w:t>5.</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4B6EB973" w14:textId="77777777" w:rsidR="00203AAA" w:rsidRDefault="00203AAA" w:rsidP="00182440">
            <w:pPr>
              <w:pStyle w:val="NormalnyWeb"/>
              <w:spacing w:before="0" w:after="0"/>
              <w:rPr>
                <w:sz w:val="20"/>
                <w:szCs w:val="20"/>
              </w:rPr>
            </w:pPr>
            <w:r>
              <w:rPr>
                <w:sz w:val="20"/>
                <w:szCs w:val="20"/>
              </w:rPr>
              <w:t>f) usługi telekomunikacyjne</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71CD5E9F" w14:textId="77777777" w:rsidR="00203AAA" w:rsidRDefault="00203AAA" w:rsidP="00182440">
            <w:pPr>
              <w:pStyle w:val="NormalnyWeb"/>
              <w:spacing w:before="0" w:after="0"/>
              <w:jc w:val="right"/>
              <w:rPr>
                <w:color w:val="000000"/>
                <w:sz w:val="20"/>
                <w:szCs w:val="20"/>
              </w:rPr>
            </w:pPr>
            <w:r>
              <w:rPr>
                <w:color w:val="000000"/>
                <w:sz w:val="20"/>
                <w:szCs w:val="20"/>
              </w:rPr>
              <w:t>1 500,00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6EB3DE8A" w14:textId="77777777" w:rsidR="00203AAA" w:rsidRDefault="00203AAA" w:rsidP="00182440">
            <w:pPr>
              <w:pStyle w:val="NormalnyWeb"/>
              <w:spacing w:before="0" w:after="0"/>
              <w:jc w:val="right"/>
              <w:rPr>
                <w:color w:val="000000"/>
                <w:sz w:val="20"/>
                <w:szCs w:val="20"/>
              </w:rPr>
            </w:pPr>
            <w:r>
              <w:rPr>
                <w:color w:val="000000"/>
                <w:sz w:val="20"/>
                <w:szCs w:val="20"/>
              </w:rPr>
              <w:t>1 476,36</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056D39D0" w14:textId="77777777" w:rsidR="00203AAA" w:rsidRDefault="00203AAA" w:rsidP="00182440">
            <w:pPr>
              <w:pStyle w:val="NormalnyWeb"/>
              <w:spacing w:before="0" w:after="0"/>
              <w:jc w:val="center"/>
              <w:rPr>
                <w:color w:val="000000"/>
                <w:sz w:val="20"/>
                <w:szCs w:val="20"/>
              </w:rPr>
            </w:pPr>
            <w:r>
              <w:rPr>
                <w:color w:val="000000"/>
                <w:sz w:val="20"/>
                <w:szCs w:val="20"/>
              </w:rPr>
              <w:t>98,42</w:t>
            </w:r>
          </w:p>
        </w:tc>
      </w:tr>
      <w:tr w:rsidR="00203AAA" w14:paraId="74161E5E"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6CBDB4F9" w14:textId="77777777" w:rsidR="00203AAA" w:rsidRDefault="00203AAA" w:rsidP="00182440">
            <w:pPr>
              <w:pStyle w:val="NormalnyWeb"/>
              <w:spacing w:before="0" w:after="0"/>
              <w:jc w:val="center"/>
              <w:rPr>
                <w:sz w:val="20"/>
                <w:szCs w:val="20"/>
              </w:rPr>
            </w:pPr>
            <w:r>
              <w:rPr>
                <w:sz w:val="20"/>
                <w:szCs w:val="20"/>
              </w:rPr>
              <w:t>6.</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4D49364" w14:textId="77777777" w:rsidR="00203AAA" w:rsidRDefault="00203AAA" w:rsidP="00182440">
            <w:pPr>
              <w:pStyle w:val="NormalnyWeb"/>
              <w:spacing w:before="0" w:after="0"/>
              <w:rPr>
                <w:sz w:val="20"/>
                <w:szCs w:val="20"/>
              </w:rPr>
            </w:pPr>
            <w:r>
              <w:rPr>
                <w:sz w:val="20"/>
                <w:szCs w:val="20"/>
              </w:rPr>
              <w:t>g) odpisy na Zakładowy Fundusz</w:t>
            </w:r>
          </w:p>
          <w:p w14:paraId="2A274290" w14:textId="77777777" w:rsidR="00203AAA" w:rsidRDefault="00203AAA" w:rsidP="00182440">
            <w:pPr>
              <w:pStyle w:val="NormalnyWeb"/>
              <w:spacing w:before="0" w:after="0"/>
              <w:rPr>
                <w:sz w:val="20"/>
                <w:szCs w:val="20"/>
              </w:rPr>
            </w:pPr>
            <w:r>
              <w:rPr>
                <w:sz w:val="20"/>
                <w:szCs w:val="20"/>
              </w:rPr>
              <w:t>Świadczeń Socjalnych</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3F3162FB" w14:textId="77777777" w:rsidR="00203AAA" w:rsidRDefault="00203AAA" w:rsidP="00182440">
            <w:pPr>
              <w:pStyle w:val="NormalnyWeb"/>
              <w:spacing w:before="0" w:after="0"/>
              <w:jc w:val="right"/>
              <w:rPr>
                <w:color w:val="000000"/>
                <w:sz w:val="20"/>
                <w:szCs w:val="20"/>
              </w:rPr>
            </w:pPr>
            <w:r>
              <w:rPr>
                <w:color w:val="000000"/>
                <w:sz w:val="20"/>
                <w:szCs w:val="20"/>
              </w:rPr>
              <w:t>5 250,00</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64AF1AC3" w14:textId="77777777" w:rsidR="00203AAA" w:rsidRDefault="00203AAA" w:rsidP="00182440">
            <w:pPr>
              <w:pStyle w:val="NormalnyWeb"/>
              <w:spacing w:before="0" w:after="0"/>
              <w:jc w:val="right"/>
              <w:rPr>
                <w:color w:val="000000"/>
                <w:sz w:val="20"/>
                <w:szCs w:val="20"/>
              </w:rPr>
            </w:pPr>
            <w:r>
              <w:rPr>
                <w:color w:val="000000"/>
                <w:sz w:val="20"/>
                <w:szCs w:val="20"/>
              </w:rPr>
              <w:t>5237,14</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CA2940A" w14:textId="77777777" w:rsidR="00203AAA" w:rsidRDefault="00203AAA" w:rsidP="00182440">
            <w:pPr>
              <w:pStyle w:val="NormalnyWeb"/>
              <w:spacing w:before="0" w:after="0"/>
              <w:jc w:val="center"/>
              <w:rPr>
                <w:color w:val="000000"/>
                <w:sz w:val="20"/>
                <w:szCs w:val="20"/>
              </w:rPr>
            </w:pPr>
            <w:r>
              <w:rPr>
                <w:color w:val="000000"/>
                <w:sz w:val="20"/>
                <w:szCs w:val="20"/>
              </w:rPr>
              <w:t>99,75</w:t>
            </w:r>
          </w:p>
        </w:tc>
      </w:tr>
      <w:tr w:rsidR="00203AAA" w14:paraId="0808C987" w14:textId="77777777" w:rsidTr="00182440">
        <w:tblPrEx>
          <w:tblCellMar>
            <w:top w:w="0" w:type="dxa"/>
            <w:bottom w:w="0" w:type="dxa"/>
          </w:tblCellMar>
        </w:tblPrEx>
        <w:trPr>
          <w:trHeight w:val="427"/>
        </w:trPr>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0F97FB15" w14:textId="77777777" w:rsidR="00203AAA" w:rsidRDefault="00203AAA" w:rsidP="00182440">
            <w:pPr>
              <w:pStyle w:val="NormalnyWeb"/>
              <w:spacing w:before="0" w:after="0"/>
              <w:jc w:val="center"/>
              <w:rPr>
                <w:sz w:val="20"/>
                <w:szCs w:val="20"/>
              </w:rPr>
            </w:pPr>
            <w:r>
              <w:rPr>
                <w:sz w:val="20"/>
                <w:szCs w:val="20"/>
              </w:rPr>
              <w:t>7.</w:t>
            </w: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5487FCB7" w14:textId="77777777" w:rsidR="00203AAA" w:rsidRDefault="00203AAA" w:rsidP="00182440">
            <w:pPr>
              <w:pStyle w:val="NormalnyWeb"/>
              <w:spacing w:before="0" w:after="0"/>
              <w:rPr>
                <w:sz w:val="20"/>
                <w:szCs w:val="20"/>
              </w:rPr>
            </w:pPr>
            <w:r>
              <w:rPr>
                <w:sz w:val="20"/>
                <w:szCs w:val="20"/>
              </w:rPr>
              <w:t>h) opłaty i składki</w:t>
            </w:r>
          </w:p>
        </w:tc>
        <w:tc>
          <w:tcPr>
            <w:tcW w:w="1479"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7FF6D922" w14:textId="77777777" w:rsidR="00203AAA" w:rsidRDefault="00203AAA" w:rsidP="00182440">
            <w:pPr>
              <w:pStyle w:val="NormalnyWeb"/>
              <w:spacing w:before="0" w:after="0"/>
              <w:jc w:val="right"/>
              <w:rPr>
                <w:color w:val="000000"/>
                <w:sz w:val="20"/>
                <w:szCs w:val="20"/>
              </w:rPr>
            </w:pPr>
            <w:r>
              <w:rPr>
                <w:color w:val="000000"/>
                <w:sz w:val="20"/>
                <w:szCs w:val="20"/>
              </w:rPr>
              <w:t>600,00</w:t>
            </w:r>
          </w:p>
        </w:tc>
        <w:tc>
          <w:tcPr>
            <w:tcW w:w="1758"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3BF4F9B1" w14:textId="77777777" w:rsidR="00203AAA" w:rsidRDefault="00203AAA" w:rsidP="00182440">
            <w:pPr>
              <w:pStyle w:val="NormalnyWeb"/>
              <w:spacing w:before="0" w:after="0"/>
              <w:jc w:val="right"/>
              <w:rPr>
                <w:color w:val="000000"/>
                <w:sz w:val="20"/>
                <w:szCs w:val="20"/>
              </w:rPr>
            </w:pPr>
            <w:r>
              <w:rPr>
                <w:color w:val="000000"/>
                <w:sz w:val="20"/>
                <w:szCs w:val="20"/>
              </w:rPr>
              <w:t>597,13</w:t>
            </w:r>
          </w:p>
        </w:tc>
        <w:tc>
          <w:tcPr>
            <w:tcW w:w="1205"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01BDD62" w14:textId="77777777" w:rsidR="00203AAA" w:rsidRDefault="00203AAA" w:rsidP="00182440">
            <w:pPr>
              <w:pStyle w:val="NormalnyWeb"/>
              <w:spacing w:before="0" w:after="0"/>
              <w:jc w:val="center"/>
              <w:rPr>
                <w:color w:val="000000"/>
                <w:sz w:val="20"/>
                <w:szCs w:val="20"/>
              </w:rPr>
            </w:pPr>
            <w:r>
              <w:rPr>
                <w:color w:val="000000"/>
                <w:sz w:val="20"/>
                <w:szCs w:val="20"/>
              </w:rPr>
              <w:t>99,52</w:t>
            </w:r>
          </w:p>
        </w:tc>
      </w:tr>
      <w:tr w:rsidR="00203AAA" w14:paraId="49BB12E6"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5427FA1D" w14:textId="77777777" w:rsidR="00203AAA" w:rsidRDefault="00203AAA" w:rsidP="00182440">
            <w:pPr>
              <w:pStyle w:val="NormalnyWeb"/>
              <w:spacing w:before="0" w:after="0"/>
              <w:jc w:val="center"/>
              <w:rPr>
                <w:sz w:val="20"/>
                <w:szCs w:val="20"/>
              </w:rPr>
            </w:pPr>
            <w:r>
              <w:rPr>
                <w:sz w:val="20"/>
                <w:szCs w:val="20"/>
              </w:rPr>
              <w:t>8.</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1CB2FB9C" w14:textId="77777777" w:rsidR="00203AAA" w:rsidRDefault="00203AAA" w:rsidP="00182440">
            <w:pPr>
              <w:pStyle w:val="NormalnyWeb"/>
              <w:spacing w:before="0" w:after="0"/>
              <w:rPr>
                <w:sz w:val="20"/>
                <w:szCs w:val="20"/>
              </w:rPr>
            </w:pPr>
            <w:r>
              <w:rPr>
                <w:sz w:val="20"/>
                <w:szCs w:val="20"/>
              </w:rPr>
              <w:t>i) zakup środków dydaktycznych i książek</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196B57AE" w14:textId="77777777" w:rsidR="00203AAA" w:rsidRDefault="00203AAA" w:rsidP="00182440">
            <w:pPr>
              <w:pStyle w:val="NormalnyWeb"/>
              <w:spacing w:before="0" w:after="0"/>
              <w:jc w:val="right"/>
              <w:rPr>
                <w:color w:val="000000"/>
                <w:sz w:val="20"/>
                <w:szCs w:val="20"/>
              </w:rPr>
            </w:pPr>
            <w:r>
              <w:rPr>
                <w:color w:val="000000"/>
                <w:sz w:val="20"/>
                <w:szCs w:val="20"/>
              </w:rPr>
              <w:t>6 000,000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460F770B" w14:textId="77777777" w:rsidR="00203AAA" w:rsidRDefault="00203AAA" w:rsidP="00182440">
            <w:pPr>
              <w:pStyle w:val="NormalnyWeb"/>
              <w:spacing w:before="0" w:after="0"/>
              <w:jc w:val="right"/>
              <w:rPr>
                <w:color w:val="000000"/>
                <w:sz w:val="20"/>
                <w:szCs w:val="20"/>
              </w:rPr>
            </w:pPr>
            <w:r>
              <w:rPr>
                <w:color w:val="000000"/>
                <w:sz w:val="20"/>
                <w:szCs w:val="20"/>
              </w:rPr>
              <w:t>6 000,000</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5A56A9C0" w14:textId="77777777" w:rsidR="00203AAA" w:rsidRDefault="00203AAA" w:rsidP="00182440">
            <w:pPr>
              <w:pStyle w:val="NormalnyWeb"/>
              <w:spacing w:before="0" w:after="0"/>
              <w:jc w:val="center"/>
              <w:rPr>
                <w:color w:val="000000"/>
                <w:sz w:val="20"/>
                <w:szCs w:val="20"/>
              </w:rPr>
            </w:pPr>
            <w:r>
              <w:rPr>
                <w:color w:val="000000"/>
                <w:sz w:val="20"/>
                <w:szCs w:val="20"/>
              </w:rPr>
              <w:t>100</w:t>
            </w:r>
          </w:p>
        </w:tc>
      </w:tr>
      <w:tr w:rsidR="00203AAA" w14:paraId="4C05F262" w14:textId="77777777" w:rsidTr="00182440">
        <w:tblPrEx>
          <w:tblCellMar>
            <w:top w:w="0" w:type="dxa"/>
            <w:bottom w:w="0" w:type="dxa"/>
          </w:tblCellMar>
        </w:tblPrEx>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28D0EDD4" w14:textId="77777777" w:rsidR="00203AAA" w:rsidRDefault="00203AAA" w:rsidP="00182440">
            <w:pPr>
              <w:pStyle w:val="NormalnyWeb"/>
              <w:spacing w:before="0" w:after="0"/>
              <w:jc w:val="center"/>
              <w:rPr>
                <w:sz w:val="20"/>
                <w:szCs w:val="20"/>
              </w:rPr>
            </w:pPr>
            <w:r>
              <w:rPr>
                <w:sz w:val="20"/>
                <w:szCs w:val="20"/>
              </w:rPr>
              <w:t>9.</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7240A38C" w14:textId="77777777" w:rsidR="00203AAA" w:rsidRDefault="00203AAA" w:rsidP="00182440">
            <w:pPr>
              <w:pStyle w:val="NormalnyWeb"/>
              <w:spacing w:before="0" w:after="0"/>
              <w:rPr>
                <w:sz w:val="20"/>
                <w:szCs w:val="20"/>
              </w:rPr>
            </w:pPr>
            <w:r>
              <w:rPr>
                <w:sz w:val="20"/>
                <w:szCs w:val="20"/>
              </w:rPr>
              <w:t>j) wyjazdy służbowe</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34CF2147" w14:textId="77777777" w:rsidR="00203AAA" w:rsidRDefault="00203AAA" w:rsidP="00182440">
            <w:pPr>
              <w:pStyle w:val="NormalnyWeb"/>
              <w:spacing w:before="0" w:after="0"/>
              <w:jc w:val="right"/>
              <w:rPr>
                <w:color w:val="000000"/>
                <w:sz w:val="20"/>
                <w:szCs w:val="20"/>
              </w:rPr>
            </w:pPr>
            <w:r>
              <w:rPr>
                <w:color w:val="000000"/>
                <w:sz w:val="20"/>
                <w:szCs w:val="20"/>
              </w:rPr>
              <w:t>100,00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093C7E88" w14:textId="77777777" w:rsidR="00203AAA" w:rsidRDefault="00203AAA" w:rsidP="00182440">
            <w:pPr>
              <w:pStyle w:val="NormalnyWeb"/>
              <w:spacing w:before="0" w:after="0"/>
              <w:jc w:val="right"/>
              <w:rPr>
                <w:color w:val="000000"/>
                <w:sz w:val="20"/>
                <w:szCs w:val="20"/>
              </w:rPr>
            </w:pPr>
            <w:r>
              <w:rPr>
                <w:color w:val="000000"/>
                <w:sz w:val="20"/>
                <w:szCs w:val="20"/>
              </w:rPr>
              <w:t>87,40</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70CEE3CC" w14:textId="77777777" w:rsidR="00203AAA" w:rsidRDefault="00203AAA" w:rsidP="00182440">
            <w:pPr>
              <w:pStyle w:val="NormalnyWeb"/>
              <w:spacing w:before="0" w:after="0"/>
              <w:jc w:val="center"/>
              <w:rPr>
                <w:color w:val="000000"/>
                <w:sz w:val="20"/>
                <w:szCs w:val="20"/>
              </w:rPr>
            </w:pPr>
            <w:r>
              <w:rPr>
                <w:color w:val="000000"/>
                <w:sz w:val="20"/>
                <w:szCs w:val="20"/>
              </w:rPr>
              <w:t>87,40</w:t>
            </w:r>
          </w:p>
        </w:tc>
      </w:tr>
      <w:tr w:rsidR="00203AAA" w14:paraId="40294471" w14:textId="77777777" w:rsidTr="00182440">
        <w:tblPrEx>
          <w:tblCellMar>
            <w:top w:w="0" w:type="dxa"/>
            <w:bottom w:w="0" w:type="dxa"/>
          </w:tblCellMar>
        </w:tblPrEx>
        <w:trPr>
          <w:trHeight w:val="517"/>
        </w:trPr>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1B307B63" w14:textId="77777777" w:rsidR="00203AAA" w:rsidRDefault="00203AAA" w:rsidP="00182440">
            <w:pPr>
              <w:pStyle w:val="NormalnyWeb"/>
              <w:spacing w:before="0" w:after="0"/>
              <w:jc w:val="center"/>
              <w:rPr>
                <w:sz w:val="20"/>
                <w:szCs w:val="20"/>
              </w:rPr>
            </w:pPr>
            <w:r>
              <w:rPr>
                <w:sz w:val="20"/>
                <w:szCs w:val="20"/>
              </w:rPr>
              <w:t>10.</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2DFA3A04" w14:textId="77777777" w:rsidR="00203AAA" w:rsidRDefault="00203AAA" w:rsidP="00182440">
            <w:pPr>
              <w:pStyle w:val="NormalnyWeb"/>
              <w:spacing w:before="0" w:after="0"/>
              <w:rPr>
                <w:sz w:val="20"/>
                <w:szCs w:val="20"/>
              </w:rPr>
            </w:pPr>
            <w:r>
              <w:rPr>
                <w:sz w:val="20"/>
                <w:szCs w:val="20"/>
              </w:rPr>
              <w:t>k) zakup nagród za udział w konkursach</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73907601" w14:textId="77777777" w:rsidR="00203AAA" w:rsidRDefault="00203AAA" w:rsidP="00182440">
            <w:pPr>
              <w:pStyle w:val="NormalnyWeb"/>
              <w:spacing w:before="0" w:after="0"/>
              <w:jc w:val="right"/>
              <w:rPr>
                <w:color w:val="000000"/>
                <w:sz w:val="20"/>
                <w:szCs w:val="20"/>
              </w:rPr>
            </w:pPr>
            <w:r>
              <w:rPr>
                <w:color w:val="000000"/>
                <w:sz w:val="20"/>
                <w:szCs w:val="20"/>
              </w:rPr>
              <w:t>1 170,00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080BFA4E" w14:textId="77777777" w:rsidR="00203AAA" w:rsidRDefault="00203AAA" w:rsidP="00182440">
            <w:pPr>
              <w:pStyle w:val="NormalnyWeb"/>
              <w:spacing w:before="0" w:after="0"/>
              <w:jc w:val="right"/>
              <w:rPr>
                <w:color w:val="000000"/>
                <w:sz w:val="20"/>
                <w:szCs w:val="20"/>
              </w:rPr>
            </w:pPr>
            <w:r>
              <w:rPr>
                <w:color w:val="000000"/>
                <w:sz w:val="20"/>
                <w:szCs w:val="20"/>
              </w:rPr>
              <w:t>1 166,96</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4E8E3237" w14:textId="77777777" w:rsidR="00203AAA" w:rsidRDefault="00203AAA" w:rsidP="00182440">
            <w:pPr>
              <w:pStyle w:val="NormalnyWeb"/>
              <w:spacing w:before="0" w:after="0"/>
              <w:jc w:val="center"/>
              <w:rPr>
                <w:color w:val="000000"/>
                <w:sz w:val="20"/>
                <w:szCs w:val="20"/>
              </w:rPr>
            </w:pPr>
            <w:r>
              <w:rPr>
                <w:color w:val="000000"/>
                <w:sz w:val="20"/>
                <w:szCs w:val="20"/>
              </w:rPr>
              <w:t>99,74</w:t>
            </w:r>
          </w:p>
        </w:tc>
      </w:tr>
      <w:tr w:rsidR="00203AAA" w14:paraId="418BC50D" w14:textId="77777777" w:rsidTr="00182440">
        <w:tblPrEx>
          <w:tblCellMar>
            <w:top w:w="0" w:type="dxa"/>
            <w:bottom w:w="0" w:type="dxa"/>
          </w:tblCellMar>
        </w:tblPrEx>
        <w:trPr>
          <w:trHeight w:val="517"/>
        </w:trPr>
        <w:tc>
          <w:tcPr>
            <w:tcW w:w="647" w:type="dxa"/>
            <w:tcBorders>
              <w:left w:val="double" w:sz="2" w:space="0" w:color="000001"/>
              <w:bottom w:val="double" w:sz="2" w:space="0" w:color="000001"/>
              <w:right w:val="double" w:sz="2" w:space="0" w:color="000001"/>
            </w:tcBorders>
            <w:tcMar>
              <w:top w:w="75" w:type="dxa"/>
              <w:left w:w="75" w:type="dxa"/>
              <w:bottom w:w="75" w:type="dxa"/>
              <w:right w:w="75" w:type="dxa"/>
            </w:tcMar>
          </w:tcPr>
          <w:p w14:paraId="0A338270" w14:textId="77777777" w:rsidR="00203AAA" w:rsidRDefault="00203AAA" w:rsidP="00182440">
            <w:pPr>
              <w:pStyle w:val="NormalnyWeb"/>
              <w:spacing w:before="0" w:after="0"/>
              <w:jc w:val="center"/>
              <w:rPr>
                <w:sz w:val="20"/>
                <w:szCs w:val="20"/>
              </w:rPr>
            </w:pPr>
            <w:r>
              <w:rPr>
                <w:sz w:val="20"/>
                <w:szCs w:val="20"/>
              </w:rPr>
              <w:t>11.</w:t>
            </w:r>
          </w:p>
        </w:tc>
        <w:tc>
          <w:tcPr>
            <w:tcW w:w="4163" w:type="dxa"/>
            <w:tcBorders>
              <w:left w:val="double" w:sz="2" w:space="0" w:color="000001"/>
              <w:bottom w:val="double" w:sz="2" w:space="0" w:color="000001"/>
              <w:right w:val="double" w:sz="2" w:space="0" w:color="000001"/>
            </w:tcBorders>
            <w:tcMar>
              <w:top w:w="75" w:type="dxa"/>
              <w:left w:w="75" w:type="dxa"/>
              <w:bottom w:w="75" w:type="dxa"/>
              <w:right w:w="75" w:type="dxa"/>
            </w:tcMar>
          </w:tcPr>
          <w:p w14:paraId="751FBEED" w14:textId="77777777" w:rsidR="00203AAA" w:rsidRDefault="00203AAA" w:rsidP="00182440">
            <w:pPr>
              <w:pStyle w:val="NormalnyWeb"/>
              <w:spacing w:before="0" w:after="0"/>
              <w:rPr>
                <w:sz w:val="20"/>
                <w:szCs w:val="20"/>
              </w:rPr>
            </w:pPr>
            <w:r>
              <w:rPr>
                <w:sz w:val="20"/>
                <w:szCs w:val="20"/>
              </w:rPr>
              <w:t>l) zakup artykułów spożywczych</w:t>
            </w:r>
          </w:p>
        </w:tc>
        <w:tc>
          <w:tcPr>
            <w:tcW w:w="1479" w:type="dxa"/>
            <w:tcBorders>
              <w:left w:val="double" w:sz="2" w:space="0" w:color="000001"/>
              <w:bottom w:val="double" w:sz="2" w:space="0" w:color="000001"/>
              <w:right w:val="double" w:sz="2" w:space="0" w:color="000001"/>
            </w:tcBorders>
            <w:tcMar>
              <w:top w:w="75" w:type="dxa"/>
              <w:left w:w="75" w:type="dxa"/>
              <w:bottom w:w="75" w:type="dxa"/>
              <w:right w:w="75" w:type="dxa"/>
            </w:tcMar>
          </w:tcPr>
          <w:p w14:paraId="5DEC8BCC" w14:textId="77777777" w:rsidR="00203AAA" w:rsidRDefault="00203AAA" w:rsidP="00182440">
            <w:pPr>
              <w:pStyle w:val="NormalnyWeb"/>
              <w:spacing w:before="0" w:after="0"/>
              <w:jc w:val="right"/>
              <w:rPr>
                <w:color w:val="000000"/>
                <w:sz w:val="20"/>
                <w:szCs w:val="20"/>
              </w:rPr>
            </w:pPr>
            <w:r>
              <w:rPr>
                <w:color w:val="000000"/>
                <w:sz w:val="20"/>
                <w:szCs w:val="20"/>
              </w:rPr>
              <w:t>1 104,00</w:t>
            </w:r>
          </w:p>
        </w:tc>
        <w:tc>
          <w:tcPr>
            <w:tcW w:w="1758" w:type="dxa"/>
            <w:tcBorders>
              <w:left w:val="double" w:sz="2" w:space="0" w:color="000001"/>
              <w:bottom w:val="double" w:sz="2" w:space="0" w:color="000001"/>
              <w:right w:val="double" w:sz="2" w:space="0" w:color="000001"/>
            </w:tcBorders>
            <w:tcMar>
              <w:top w:w="75" w:type="dxa"/>
              <w:left w:w="75" w:type="dxa"/>
              <w:bottom w:w="75" w:type="dxa"/>
              <w:right w:w="75" w:type="dxa"/>
            </w:tcMar>
          </w:tcPr>
          <w:p w14:paraId="56BBFB22" w14:textId="77777777" w:rsidR="00203AAA" w:rsidRDefault="00203AAA" w:rsidP="00182440">
            <w:pPr>
              <w:pStyle w:val="NormalnyWeb"/>
              <w:spacing w:before="0" w:after="0"/>
              <w:jc w:val="right"/>
              <w:rPr>
                <w:color w:val="000000"/>
                <w:sz w:val="20"/>
                <w:szCs w:val="20"/>
              </w:rPr>
            </w:pPr>
            <w:r>
              <w:rPr>
                <w:color w:val="000000"/>
                <w:sz w:val="20"/>
                <w:szCs w:val="20"/>
              </w:rPr>
              <w:t>1 103,63</w:t>
            </w:r>
          </w:p>
        </w:tc>
        <w:tc>
          <w:tcPr>
            <w:tcW w:w="1205" w:type="dxa"/>
            <w:tcBorders>
              <w:left w:val="double" w:sz="2" w:space="0" w:color="000001"/>
              <w:bottom w:val="double" w:sz="2" w:space="0" w:color="000001"/>
              <w:right w:val="double" w:sz="2" w:space="0" w:color="000001"/>
            </w:tcBorders>
            <w:tcMar>
              <w:top w:w="75" w:type="dxa"/>
              <w:left w:w="75" w:type="dxa"/>
              <w:bottom w:w="75" w:type="dxa"/>
              <w:right w:w="75" w:type="dxa"/>
            </w:tcMar>
          </w:tcPr>
          <w:p w14:paraId="049E2205" w14:textId="77777777" w:rsidR="00203AAA" w:rsidRDefault="00203AAA" w:rsidP="00182440">
            <w:pPr>
              <w:pStyle w:val="NormalnyWeb"/>
              <w:spacing w:before="0" w:after="0"/>
              <w:jc w:val="center"/>
              <w:rPr>
                <w:color w:val="000000"/>
                <w:sz w:val="20"/>
                <w:szCs w:val="20"/>
              </w:rPr>
            </w:pPr>
            <w:r>
              <w:rPr>
                <w:color w:val="000000"/>
                <w:sz w:val="20"/>
                <w:szCs w:val="20"/>
              </w:rPr>
              <w:t>99,97</w:t>
            </w:r>
          </w:p>
        </w:tc>
      </w:tr>
      <w:tr w:rsidR="00203AAA" w14:paraId="60D38B56" w14:textId="77777777" w:rsidTr="00182440">
        <w:tblPrEx>
          <w:tblCellMar>
            <w:top w:w="0" w:type="dxa"/>
            <w:bottom w:w="0" w:type="dxa"/>
          </w:tblCellMar>
        </w:tblPrEx>
        <w:tc>
          <w:tcPr>
            <w:tcW w:w="647"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A135625" w14:textId="77777777" w:rsidR="00203AAA" w:rsidRDefault="00203AAA" w:rsidP="00182440">
            <w:pPr>
              <w:pStyle w:val="NormalnyWeb"/>
              <w:spacing w:before="0" w:after="0"/>
              <w:jc w:val="center"/>
              <w:rPr>
                <w:sz w:val="20"/>
                <w:szCs w:val="20"/>
              </w:rPr>
            </w:pPr>
          </w:p>
        </w:tc>
        <w:tc>
          <w:tcPr>
            <w:tcW w:w="4163" w:type="dxa"/>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42DC9BCA" w14:textId="77777777" w:rsidR="00203AAA" w:rsidRDefault="00203AAA" w:rsidP="00182440">
            <w:pPr>
              <w:pStyle w:val="NormalnyWeb"/>
              <w:spacing w:before="0" w:after="0"/>
              <w:rPr>
                <w:b/>
                <w:bCs/>
                <w:sz w:val="20"/>
                <w:szCs w:val="20"/>
              </w:rPr>
            </w:pPr>
            <w:r>
              <w:rPr>
                <w:b/>
                <w:bCs/>
                <w:sz w:val="20"/>
                <w:szCs w:val="20"/>
              </w:rPr>
              <w:t>Stan środków na rachunku na dzień 31.12.2024 r.</w:t>
            </w:r>
          </w:p>
        </w:tc>
        <w:tc>
          <w:tcPr>
            <w:tcW w:w="4442" w:type="dxa"/>
            <w:gridSpan w:val="3"/>
            <w:tcBorders>
              <w:top w:val="double" w:sz="2" w:space="0" w:color="000001"/>
              <w:left w:val="double" w:sz="2" w:space="0" w:color="000001"/>
              <w:bottom w:val="double" w:sz="2" w:space="0" w:color="000001"/>
              <w:right w:val="double" w:sz="2" w:space="0" w:color="000001"/>
            </w:tcBorders>
            <w:tcMar>
              <w:top w:w="75" w:type="dxa"/>
              <w:left w:w="75" w:type="dxa"/>
              <w:bottom w:w="75" w:type="dxa"/>
              <w:right w:w="75" w:type="dxa"/>
            </w:tcMar>
          </w:tcPr>
          <w:p w14:paraId="24515FC3" w14:textId="77777777" w:rsidR="00203AAA" w:rsidRDefault="00203AAA" w:rsidP="00182440">
            <w:pPr>
              <w:pStyle w:val="NormalnyWeb"/>
              <w:spacing w:before="0" w:after="0"/>
              <w:jc w:val="center"/>
              <w:rPr>
                <w:b/>
                <w:color w:val="000000"/>
                <w:sz w:val="20"/>
                <w:szCs w:val="20"/>
              </w:rPr>
            </w:pPr>
            <w:r>
              <w:rPr>
                <w:b/>
                <w:color w:val="000000"/>
                <w:sz w:val="20"/>
                <w:szCs w:val="20"/>
              </w:rPr>
              <w:t>2.086,67</w:t>
            </w:r>
          </w:p>
        </w:tc>
      </w:tr>
    </w:tbl>
    <w:p w14:paraId="4685DC04" w14:textId="77777777" w:rsidR="00203AAA" w:rsidRDefault="00203AAA" w:rsidP="00203AAA">
      <w:pPr>
        <w:pStyle w:val="Standard"/>
        <w:spacing w:line="276" w:lineRule="auto"/>
        <w:rPr>
          <w:rFonts w:ascii="Times New (WE)" w:hAnsi="Times New (WE)"/>
          <w:b/>
        </w:rPr>
      </w:pPr>
    </w:p>
    <w:p w14:paraId="18566AD5" w14:textId="77777777" w:rsidR="00203AAA" w:rsidRDefault="00203AAA" w:rsidP="00203AAA">
      <w:pPr>
        <w:pStyle w:val="Standard"/>
        <w:spacing w:line="276" w:lineRule="auto"/>
        <w:jc w:val="center"/>
        <w:rPr>
          <w:b/>
        </w:rPr>
      </w:pPr>
      <w:r>
        <w:rPr>
          <w:b/>
        </w:rPr>
        <w:lastRenderedPageBreak/>
        <w:t>Część opisowa</w:t>
      </w:r>
    </w:p>
    <w:p w14:paraId="464D3E00" w14:textId="77777777" w:rsidR="00203AAA" w:rsidRDefault="00203AAA" w:rsidP="00203AAA">
      <w:pPr>
        <w:pStyle w:val="Standard"/>
        <w:spacing w:line="276" w:lineRule="auto"/>
        <w:jc w:val="center"/>
        <w:rPr>
          <w:b/>
        </w:rPr>
      </w:pPr>
    </w:p>
    <w:p w14:paraId="1C5070ED" w14:textId="77777777" w:rsidR="00203AAA" w:rsidRDefault="00203AAA" w:rsidP="00203AAA">
      <w:pPr>
        <w:pStyle w:val="Tekstpodstawowy2"/>
        <w:spacing w:after="0" w:line="360" w:lineRule="auto"/>
        <w:jc w:val="both"/>
      </w:pPr>
      <w:r>
        <w:tab/>
      </w:r>
      <w:r>
        <w:rPr>
          <w:sz w:val="22"/>
          <w:szCs w:val="22"/>
        </w:rPr>
        <w:t>Podstawowym zadaniem Gminnej Biblioteki Publicznej w Krzynowłodze Małej jest zaspokajanie potrzeb czytelnictwa oraz upowszechniania wiedzy i rozwoju kultury mieszkańców. Na dzień 31.12.2024 r. w bibliotece zatrudnionych było 2 pracowników na podstawie umowy o pracę oraz 1 pracownik zatrudniony na podstawie umowy zlecenie.</w:t>
      </w:r>
    </w:p>
    <w:p w14:paraId="5508EF4A" w14:textId="77777777" w:rsidR="00203AAA" w:rsidRDefault="00203AAA" w:rsidP="00203AAA">
      <w:pPr>
        <w:pStyle w:val="Tekstpodstawowy2"/>
        <w:spacing w:after="0" w:line="360" w:lineRule="auto"/>
        <w:jc w:val="both"/>
        <w:rPr>
          <w:sz w:val="22"/>
          <w:szCs w:val="22"/>
        </w:rPr>
      </w:pPr>
    </w:p>
    <w:p w14:paraId="52D0D6C1" w14:textId="77777777" w:rsidR="00203AAA" w:rsidRDefault="00203AAA" w:rsidP="00203AAA">
      <w:pPr>
        <w:pStyle w:val="Standard"/>
        <w:spacing w:before="3" w:after="160" w:line="360" w:lineRule="auto"/>
        <w:jc w:val="both"/>
      </w:pPr>
      <w:r>
        <w:rPr>
          <w:b/>
          <w:bCs/>
          <w:sz w:val="22"/>
          <w:szCs w:val="22"/>
        </w:rPr>
        <w:t>Działalność Gminnej Biblioteki Publicznej w Krzynowłodze Małej</w:t>
      </w:r>
      <w:r>
        <w:rPr>
          <w:sz w:val="22"/>
          <w:szCs w:val="22"/>
        </w:rPr>
        <w:t xml:space="preserve"> to przede wszystkim:</w:t>
      </w:r>
    </w:p>
    <w:p w14:paraId="30CB8108" w14:textId="77777777" w:rsidR="00203AAA" w:rsidRDefault="00203AAA" w:rsidP="00203AAA">
      <w:pPr>
        <w:pStyle w:val="Textbody"/>
        <w:numPr>
          <w:ilvl w:val="0"/>
          <w:numId w:val="122"/>
        </w:numPr>
        <w:spacing w:before="3" w:after="0" w:line="360" w:lineRule="auto"/>
        <w:jc w:val="both"/>
        <w:rPr>
          <w:sz w:val="22"/>
          <w:szCs w:val="22"/>
        </w:rPr>
      </w:pPr>
      <w:r>
        <w:rPr>
          <w:sz w:val="22"/>
          <w:szCs w:val="22"/>
        </w:rPr>
        <w:t>gromadzenie, opracowywanie, przechowywanie i ochrona materiałów bibliotecznych służących rozwijaniu czytelnictwa oraz zaspakajaniu potrzeb informacyjnych, edukacyjnych                            i samokształceniowych wszystkich grup czytelniczych;</w:t>
      </w:r>
    </w:p>
    <w:p w14:paraId="0A21DE5C" w14:textId="77777777" w:rsidR="00203AAA" w:rsidRDefault="00203AAA" w:rsidP="00203AAA">
      <w:pPr>
        <w:pStyle w:val="Textbody"/>
        <w:numPr>
          <w:ilvl w:val="0"/>
          <w:numId w:val="122"/>
        </w:numPr>
        <w:spacing w:before="3" w:after="0" w:line="360" w:lineRule="auto"/>
        <w:jc w:val="both"/>
        <w:rPr>
          <w:sz w:val="22"/>
          <w:szCs w:val="22"/>
        </w:rPr>
      </w:pPr>
      <w:r>
        <w:rPr>
          <w:sz w:val="22"/>
          <w:szCs w:val="22"/>
        </w:rPr>
        <w:t>udostępnianie zbiorów bibliotecznych na miejscu oraz wypożyczanie na zewnątrz;</w:t>
      </w:r>
    </w:p>
    <w:p w14:paraId="505C29B7" w14:textId="77777777" w:rsidR="00203AAA" w:rsidRDefault="00203AAA" w:rsidP="00203AAA">
      <w:pPr>
        <w:pStyle w:val="Textbody"/>
        <w:numPr>
          <w:ilvl w:val="0"/>
          <w:numId w:val="122"/>
        </w:numPr>
        <w:spacing w:before="3" w:after="0" w:line="360" w:lineRule="auto"/>
        <w:jc w:val="both"/>
        <w:rPr>
          <w:sz w:val="22"/>
          <w:szCs w:val="22"/>
        </w:rPr>
      </w:pPr>
      <w:r>
        <w:rPr>
          <w:sz w:val="22"/>
          <w:szCs w:val="22"/>
        </w:rPr>
        <w:t>upowszechnianie czytelnictwa książek i czasopism;</w:t>
      </w:r>
    </w:p>
    <w:p w14:paraId="7AB93774" w14:textId="77777777" w:rsidR="00203AAA" w:rsidRDefault="00203AAA" w:rsidP="00203AAA">
      <w:pPr>
        <w:pStyle w:val="Textbody"/>
        <w:numPr>
          <w:ilvl w:val="0"/>
          <w:numId w:val="122"/>
        </w:numPr>
        <w:spacing w:before="3" w:after="0" w:line="360" w:lineRule="auto"/>
        <w:jc w:val="both"/>
        <w:rPr>
          <w:sz w:val="22"/>
          <w:szCs w:val="22"/>
        </w:rPr>
      </w:pPr>
      <w:r>
        <w:rPr>
          <w:sz w:val="22"/>
          <w:szCs w:val="22"/>
        </w:rPr>
        <w:t>rozwijanie i zaspokajanie zróżnicowanych potrzeb czytelniczych, oświatowych, kulturalnych             i informacyjnych mieszkańców Gminy Krzynowłoga Mała;</w:t>
      </w:r>
    </w:p>
    <w:p w14:paraId="2E916583" w14:textId="77777777" w:rsidR="00203AAA" w:rsidRDefault="00203AAA" w:rsidP="00203AAA">
      <w:pPr>
        <w:pStyle w:val="Textbody"/>
        <w:numPr>
          <w:ilvl w:val="0"/>
          <w:numId w:val="122"/>
        </w:numPr>
        <w:spacing w:before="3" w:after="0" w:line="360" w:lineRule="auto"/>
        <w:jc w:val="both"/>
        <w:rPr>
          <w:sz w:val="22"/>
          <w:szCs w:val="22"/>
        </w:rPr>
      </w:pPr>
      <w:r>
        <w:rPr>
          <w:sz w:val="22"/>
          <w:szCs w:val="22"/>
        </w:rPr>
        <w:t>popularyzacja zbiorów i usług bibliotecznych w środowisku lokalnym;</w:t>
      </w:r>
    </w:p>
    <w:p w14:paraId="1AF01C8C" w14:textId="77777777" w:rsidR="00203AAA" w:rsidRDefault="00203AAA" w:rsidP="00203AAA">
      <w:pPr>
        <w:pStyle w:val="Textbody"/>
        <w:numPr>
          <w:ilvl w:val="0"/>
          <w:numId w:val="122"/>
        </w:numPr>
        <w:spacing w:before="3" w:after="0" w:line="360" w:lineRule="auto"/>
        <w:jc w:val="both"/>
        <w:rPr>
          <w:sz w:val="22"/>
          <w:szCs w:val="22"/>
        </w:rPr>
      </w:pPr>
      <w:r>
        <w:rPr>
          <w:sz w:val="22"/>
          <w:szCs w:val="22"/>
        </w:rPr>
        <w:t>współpraca z innymi bibliotekami, instytucjami kultury i innymi organizacjami                                             w rozwoju i zaspokajaniu potrzeb oświatowych, kulturalnych, informacyjnych społeczeństwa;</w:t>
      </w:r>
    </w:p>
    <w:p w14:paraId="46F6F46C" w14:textId="2D24D59B" w:rsidR="00203AAA" w:rsidRPr="001D18BD" w:rsidRDefault="00203AAA" w:rsidP="00203AAA">
      <w:pPr>
        <w:pStyle w:val="Textbody"/>
        <w:numPr>
          <w:ilvl w:val="0"/>
          <w:numId w:val="122"/>
        </w:numPr>
        <w:spacing w:before="3" w:after="0" w:line="360" w:lineRule="auto"/>
        <w:jc w:val="both"/>
        <w:rPr>
          <w:sz w:val="22"/>
          <w:szCs w:val="22"/>
        </w:rPr>
      </w:pPr>
      <w:r>
        <w:rPr>
          <w:sz w:val="22"/>
          <w:szCs w:val="22"/>
        </w:rPr>
        <w:t>podejmowanie zadań wynikających z potrzeb środowiska lokalnego.</w:t>
      </w:r>
    </w:p>
    <w:p w14:paraId="0B0B9EC4" w14:textId="77777777" w:rsidR="00203AAA" w:rsidRDefault="00203AAA" w:rsidP="00203AAA">
      <w:pPr>
        <w:pStyle w:val="Tekstpodstawowy2"/>
        <w:spacing w:after="0" w:line="360" w:lineRule="auto"/>
        <w:jc w:val="both"/>
      </w:pPr>
      <w:r>
        <w:rPr>
          <w:sz w:val="22"/>
          <w:szCs w:val="22"/>
        </w:rPr>
        <w:tab/>
        <w:t xml:space="preserve">Stan środków pieniężnych na rachunku bankowym Gminnej Biblioteki Publicznej                                 w Krzynowłodze Małej na dzień 1 stycznia 2024 r. wyniósł </w:t>
      </w:r>
      <w:r>
        <w:rPr>
          <w:b/>
          <w:sz w:val="22"/>
          <w:szCs w:val="22"/>
        </w:rPr>
        <w:t xml:space="preserve"> 23,43 zł</w:t>
      </w:r>
      <w:r>
        <w:rPr>
          <w:sz w:val="22"/>
          <w:szCs w:val="22"/>
        </w:rPr>
        <w:t>.</w:t>
      </w:r>
    </w:p>
    <w:p w14:paraId="57D67C46" w14:textId="77777777" w:rsidR="00203AAA" w:rsidRDefault="00203AAA" w:rsidP="00203AAA">
      <w:pPr>
        <w:pStyle w:val="Tekstpodstawowy2"/>
        <w:spacing w:after="0" w:line="360" w:lineRule="auto"/>
        <w:ind w:firstLine="708"/>
        <w:jc w:val="both"/>
        <w:rPr>
          <w:b/>
          <w:sz w:val="22"/>
          <w:szCs w:val="22"/>
        </w:rPr>
      </w:pPr>
    </w:p>
    <w:p w14:paraId="5A6A76AD" w14:textId="77777777" w:rsidR="00203AAA" w:rsidRDefault="00203AAA" w:rsidP="00203AAA">
      <w:pPr>
        <w:pStyle w:val="Tekstpodstawowy2"/>
        <w:spacing w:after="0" w:line="360" w:lineRule="auto"/>
        <w:ind w:firstLine="708"/>
        <w:jc w:val="both"/>
      </w:pPr>
      <w:r>
        <w:rPr>
          <w:b/>
          <w:bCs/>
          <w:sz w:val="22"/>
          <w:szCs w:val="22"/>
        </w:rPr>
        <w:t>Przychody Gminnej Biblioteki Publicznej w Krzynowłodze Małej</w:t>
      </w:r>
      <w:r>
        <w:rPr>
          <w:sz w:val="22"/>
          <w:szCs w:val="22"/>
        </w:rPr>
        <w:t xml:space="preserve"> w 2024 roku wyniosły </w:t>
      </w:r>
      <w:r>
        <w:rPr>
          <w:b/>
          <w:sz w:val="22"/>
          <w:szCs w:val="22"/>
        </w:rPr>
        <w:t xml:space="preserve"> </w:t>
      </w:r>
      <w:r>
        <w:rPr>
          <w:b/>
          <w:color w:val="000000"/>
          <w:sz w:val="22"/>
          <w:szCs w:val="22"/>
        </w:rPr>
        <w:t>226.279,55</w:t>
      </w:r>
      <w:r>
        <w:rPr>
          <w:b/>
          <w:sz w:val="22"/>
          <w:szCs w:val="22"/>
        </w:rPr>
        <w:t>zł</w:t>
      </w:r>
      <w:r>
        <w:rPr>
          <w:sz w:val="22"/>
          <w:szCs w:val="22"/>
        </w:rPr>
        <w:t>.</w:t>
      </w:r>
      <w:r>
        <w:rPr>
          <w:b/>
          <w:sz w:val="22"/>
          <w:szCs w:val="22"/>
        </w:rPr>
        <w:t xml:space="preserve"> </w:t>
      </w:r>
      <w:r>
        <w:rPr>
          <w:sz w:val="22"/>
          <w:szCs w:val="22"/>
        </w:rPr>
        <w:t>Głównym źródłem przychodów jest dotacja podmiotowa z budżetu Gminy na dofinansowanie działalności w zakresie realizowanych zadań statutowych w wysokości</w:t>
      </w:r>
      <w:r>
        <w:rPr>
          <w:b/>
          <w:bCs/>
          <w:sz w:val="22"/>
          <w:szCs w:val="22"/>
        </w:rPr>
        <w:t xml:space="preserve"> 196.000,00 zł,</w:t>
      </w:r>
      <w:r>
        <w:rPr>
          <w:sz w:val="22"/>
          <w:szCs w:val="22"/>
        </w:rPr>
        <w:t xml:space="preserve"> pozyskana dotacja z Biblioteki Narodowej w kwocie</w:t>
      </w:r>
      <w:r>
        <w:rPr>
          <w:b/>
          <w:bCs/>
          <w:sz w:val="22"/>
          <w:szCs w:val="22"/>
        </w:rPr>
        <w:t xml:space="preserve"> 3.000,00 zł</w:t>
      </w:r>
      <w:r>
        <w:rPr>
          <w:bCs/>
          <w:sz w:val="22"/>
          <w:szCs w:val="22"/>
        </w:rPr>
        <w:t xml:space="preserve">, </w:t>
      </w:r>
      <w:r>
        <w:rPr>
          <w:b/>
          <w:bCs/>
          <w:sz w:val="22"/>
          <w:szCs w:val="22"/>
        </w:rPr>
        <w:t xml:space="preserve">dofinansowanie w ramach programu „Promocja Czytelnictwa” w kwocie 5.000,00 zł, </w:t>
      </w:r>
      <w:r>
        <w:rPr>
          <w:bCs/>
          <w:sz w:val="22"/>
          <w:szCs w:val="22"/>
        </w:rPr>
        <w:t>a także</w:t>
      </w:r>
      <w:r>
        <w:rPr>
          <w:color w:val="000000"/>
          <w:sz w:val="22"/>
          <w:szCs w:val="22"/>
        </w:rPr>
        <w:t xml:space="preserve"> </w:t>
      </w:r>
      <w:r>
        <w:t>grant w ramach projektu Wakacyjna Aktywacja z Fundacji Polskiego Funduszu Rozwoju.</w:t>
      </w:r>
      <w:r>
        <w:rPr>
          <w:color w:val="000000"/>
          <w:sz w:val="22"/>
          <w:szCs w:val="22"/>
        </w:rPr>
        <w:t xml:space="preserve"> Pozostała kwota </w:t>
      </w:r>
      <w:r>
        <w:rPr>
          <w:b/>
          <w:bCs/>
          <w:color w:val="000000"/>
          <w:sz w:val="22"/>
          <w:szCs w:val="22"/>
        </w:rPr>
        <w:t>19.094,14 zł</w:t>
      </w:r>
      <w:r>
        <w:rPr>
          <w:color w:val="000000"/>
          <w:sz w:val="22"/>
          <w:szCs w:val="22"/>
        </w:rPr>
        <w:t xml:space="preserve"> to środki z Urzędu Pracy otrzymane w ramach refundacji wynagrodzenia pracownika zatrudnionego w ramach prac interwencyjnych (5.894,14 zł), darowizna na działalność biblioteki w kwocie (13.200,00 zł) oraz odsetki od środków gromadzonych na rachunku bankowym </w:t>
      </w:r>
      <w:r>
        <w:rPr>
          <w:b/>
          <w:color w:val="000000"/>
          <w:sz w:val="22"/>
          <w:szCs w:val="22"/>
        </w:rPr>
        <w:t>211,52 zł</w:t>
      </w:r>
      <w:r>
        <w:rPr>
          <w:color w:val="000000"/>
          <w:sz w:val="22"/>
          <w:szCs w:val="22"/>
        </w:rPr>
        <w:t>.</w:t>
      </w:r>
    </w:p>
    <w:p w14:paraId="1BE33878" w14:textId="79235A65" w:rsidR="00203AAA" w:rsidRPr="001D18BD" w:rsidRDefault="00203AAA" w:rsidP="001D18BD">
      <w:pPr>
        <w:pStyle w:val="Tekstpodstawowy2"/>
        <w:spacing w:after="0" w:line="360" w:lineRule="auto"/>
        <w:jc w:val="both"/>
      </w:pPr>
      <w:r>
        <w:rPr>
          <w:sz w:val="22"/>
          <w:szCs w:val="22"/>
        </w:rPr>
        <w:t>W roku 2024  został dokonany zwrot dotacji za 2022 rok</w:t>
      </w:r>
      <w:r>
        <w:t xml:space="preserve"> </w:t>
      </w:r>
      <w:r>
        <w:rPr>
          <w:sz w:val="22"/>
          <w:szCs w:val="22"/>
        </w:rPr>
        <w:t>z tytułu rozliczeń z lat ubiegłych  na rachunek bankowy Urzędu Gminy w Krzynowłodze Małej na kwotę 379,67 zł. Dokonany został również zwrot odsetek bankowych naliczonych od środków finansowych otrzymanych z Ministerstwa Kultury                             i Dziedzictwa Narodowego na kwotę 17,69 zł oraz od środków dotacji otrzymanej z Biblioteki Narodowej na kwotę 8,42 zł.</w:t>
      </w:r>
    </w:p>
    <w:p w14:paraId="76FA0199" w14:textId="77777777" w:rsidR="00203AAA" w:rsidRDefault="00203AAA" w:rsidP="00203AAA">
      <w:pPr>
        <w:pStyle w:val="Tekstpodstawowy2"/>
        <w:spacing w:after="0" w:line="360" w:lineRule="auto"/>
        <w:ind w:firstLine="708"/>
        <w:jc w:val="both"/>
        <w:rPr>
          <w:b/>
          <w:sz w:val="22"/>
          <w:szCs w:val="22"/>
        </w:rPr>
      </w:pPr>
    </w:p>
    <w:p w14:paraId="701C38A6" w14:textId="77777777" w:rsidR="00203AAA" w:rsidRDefault="00203AAA" w:rsidP="00203AAA">
      <w:pPr>
        <w:pStyle w:val="Tekstpodstawowy2"/>
        <w:spacing w:after="0" w:line="360" w:lineRule="auto"/>
        <w:ind w:firstLine="708"/>
        <w:jc w:val="both"/>
      </w:pPr>
      <w:r>
        <w:rPr>
          <w:b/>
          <w:sz w:val="22"/>
          <w:szCs w:val="22"/>
        </w:rPr>
        <w:lastRenderedPageBreak/>
        <w:t>Wydatki</w:t>
      </w:r>
      <w:r>
        <w:rPr>
          <w:sz w:val="22"/>
          <w:szCs w:val="22"/>
        </w:rPr>
        <w:t xml:space="preserve"> Gminnej Biblioteki Publicznej w Krzynowłodze Małej w 2024 r. wyniosły</w:t>
      </w:r>
      <w:r>
        <w:rPr>
          <w:b/>
          <w:bCs/>
          <w:color w:val="000000"/>
          <w:sz w:val="22"/>
          <w:szCs w:val="22"/>
        </w:rPr>
        <w:t xml:space="preserve"> 223 836,64 </w:t>
      </w:r>
      <w:r>
        <w:rPr>
          <w:b/>
          <w:bCs/>
          <w:sz w:val="22"/>
          <w:szCs w:val="22"/>
        </w:rPr>
        <w:t>zł</w:t>
      </w:r>
      <w:r>
        <w:rPr>
          <w:bCs/>
          <w:sz w:val="22"/>
          <w:szCs w:val="22"/>
        </w:rPr>
        <w:t>.</w:t>
      </w:r>
    </w:p>
    <w:p w14:paraId="05B63211" w14:textId="77777777" w:rsidR="00203AAA" w:rsidRDefault="00203AAA" w:rsidP="00203AAA">
      <w:pPr>
        <w:pStyle w:val="Tekstpodstawowy2"/>
        <w:spacing w:after="0" w:line="360" w:lineRule="auto"/>
        <w:jc w:val="both"/>
      </w:pPr>
      <w:r>
        <w:rPr>
          <w:color w:val="000000"/>
          <w:sz w:val="22"/>
          <w:szCs w:val="22"/>
        </w:rPr>
        <w:t xml:space="preserve">Na wynagrodzenia i pochodne pracowników wydatkowano </w:t>
      </w:r>
      <w:r>
        <w:rPr>
          <w:b/>
          <w:bCs/>
          <w:color w:val="000000"/>
          <w:sz w:val="22"/>
          <w:szCs w:val="22"/>
        </w:rPr>
        <w:t xml:space="preserve">171.920,56 zł, </w:t>
      </w:r>
      <w:r>
        <w:rPr>
          <w:color w:val="000000"/>
          <w:sz w:val="22"/>
          <w:szCs w:val="22"/>
        </w:rPr>
        <w:t xml:space="preserve">pozostała kwota </w:t>
      </w:r>
      <w:r>
        <w:rPr>
          <w:b/>
          <w:bCs/>
          <w:color w:val="000000"/>
          <w:sz w:val="22"/>
          <w:szCs w:val="22"/>
        </w:rPr>
        <w:t>51.916,08 zł</w:t>
      </w:r>
      <w:r>
        <w:rPr>
          <w:color w:val="000000"/>
          <w:sz w:val="22"/>
          <w:szCs w:val="22"/>
        </w:rPr>
        <w:t xml:space="preserve"> została przeznaczona na:</w:t>
      </w:r>
    </w:p>
    <w:p w14:paraId="39AB7019"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zakup materiałów i wyposażenia – 4.319,38 zł;</w:t>
      </w:r>
    </w:p>
    <w:p w14:paraId="00F83239"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zakup energii elektrycznej –  4.383,14 zł.;</w:t>
      </w:r>
    </w:p>
    <w:p w14:paraId="4CAB5E97" w14:textId="77777777" w:rsidR="00203AAA" w:rsidRDefault="00203AAA" w:rsidP="00203AAA">
      <w:pPr>
        <w:pStyle w:val="Tekstpodstawowy2"/>
        <w:numPr>
          <w:ilvl w:val="0"/>
          <w:numId w:val="123"/>
        </w:numPr>
        <w:autoSpaceDN w:val="0"/>
        <w:spacing w:after="0" w:line="360" w:lineRule="auto"/>
        <w:jc w:val="both"/>
        <w:textAlignment w:val="baseline"/>
      </w:pPr>
      <w:r>
        <w:rPr>
          <w:sz w:val="22"/>
          <w:szCs w:val="22"/>
        </w:rPr>
        <w:t>usługi w zakresie monitorowania budynku GBP, usługi inspektora ochrony danych osobowych, usługi remontowe, koncert zorganizowany na 11 listopada–  27.544,94</w:t>
      </w:r>
      <w:r>
        <w:rPr>
          <w:color w:val="000000"/>
          <w:sz w:val="22"/>
          <w:szCs w:val="22"/>
        </w:rPr>
        <w:t xml:space="preserve"> </w:t>
      </w:r>
      <w:r>
        <w:rPr>
          <w:sz w:val="22"/>
          <w:szCs w:val="22"/>
        </w:rPr>
        <w:t>zł.;</w:t>
      </w:r>
    </w:p>
    <w:p w14:paraId="6558B54D"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usługi telekomunikacyjne –  1.476,36 zł.;</w:t>
      </w:r>
    </w:p>
    <w:p w14:paraId="1730263D"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odpis na ZFŚS – 5.237,14 zł.;</w:t>
      </w:r>
    </w:p>
    <w:p w14:paraId="2D37AEC7"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zakup środków dydaktycznych i książek – 6.000,00 zł;</w:t>
      </w:r>
    </w:p>
    <w:p w14:paraId="4C38E01C"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opłaty i składki – 597,13 zł.;</w:t>
      </w:r>
    </w:p>
    <w:p w14:paraId="3CFA6784"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wyjazdy służbowe – 87,40 zł;</w:t>
      </w:r>
    </w:p>
    <w:p w14:paraId="6D620885" w14:textId="77777777" w:rsidR="00203AAA" w:rsidRDefault="00203AAA" w:rsidP="00203AAA">
      <w:pPr>
        <w:pStyle w:val="Tekstpodstawowy2"/>
        <w:numPr>
          <w:ilvl w:val="0"/>
          <w:numId w:val="123"/>
        </w:numPr>
        <w:autoSpaceDN w:val="0"/>
        <w:spacing w:after="0" w:line="360" w:lineRule="auto"/>
        <w:jc w:val="both"/>
        <w:textAlignment w:val="baseline"/>
        <w:rPr>
          <w:sz w:val="22"/>
          <w:szCs w:val="22"/>
        </w:rPr>
      </w:pPr>
      <w:r>
        <w:rPr>
          <w:sz w:val="22"/>
          <w:szCs w:val="22"/>
        </w:rPr>
        <w:t>zakup nagród za udział w konkursach – 1.166,96 zł;</w:t>
      </w:r>
    </w:p>
    <w:p w14:paraId="64EDC0CA" w14:textId="77777777" w:rsidR="00203AAA" w:rsidRDefault="00203AAA" w:rsidP="00203AAA">
      <w:pPr>
        <w:pStyle w:val="Tekstpodstawowy2"/>
        <w:numPr>
          <w:ilvl w:val="0"/>
          <w:numId w:val="123"/>
        </w:numPr>
        <w:autoSpaceDN w:val="0"/>
        <w:spacing w:after="0" w:line="360" w:lineRule="auto"/>
        <w:jc w:val="both"/>
        <w:textAlignment w:val="baseline"/>
      </w:pPr>
      <w:r>
        <w:rPr>
          <w:sz w:val="22"/>
          <w:szCs w:val="22"/>
        </w:rPr>
        <w:t>zakup artykułów spożywczych – 1.103,63 zł.</w:t>
      </w:r>
    </w:p>
    <w:p w14:paraId="1009E392" w14:textId="77777777" w:rsidR="00203AAA" w:rsidRDefault="00203AAA" w:rsidP="00203AAA">
      <w:pPr>
        <w:pStyle w:val="Tekstpodstawowy2"/>
        <w:numPr>
          <w:ilvl w:val="0"/>
          <w:numId w:val="123"/>
        </w:numPr>
        <w:autoSpaceDN w:val="0"/>
        <w:spacing w:after="0" w:line="360" w:lineRule="auto"/>
        <w:jc w:val="both"/>
        <w:textAlignment w:val="baseline"/>
      </w:pPr>
    </w:p>
    <w:p w14:paraId="666C17E0" w14:textId="77777777" w:rsidR="00203AAA" w:rsidRDefault="00203AAA" w:rsidP="00203AAA">
      <w:pPr>
        <w:pStyle w:val="Tekstpodstawowy2"/>
        <w:spacing w:after="0" w:line="360" w:lineRule="auto"/>
        <w:ind w:firstLine="709"/>
        <w:jc w:val="both"/>
      </w:pPr>
      <w:r>
        <w:rPr>
          <w:b/>
          <w:bCs/>
          <w:sz w:val="22"/>
          <w:szCs w:val="22"/>
        </w:rPr>
        <w:t>Kwota 2.086,67 zł</w:t>
      </w:r>
      <w:r>
        <w:rPr>
          <w:sz w:val="22"/>
          <w:szCs w:val="22"/>
        </w:rPr>
        <w:t>, stanowi środki z darowizn oraz odsetek od środków własnych, która pozostała na koncie bankowym Gminnej Biblioteki Publicznej w Krzynowłodze Małej zostanie wykorzystana w 2025 roku.</w:t>
      </w:r>
    </w:p>
    <w:p w14:paraId="5BDCE349" w14:textId="77777777" w:rsidR="00203AAA" w:rsidRDefault="00203AAA" w:rsidP="00203AAA">
      <w:pPr>
        <w:pStyle w:val="Tekstpodstawowy2"/>
        <w:spacing w:after="0" w:line="360" w:lineRule="auto"/>
        <w:jc w:val="both"/>
      </w:pPr>
      <w:r>
        <w:rPr>
          <w:sz w:val="22"/>
          <w:szCs w:val="22"/>
        </w:rPr>
        <w:tab/>
        <w:t xml:space="preserve">Na dzień 31.12.2024 r. Gminna Biblioteka Publiczna posiada </w:t>
      </w:r>
      <w:r>
        <w:rPr>
          <w:b/>
          <w:sz w:val="22"/>
          <w:szCs w:val="22"/>
        </w:rPr>
        <w:t xml:space="preserve">zobowiązania </w:t>
      </w:r>
      <w:r>
        <w:rPr>
          <w:sz w:val="22"/>
          <w:szCs w:val="22"/>
        </w:rPr>
        <w:t xml:space="preserve">w kwocie </w:t>
      </w:r>
      <w:r>
        <w:rPr>
          <w:b/>
          <w:bCs/>
          <w:color w:val="000000"/>
          <w:sz w:val="22"/>
          <w:szCs w:val="22"/>
        </w:rPr>
        <w:t>7.214,54 zł</w:t>
      </w:r>
      <w:r>
        <w:rPr>
          <w:sz w:val="22"/>
          <w:szCs w:val="22"/>
        </w:rPr>
        <w:t>, są to zobowiązania niewymagalne z tytułu korzystania z usług SOLID (89,35zł.) oraz pochodnych od wynagrodzeń (7.125,19 zł) z terminem płatności styczeń 2025 roku.</w:t>
      </w:r>
    </w:p>
    <w:p w14:paraId="44084B79" w14:textId="77777777" w:rsidR="00203AAA" w:rsidRDefault="00203AAA" w:rsidP="00203AAA">
      <w:pPr>
        <w:pStyle w:val="Tekstpodstawowy2"/>
        <w:spacing w:after="0" w:line="360" w:lineRule="auto"/>
        <w:jc w:val="both"/>
        <w:rPr>
          <w:sz w:val="22"/>
          <w:szCs w:val="22"/>
        </w:rPr>
      </w:pPr>
      <w:r>
        <w:rPr>
          <w:sz w:val="22"/>
          <w:szCs w:val="22"/>
        </w:rPr>
        <w:tab/>
        <w:t>Zobowiązań wymagalnych nie odnotowano.</w:t>
      </w:r>
    </w:p>
    <w:p w14:paraId="1830D47A" w14:textId="0D4446A3" w:rsidR="00BD6A8A" w:rsidRDefault="00203AAA" w:rsidP="00203AAA">
      <w:pPr>
        <w:widowControl/>
        <w:suppressAutoHyphens w:val="0"/>
        <w:spacing w:line="360" w:lineRule="auto"/>
        <w:jc w:val="both"/>
        <w:rPr>
          <w:rFonts w:ascii="Arial" w:hAnsi="Arial" w:cs="Arial"/>
        </w:rPr>
      </w:pPr>
      <w:r>
        <w:rPr>
          <w:sz w:val="22"/>
          <w:szCs w:val="22"/>
        </w:rPr>
        <w:tab/>
        <w:t>Na koniec 2024 roku Gminna Biblioteka Publiczna posiadała należności z Urzędu Skarbowego tytułem nadpłaty podatku dochodowego wynikającego z tytułu terminowego wpłacania podatku dochodowego przez płatnika w kwocie 23 zł.</w:t>
      </w:r>
    </w:p>
    <w:p w14:paraId="47FE8A75" w14:textId="77777777" w:rsidR="00BD6A8A" w:rsidRDefault="00BD6A8A" w:rsidP="00BD0D86">
      <w:pPr>
        <w:widowControl/>
        <w:suppressAutoHyphens w:val="0"/>
        <w:spacing w:line="360" w:lineRule="auto"/>
        <w:jc w:val="both"/>
        <w:rPr>
          <w:rFonts w:ascii="Arial" w:hAnsi="Arial" w:cs="Arial"/>
        </w:rPr>
      </w:pPr>
    </w:p>
    <w:p w14:paraId="08B373EF" w14:textId="77777777" w:rsidR="00BD6A8A" w:rsidRDefault="00BD6A8A" w:rsidP="00BD6A8A">
      <w:pPr>
        <w:pStyle w:val="NormalnyWeb"/>
        <w:spacing w:before="0" w:after="0"/>
        <w:rPr>
          <w:b/>
          <w:bCs/>
          <w:sz w:val="28"/>
          <w:szCs w:val="28"/>
        </w:rPr>
      </w:pPr>
    </w:p>
    <w:p w14:paraId="677340A8" w14:textId="77777777" w:rsidR="00BD6A8A" w:rsidRDefault="00BD6A8A" w:rsidP="00BD6A8A">
      <w:pPr>
        <w:pStyle w:val="NormalnyWeb"/>
        <w:spacing w:before="0" w:after="0"/>
        <w:jc w:val="center"/>
        <w:rPr>
          <w:b/>
          <w:bCs/>
          <w:sz w:val="28"/>
          <w:szCs w:val="28"/>
        </w:rPr>
      </w:pPr>
    </w:p>
    <w:p w14:paraId="50818D1C" w14:textId="77777777" w:rsidR="00BD6A8A" w:rsidRDefault="00BD6A8A" w:rsidP="00696BE3">
      <w:pPr>
        <w:pStyle w:val="Tekstpodstawowy"/>
        <w:rPr>
          <w:rFonts w:ascii="Arial" w:hAnsi="Arial"/>
          <w:b/>
          <w:bCs/>
          <w:sz w:val="18"/>
          <w:szCs w:val="18"/>
        </w:rPr>
      </w:pPr>
    </w:p>
    <w:p w14:paraId="093B6EB5" w14:textId="77777777" w:rsidR="00BD6A8A" w:rsidRDefault="00BD6A8A" w:rsidP="00696BE3">
      <w:pPr>
        <w:pStyle w:val="Tekstpodstawowy"/>
        <w:rPr>
          <w:rFonts w:ascii="Arial" w:hAnsi="Arial"/>
          <w:b/>
          <w:bCs/>
          <w:sz w:val="18"/>
          <w:szCs w:val="18"/>
        </w:rPr>
      </w:pPr>
    </w:p>
    <w:p w14:paraId="16E389E6" w14:textId="77777777" w:rsidR="00BD6A8A" w:rsidRDefault="00BD6A8A" w:rsidP="00696BE3">
      <w:pPr>
        <w:pStyle w:val="Tekstpodstawowy"/>
        <w:rPr>
          <w:rFonts w:ascii="Arial" w:hAnsi="Arial"/>
          <w:b/>
          <w:bCs/>
          <w:sz w:val="18"/>
          <w:szCs w:val="18"/>
        </w:rPr>
      </w:pPr>
    </w:p>
    <w:p w14:paraId="26D9FA87" w14:textId="77777777" w:rsidR="00BD6A8A" w:rsidRDefault="00BD6A8A" w:rsidP="00696BE3">
      <w:pPr>
        <w:pStyle w:val="Tekstpodstawowy"/>
        <w:rPr>
          <w:rFonts w:ascii="Arial" w:hAnsi="Arial"/>
          <w:b/>
          <w:bCs/>
          <w:sz w:val="18"/>
          <w:szCs w:val="18"/>
        </w:rPr>
      </w:pPr>
    </w:p>
    <w:p w14:paraId="537AC26E" w14:textId="77777777" w:rsidR="00BD6A8A" w:rsidRDefault="00BD6A8A" w:rsidP="00696BE3">
      <w:pPr>
        <w:pStyle w:val="Tekstpodstawowy"/>
        <w:rPr>
          <w:rFonts w:ascii="Arial" w:hAnsi="Arial"/>
          <w:b/>
          <w:bCs/>
          <w:sz w:val="18"/>
          <w:szCs w:val="18"/>
        </w:rPr>
      </w:pPr>
    </w:p>
    <w:p w14:paraId="393906B7" w14:textId="77777777" w:rsidR="00BD6A8A" w:rsidRDefault="00BD6A8A" w:rsidP="00696BE3">
      <w:pPr>
        <w:pStyle w:val="Tekstpodstawowy"/>
        <w:rPr>
          <w:rFonts w:ascii="Arial" w:hAnsi="Arial"/>
          <w:b/>
          <w:bCs/>
          <w:sz w:val="18"/>
          <w:szCs w:val="18"/>
        </w:rPr>
      </w:pPr>
    </w:p>
    <w:p w14:paraId="024352EC" w14:textId="77777777" w:rsidR="00B86100" w:rsidRDefault="00B86100" w:rsidP="00DE20EA">
      <w:pPr>
        <w:pStyle w:val="Tekstpodstawowy"/>
        <w:rPr>
          <w:rFonts w:ascii="Arial" w:hAnsi="Arial"/>
          <w:b/>
          <w:bCs/>
          <w:sz w:val="18"/>
          <w:szCs w:val="18"/>
        </w:rPr>
      </w:pPr>
    </w:p>
    <w:p w14:paraId="77F81C4A" w14:textId="77777777" w:rsidR="00BD0D86" w:rsidRDefault="00BD0D86" w:rsidP="007C21AC">
      <w:pPr>
        <w:pStyle w:val="Tekstpodstawowy"/>
        <w:rPr>
          <w:rFonts w:ascii="Arial" w:hAnsi="Arial"/>
          <w:b/>
          <w:bCs/>
        </w:rPr>
      </w:pPr>
    </w:p>
    <w:p w14:paraId="6BD0D0A5" w14:textId="6EE590FD" w:rsidR="00FC0A31" w:rsidRPr="00BD0D86" w:rsidRDefault="00BD0D86" w:rsidP="007C21AC">
      <w:pPr>
        <w:pStyle w:val="Tekstpodstawowy"/>
        <w:rPr>
          <w:rFonts w:ascii="Arial" w:hAnsi="Arial"/>
          <w:b/>
          <w:bCs/>
        </w:rPr>
      </w:pPr>
      <w:r w:rsidRPr="00BD0D86">
        <w:rPr>
          <w:rFonts w:ascii="Arial" w:hAnsi="Arial"/>
          <w:b/>
          <w:bCs/>
        </w:rPr>
        <w:lastRenderedPageBreak/>
        <w:t>8.</w:t>
      </w:r>
      <w:r w:rsidR="007C21AC" w:rsidRPr="00BD0D86">
        <w:rPr>
          <w:rFonts w:ascii="Arial" w:hAnsi="Arial"/>
          <w:b/>
          <w:bCs/>
        </w:rPr>
        <w:t>Działalność Gminnego Ośrodka Pomocy Społecznej</w:t>
      </w:r>
    </w:p>
    <w:p w14:paraId="07EB704D" w14:textId="77777777" w:rsidR="00957FD4" w:rsidRPr="00454C26" w:rsidRDefault="00957FD4" w:rsidP="00957FD4">
      <w:pPr>
        <w:autoSpaceDN w:val="0"/>
        <w:jc w:val="both"/>
        <w:textAlignment w:val="baseline"/>
        <w:rPr>
          <w:rFonts w:eastAsia="Times New Roman"/>
          <w:b/>
          <w:kern w:val="3"/>
          <w:lang w:eastAsia="zh-CN" w:bidi="hi-IN"/>
        </w:rPr>
      </w:pPr>
      <w:r w:rsidRPr="00454C26">
        <w:rPr>
          <w:rFonts w:eastAsia="Times New Roman"/>
          <w:b/>
          <w:kern w:val="3"/>
          <w:lang w:eastAsia="zh-CN" w:bidi="hi-IN"/>
        </w:rPr>
        <w:t>I. Część ogólna</w:t>
      </w:r>
    </w:p>
    <w:p w14:paraId="6E3FF3AA" w14:textId="77777777" w:rsidR="00957FD4" w:rsidRPr="00454C26" w:rsidRDefault="00957FD4" w:rsidP="00957FD4">
      <w:pPr>
        <w:autoSpaceDN w:val="0"/>
        <w:jc w:val="both"/>
        <w:textAlignment w:val="baseline"/>
        <w:rPr>
          <w:rFonts w:eastAsia="Times New Roman"/>
          <w:b/>
          <w:kern w:val="3"/>
          <w:lang w:eastAsia="zh-CN" w:bidi="hi-IN"/>
        </w:rPr>
      </w:pPr>
    </w:p>
    <w:p w14:paraId="2673BBB8" w14:textId="77777777" w:rsidR="00957FD4" w:rsidRPr="00454C26" w:rsidRDefault="00957FD4" w:rsidP="00957FD4">
      <w:pPr>
        <w:autoSpaceDN w:val="0"/>
        <w:jc w:val="both"/>
        <w:textAlignment w:val="baseline"/>
        <w:rPr>
          <w:rFonts w:eastAsia="Times New Roman"/>
          <w:b/>
          <w:color w:val="000000"/>
          <w:kern w:val="3"/>
          <w:lang w:eastAsia="zh-CN" w:bidi="hi-IN"/>
        </w:rPr>
      </w:pPr>
      <w:r w:rsidRPr="00454C26">
        <w:rPr>
          <w:rFonts w:eastAsia="Times New Roman"/>
          <w:b/>
          <w:color w:val="000000"/>
          <w:kern w:val="3"/>
          <w:lang w:eastAsia="zh-CN" w:bidi="hi-IN"/>
        </w:rPr>
        <w:t>1. Dane ogólne dotyczące jednostki</w:t>
      </w:r>
    </w:p>
    <w:p w14:paraId="40F5382B" w14:textId="77777777" w:rsidR="00957FD4" w:rsidRPr="00454C26" w:rsidRDefault="00957FD4" w:rsidP="00957FD4">
      <w:pPr>
        <w:autoSpaceDN w:val="0"/>
        <w:spacing w:line="276" w:lineRule="auto"/>
        <w:jc w:val="both"/>
        <w:textAlignment w:val="baseline"/>
        <w:rPr>
          <w:rFonts w:eastAsia="Times New Roman"/>
          <w:b/>
          <w:kern w:val="3"/>
          <w:lang w:eastAsia="zh-CN" w:bidi="hi-IN"/>
        </w:rPr>
      </w:pPr>
    </w:p>
    <w:p w14:paraId="1A78978D" w14:textId="77777777" w:rsidR="00957FD4" w:rsidRPr="00990FB1" w:rsidRDefault="00957FD4" w:rsidP="00957FD4">
      <w:pPr>
        <w:autoSpaceDN w:val="0"/>
        <w:spacing w:line="360"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ab/>
      </w:r>
      <w:r w:rsidRPr="00990FB1">
        <w:rPr>
          <w:rFonts w:eastAsia="Times New Roman"/>
          <w:color w:val="000000"/>
          <w:kern w:val="3"/>
          <w:lang w:eastAsia="zh-CN" w:bidi="hi-IN"/>
        </w:rPr>
        <w:t xml:space="preserve">Gminny Ośrodek Pomocy Społecznej w Krzynowłodze Małej jest jednostką organizacyjną Gminy Krzynowłoga Mała, działającą jako wyodrębniona jednostka Gminy Krzynowłoga Mała, utworzona na podstawie uchwały Nr VIII/32/90 Gminnej Rady Narodowej w Krzynowłodze Małej z dnia 27 lutego 1990 r. w sprawie utworzenia Gminnego Ośrodka Pomocy Społecznej w Krzynowłodze Małej. Obszarem działania GOPS jest Gmina Krzynowłoga Mała. Siedziba GOPS znajduje się w miejscowości Krzynowłoga Mała przy </w:t>
      </w:r>
      <w:r w:rsidRPr="00990FB1">
        <w:rPr>
          <w:rFonts w:eastAsia="Times New Roman"/>
          <w:kern w:val="3"/>
          <w:lang w:eastAsia="zh-CN" w:bidi="hi-IN"/>
        </w:rPr>
        <w:t>ul. Kościelnej 3.</w:t>
      </w:r>
      <w:r w:rsidRPr="00990FB1">
        <w:rPr>
          <w:rFonts w:eastAsia="Times New Roman"/>
          <w:color w:val="FF0000"/>
          <w:kern w:val="3"/>
          <w:lang w:eastAsia="zh-CN" w:bidi="hi-IN"/>
        </w:rPr>
        <w:t xml:space="preserve"> </w:t>
      </w:r>
      <w:r w:rsidRPr="00990FB1">
        <w:rPr>
          <w:rFonts w:eastAsia="Times New Roman"/>
          <w:color w:val="000000"/>
          <w:kern w:val="3"/>
          <w:lang w:eastAsia="zh-CN" w:bidi="hi-IN"/>
        </w:rPr>
        <w:t xml:space="preserve">Bieżący nadzór nad działalnością GOPS w Krzynowłodze Małej sprawuje Wójt Gminy.  Działalnością ośrodka  kieruje  Kierownik,  przy pomocy zatrudnionych do realizacji zadań pracowników.  </w:t>
      </w:r>
    </w:p>
    <w:p w14:paraId="1F5AAC1B" w14:textId="77777777" w:rsidR="00957FD4" w:rsidRPr="00990FB1" w:rsidRDefault="00957FD4" w:rsidP="00957FD4">
      <w:pPr>
        <w:autoSpaceDN w:val="0"/>
        <w:spacing w:line="360" w:lineRule="auto"/>
        <w:ind w:firstLine="708"/>
        <w:jc w:val="both"/>
        <w:textAlignment w:val="baseline"/>
        <w:rPr>
          <w:rFonts w:eastAsia="Calibri"/>
          <w:lang w:eastAsia="pl-PL"/>
        </w:rPr>
      </w:pPr>
      <w:r w:rsidRPr="00990FB1">
        <w:rPr>
          <w:rFonts w:eastAsia="Calibri"/>
          <w:lang w:eastAsia="pl-PL"/>
        </w:rPr>
        <w:t>Szczegółową strukturę organizacyjną Gminnego Ośrodka Pomocy Społecznej w Krzynowłodze Małej oraz podział zadań określa Regulamin Organizacyjny. Pracownicy zatrudnieni w Ośrodku spełniają wymagania ustawowe w zakresie posiadania kwalifikacji. Wykonują swoje obowiązki stosownie do potrzeb mieszkańców gminy- zarówno indywidualnych jak i zbiorowych potrzeb społeczności lokalnej – w oparciu o obowiązujące w Ośrodku procedury a także przepisy prawa. Według stanu na dzień 31 grudnia 2024 r. w GOPS zatrudnionych na umowę o pracę  było 11</w:t>
      </w:r>
      <w:r w:rsidRPr="00990FB1">
        <w:rPr>
          <w:rFonts w:eastAsia="Calibri"/>
          <w:bCs/>
          <w:lang w:eastAsia="pl-PL"/>
        </w:rPr>
        <w:t xml:space="preserve"> osób oraz 5 osób zatrudnionych w ramach umowy zlecenie.  </w:t>
      </w:r>
    </w:p>
    <w:p w14:paraId="74893DE7" w14:textId="77777777" w:rsidR="00957FD4" w:rsidRPr="00990FB1" w:rsidRDefault="00957FD4" w:rsidP="00957FD4">
      <w:pPr>
        <w:autoSpaceDN w:val="0"/>
        <w:spacing w:line="360" w:lineRule="auto"/>
        <w:ind w:firstLine="708"/>
        <w:jc w:val="both"/>
        <w:textAlignment w:val="baseline"/>
        <w:rPr>
          <w:rFonts w:eastAsia="Times New Roman"/>
          <w:color w:val="000000"/>
          <w:kern w:val="3"/>
          <w:lang w:eastAsia="zh-CN" w:bidi="hi-IN"/>
        </w:rPr>
      </w:pPr>
      <w:r w:rsidRPr="00990FB1">
        <w:rPr>
          <w:rFonts w:eastAsia="Calibri"/>
          <w:lang w:eastAsia="pl-PL"/>
        </w:rPr>
        <w:t>W celu podniesienia kwalifikacji pracowników  oraz efektywności pracy – pracownicy GOPS brali udział w licznych</w:t>
      </w:r>
      <w:r w:rsidRPr="00990FB1">
        <w:rPr>
          <w:rFonts w:eastAsia="Calibri"/>
          <w:bCs/>
          <w:lang w:eastAsia="pl-PL"/>
        </w:rPr>
        <w:t xml:space="preserve"> szkoleniach</w:t>
      </w:r>
      <w:r w:rsidRPr="00990FB1">
        <w:rPr>
          <w:rFonts w:eastAsia="Calibri"/>
          <w:lang w:eastAsia="pl-PL"/>
        </w:rPr>
        <w:t>. Dzięki temu, pracownicy mieli możliwość zaktualizowania posiadanej wiedzy, poprawy warsztatu pracy, doskonalenia umiejętności interpersonalnych i społecznych.</w:t>
      </w:r>
    </w:p>
    <w:p w14:paraId="5018CCAA" w14:textId="77777777" w:rsidR="00957FD4" w:rsidRPr="00454C26" w:rsidRDefault="00957FD4" w:rsidP="00957FD4">
      <w:pPr>
        <w:autoSpaceDN w:val="0"/>
        <w:jc w:val="both"/>
        <w:textAlignment w:val="baseline"/>
        <w:rPr>
          <w:rFonts w:eastAsia="Times New Roman"/>
          <w:b/>
          <w:color w:val="000000"/>
          <w:kern w:val="3"/>
          <w:lang w:eastAsia="zh-CN" w:bidi="hi-IN"/>
        </w:rPr>
      </w:pPr>
    </w:p>
    <w:p w14:paraId="62707870" w14:textId="77777777" w:rsidR="00957FD4" w:rsidRPr="00454C26" w:rsidRDefault="00957FD4" w:rsidP="00957FD4">
      <w:pPr>
        <w:autoSpaceDN w:val="0"/>
        <w:jc w:val="center"/>
        <w:textAlignment w:val="baseline"/>
        <w:rPr>
          <w:rFonts w:eastAsia="Times New Roman"/>
          <w:b/>
          <w:color w:val="000000"/>
          <w:kern w:val="3"/>
          <w:lang w:eastAsia="zh-CN" w:bidi="hi-IN"/>
        </w:rPr>
      </w:pPr>
      <w:r w:rsidRPr="00454C26">
        <w:rPr>
          <w:rFonts w:eastAsia="Times New Roman"/>
          <w:b/>
          <w:color w:val="000000"/>
          <w:kern w:val="3"/>
          <w:lang w:eastAsia="zh-CN" w:bidi="hi-IN"/>
        </w:rPr>
        <w:t>Stan zatrudnienia pracowników GOPS w Krzynowłodze Małej</w:t>
      </w:r>
    </w:p>
    <w:p w14:paraId="0FC942FF" w14:textId="77777777" w:rsidR="00957FD4" w:rsidRPr="00454C26" w:rsidRDefault="00957FD4" w:rsidP="00957FD4">
      <w:pPr>
        <w:autoSpaceDN w:val="0"/>
        <w:jc w:val="center"/>
        <w:textAlignment w:val="baseline"/>
        <w:rPr>
          <w:rFonts w:eastAsia="NSimSun"/>
          <w:kern w:val="3"/>
          <w:lang w:eastAsia="zh-CN" w:bidi="hi-IN"/>
        </w:rPr>
      </w:pPr>
      <w:r w:rsidRPr="00454C26">
        <w:rPr>
          <w:rFonts w:eastAsia="Times New Roman"/>
          <w:b/>
          <w:color w:val="000000"/>
          <w:kern w:val="3"/>
          <w:lang w:eastAsia="zh-CN" w:bidi="hi-IN"/>
        </w:rPr>
        <w:t>na dzień 31 grudnia 202</w:t>
      </w:r>
      <w:r>
        <w:rPr>
          <w:rFonts w:eastAsia="Times New Roman"/>
          <w:b/>
          <w:color w:val="000000"/>
          <w:kern w:val="3"/>
          <w:lang w:eastAsia="zh-CN" w:bidi="hi-IN"/>
        </w:rPr>
        <w:t>4</w:t>
      </w:r>
      <w:r w:rsidRPr="00454C26">
        <w:rPr>
          <w:rFonts w:eastAsia="Times New Roman"/>
          <w:b/>
          <w:color w:val="000000"/>
          <w:kern w:val="3"/>
          <w:lang w:eastAsia="zh-CN" w:bidi="hi-IN"/>
        </w:rPr>
        <w:t xml:space="preserve"> roku</w:t>
      </w:r>
    </w:p>
    <w:p w14:paraId="371BF01A" w14:textId="77777777" w:rsidR="00957FD4" w:rsidRPr="00454C26" w:rsidRDefault="00957FD4" w:rsidP="00957FD4">
      <w:pPr>
        <w:autoSpaceDN w:val="0"/>
        <w:jc w:val="both"/>
        <w:textAlignment w:val="baseline"/>
        <w:rPr>
          <w:rFonts w:eastAsia="Times New Roman"/>
          <w:b/>
          <w:color w:val="FF6600"/>
          <w:kern w:val="3"/>
          <w:lang w:eastAsia="zh-CN" w:bidi="hi-IN"/>
        </w:rPr>
      </w:pPr>
    </w:p>
    <w:tbl>
      <w:tblPr>
        <w:tblW w:w="9072" w:type="dxa"/>
        <w:tblInd w:w="14" w:type="dxa"/>
        <w:tblLayout w:type="fixed"/>
        <w:tblCellMar>
          <w:left w:w="10" w:type="dxa"/>
          <w:right w:w="10" w:type="dxa"/>
        </w:tblCellMar>
        <w:tblLook w:val="04A0" w:firstRow="1" w:lastRow="0" w:firstColumn="1" w:lastColumn="0" w:noHBand="0" w:noVBand="1"/>
      </w:tblPr>
      <w:tblGrid>
        <w:gridCol w:w="852"/>
        <w:gridCol w:w="3684"/>
        <w:gridCol w:w="2268"/>
        <w:gridCol w:w="2268"/>
      </w:tblGrid>
      <w:tr w:rsidR="00957FD4" w:rsidRPr="00454C26" w14:paraId="065340E3"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5D6E984" w14:textId="77777777" w:rsidR="00957FD4" w:rsidRPr="00454C26" w:rsidRDefault="00957FD4" w:rsidP="00182440">
            <w:pPr>
              <w:autoSpaceDN w:val="0"/>
              <w:spacing w:after="200"/>
              <w:jc w:val="center"/>
              <w:textAlignment w:val="baseline"/>
              <w:rPr>
                <w:rFonts w:eastAsia="Times New Roman"/>
                <w:b/>
                <w:bCs/>
                <w:kern w:val="3"/>
                <w:lang w:eastAsia="zh-CN" w:bidi="hi-IN"/>
              </w:rPr>
            </w:pPr>
            <w:r w:rsidRPr="00454C26">
              <w:rPr>
                <w:rFonts w:eastAsia="Times New Roman"/>
                <w:b/>
                <w:bCs/>
                <w:kern w:val="3"/>
                <w:lang w:eastAsia="zh-CN" w:bidi="hi-IN"/>
              </w:rPr>
              <w:t>Lp.</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0C93F26" w14:textId="77777777" w:rsidR="00957FD4" w:rsidRPr="00454C26" w:rsidRDefault="00957FD4" w:rsidP="00182440">
            <w:pPr>
              <w:autoSpaceDN w:val="0"/>
              <w:spacing w:after="200"/>
              <w:jc w:val="center"/>
              <w:textAlignment w:val="baseline"/>
              <w:rPr>
                <w:rFonts w:eastAsia="Times New Roman"/>
                <w:b/>
                <w:bCs/>
                <w:kern w:val="3"/>
                <w:lang w:eastAsia="zh-CN" w:bidi="hi-IN"/>
              </w:rPr>
            </w:pPr>
            <w:r w:rsidRPr="00454C26">
              <w:rPr>
                <w:rFonts w:eastAsia="Times New Roman"/>
                <w:b/>
                <w:bCs/>
                <w:kern w:val="3"/>
                <w:lang w:eastAsia="zh-CN" w:bidi="hi-IN"/>
              </w:rPr>
              <w:t>Stanowisko</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388789C" w14:textId="77777777" w:rsidR="00957FD4" w:rsidRPr="00454C26" w:rsidRDefault="00957FD4" w:rsidP="00182440">
            <w:pPr>
              <w:autoSpaceDN w:val="0"/>
              <w:spacing w:after="200"/>
              <w:jc w:val="center"/>
              <w:textAlignment w:val="baseline"/>
              <w:rPr>
                <w:rFonts w:eastAsia="Times New Roman"/>
                <w:b/>
                <w:bCs/>
                <w:kern w:val="3"/>
                <w:lang w:eastAsia="zh-CN" w:bidi="hi-IN"/>
              </w:rPr>
            </w:pPr>
            <w:r w:rsidRPr="00454C26">
              <w:rPr>
                <w:rFonts w:eastAsia="Times New Roman"/>
                <w:b/>
                <w:bCs/>
                <w:kern w:val="3"/>
                <w:lang w:eastAsia="zh-CN" w:bidi="hi-IN"/>
              </w:rPr>
              <w:t>Liczba zatrudnionych osób</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587D06A" w14:textId="77777777" w:rsidR="00957FD4" w:rsidRPr="00454C26" w:rsidRDefault="00957FD4" w:rsidP="00182440">
            <w:pPr>
              <w:autoSpaceDN w:val="0"/>
              <w:spacing w:after="200"/>
              <w:jc w:val="center"/>
              <w:textAlignment w:val="baseline"/>
              <w:rPr>
                <w:rFonts w:eastAsia="Times New Roman"/>
                <w:b/>
                <w:bCs/>
                <w:kern w:val="3"/>
                <w:lang w:eastAsia="zh-CN" w:bidi="hi-IN"/>
              </w:rPr>
            </w:pPr>
            <w:r w:rsidRPr="00454C26">
              <w:rPr>
                <w:rFonts w:eastAsia="Times New Roman"/>
                <w:b/>
                <w:bCs/>
                <w:kern w:val="3"/>
                <w:lang w:eastAsia="zh-CN" w:bidi="hi-IN"/>
              </w:rPr>
              <w:t>Forma zatrudnienia/ uwagi</w:t>
            </w:r>
          </w:p>
        </w:tc>
      </w:tr>
      <w:tr w:rsidR="00957FD4" w:rsidRPr="00454C26" w14:paraId="7ED3F54D"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2ECF7CA"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1.</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7EAEA7C"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Kierownika GOPS</w:t>
            </w:r>
          </w:p>
          <w:p w14:paraId="2A325251" w14:textId="77777777" w:rsidR="00957FD4" w:rsidRPr="00454C26" w:rsidRDefault="00957FD4" w:rsidP="00182440">
            <w:pPr>
              <w:autoSpaceDN w:val="0"/>
              <w:textAlignment w:val="baseline"/>
              <w:rPr>
                <w:rFonts w:eastAsia="Times New Roman"/>
                <w:kern w:val="3"/>
                <w:lang w:eastAsia="zh-CN" w:bidi="hi-IN"/>
              </w:rPr>
            </w:pP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78CBAE6"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1CEB02B7" w14:textId="77777777" w:rsidR="00957FD4" w:rsidRPr="00454C26" w:rsidRDefault="00957FD4" w:rsidP="00182440">
            <w:pPr>
              <w:autoSpaceDN w:val="0"/>
              <w:textAlignment w:val="baseline"/>
              <w:rPr>
                <w:rFonts w:eastAsia="NSimSun"/>
                <w:kern w:val="3"/>
                <w:lang w:eastAsia="zh-CN" w:bidi="hi-IN"/>
              </w:rPr>
            </w:pPr>
            <w:r w:rsidRPr="00454C26">
              <w:rPr>
                <w:rFonts w:eastAsia="Times New Roman"/>
                <w:kern w:val="3"/>
                <w:lang w:eastAsia="zh-CN" w:bidi="hi-IN"/>
              </w:rPr>
              <w:t>Powołanie</w:t>
            </w:r>
          </w:p>
        </w:tc>
      </w:tr>
      <w:tr w:rsidR="00957FD4" w:rsidRPr="00454C26" w14:paraId="72321D9D"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4768E79"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2.</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3448967"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Główny księgowy</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7581F44"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7AB44E70"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Umowa o pracę</w:t>
            </w:r>
          </w:p>
        </w:tc>
      </w:tr>
      <w:tr w:rsidR="00957FD4" w:rsidRPr="00454C26" w14:paraId="55ED6940"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7A704DA"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3.</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D71D991"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Pracownicy socjalni</w:t>
            </w:r>
          </w:p>
          <w:p w14:paraId="03B45643" w14:textId="77777777" w:rsidR="00957FD4" w:rsidRPr="00454C26" w:rsidRDefault="00957FD4" w:rsidP="00182440">
            <w:pPr>
              <w:autoSpaceDN w:val="0"/>
              <w:textAlignment w:val="baseline"/>
              <w:rPr>
                <w:rFonts w:eastAsia="Times New Roman"/>
                <w:kern w:val="3"/>
                <w:lang w:eastAsia="zh-CN" w:bidi="hi-IN"/>
              </w:rPr>
            </w:pP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85DFFDD"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3</w:t>
            </w:r>
          </w:p>
          <w:p w14:paraId="092D8B9E" w14:textId="77777777" w:rsidR="00957FD4" w:rsidRPr="00454C26" w:rsidRDefault="00957FD4" w:rsidP="00182440">
            <w:pPr>
              <w:autoSpaceDN w:val="0"/>
              <w:jc w:val="center"/>
              <w:textAlignment w:val="baseline"/>
              <w:rPr>
                <w:rFonts w:eastAsia="Times New Roman"/>
                <w:kern w:val="3"/>
                <w:lang w:eastAsia="zh-CN" w:bidi="hi-IN"/>
              </w:rPr>
            </w:pP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3351E712"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Umowa o pracę.</w:t>
            </w:r>
          </w:p>
          <w:p w14:paraId="681A59A1"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 xml:space="preserve">Teren gminy  </w:t>
            </w:r>
            <w:r w:rsidRPr="00454C26">
              <w:rPr>
                <w:rFonts w:eastAsia="Times New Roman"/>
                <w:kern w:val="3"/>
                <w:lang w:eastAsia="zh-CN" w:bidi="hi-IN"/>
              </w:rPr>
              <w:lastRenderedPageBreak/>
              <w:t>podzielony na 3 rejony pracy socjalnej.</w:t>
            </w:r>
          </w:p>
        </w:tc>
      </w:tr>
      <w:tr w:rsidR="00957FD4" w:rsidRPr="00454C26" w14:paraId="693068C1"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FEBAE72"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lastRenderedPageBreak/>
              <w:t>4.</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F8FF7FF"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Inspektor ds. obsługi świadczeń rodzinnych i funduszu alimentacyjnego</w:t>
            </w:r>
          </w:p>
          <w:p w14:paraId="3129CE66" w14:textId="77777777" w:rsidR="00957FD4" w:rsidRPr="00454C26" w:rsidRDefault="00957FD4" w:rsidP="00182440">
            <w:pPr>
              <w:autoSpaceDN w:val="0"/>
              <w:textAlignment w:val="baseline"/>
              <w:rPr>
                <w:rFonts w:eastAsia="Times New Roman"/>
                <w:kern w:val="3"/>
                <w:lang w:eastAsia="zh-CN" w:bidi="hi-IN"/>
              </w:rPr>
            </w:pPr>
          </w:p>
          <w:p w14:paraId="2BDFF3F3"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Referent ds. Obsługi świadczeń rodzinnych i funduszu alimentacyjnego</w:t>
            </w:r>
          </w:p>
          <w:p w14:paraId="499E8366" w14:textId="77777777" w:rsidR="00957FD4" w:rsidRPr="00454C26" w:rsidRDefault="00957FD4" w:rsidP="00182440">
            <w:pPr>
              <w:autoSpaceDN w:val="0"/>
              <w:textAlignment w:val="baseline"/>
              <w:rPr>
                <w:rFonts w:eastAsia="Times New Roman"/>
                <w:kern w:val="3"/>
                <w:lang w:eastAsia="zh-CN" w:bidi="hi-IN"/>
              </w:rPr>
            </w:pPr>
          </w:p>
          <w:p w14:paraId="6123BCE4"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Inspektor ds. obsługi świadczeń rodzinnych i funduszu alimentacyjnego</w:t>
            </w:r>
          </w:p>
          <w:p w14:paraId="331252B1" w14:textId="77777777" w:rsidR="00957FD4" w:rsidRPr="00454C26" w:rsidRDefault="00957FD4" w:rsidP="00182440">
            <w:pPr>
              <w:autoSpaceDN w:val="0"/>
              <w:textAlignment w:val="baseline"/>
              <w:rPr>
                <w:rFonts w:eastAsia="Times New Roman"/>
                <w:kern w:val="3"/>
                <w:lang w:eastAsia="zh-CN" w:bidi="hi-IN"/>
              </w:rPr>
            </w:pP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0FB1E4D" w14:textId="77777777" w:rsidR="00957FD4" w:rsidRPr="00454C26" w:rsidRDefault="00957FD4" w:rsidP="00182440">
            <w:pPr>
              <w:autoSpaceDN w:val="0"/>
              <w:jc w:val="center"/>
              <w:textAlignment w:val="baseline"/>
              <w:rPr>
                <w:rFonts w:eastAsia="Times New Roman"/>
                <w:kern w:val="3"/>
                <w:lang w:eastAsia="zh-CN" w:bidi="hi-IN"/>
              </w:rPr>
            </w:pPr>
          </w:p>
          <w:p w14:paraId="1CC64D30"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1</w:t>
            </w:r>
          </w:p>
          <w:p w14:paraId="7E8BDC69" w14:textId="77777777" w:rsidR="00957FD4" w:rsidRPr="00454C26" w:rsidRDefault="00957FD4" w:rsidP="00182440">
            <w:pPr>
              <w:autoSpaceDN w:val="0"/>
              <w:jc w:val="center"/>
              <w:textAlignment w:val="baseline"/>
              <w:rPr>
                <w:rFonts w:eastAsia="Times New Roman"/>
                <w:kern w:val="3"/>
                <w:lang w:eastAsia="zh-CN" w:bidi="hi-IN"/>
              </w:rPr>
            </w:pPr>
          </w:p>
          <w:p w14:paraId="5693AE44" w14:textId="77777777" w:rsidR="00957FD4" w:rsidRPr="00454C26" w:rsidRDefault="00957FD4" w:rsidP="00182440">
            <w:pPr>
              <w:autoSpaceDN w:val="0"/>
              <w:jc w:val="center"/>
              <w:textAlignment w:val="baseline"/>
              <w:rPr>
                <w:rFonts w:eastAsia="Times New Roman"/>
                <w:kern w:val="3"/>
                <w:lang w:eastAsia="zh-CN" w:bidi="hi-IN"/>
              </w:rPr>
            </w:pPr>
          </w:p>
          <w:p w14:paraId="7A9145EF"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1</w:t>
            </w:r>
          </w:p>
          <w:p w14:paraId="3234DCDC" w14:textId="77777777" w:rsidR="00957FD4" w:rsidRPr="00454C26" w:rsidRDefault="00957FD4" w:rsidP="00182440">
            <w:pPr>
              <w:rPr>
                <w:rFonts w:eastAsia="Times New Roman"/>
                <w:lang w:eastAsia="zh-CN" w:bidi="hi-IN"/>
              </w:rPr>
            </w:pPr>
          </w:p>
          <w:p w14:paraId="3109A14A" w14:textId="77777777" w:rsidR="00957FD4" w:rsidRPr="00454C26" w:rsidRDefault="00957FD4" w:rsidP="00182440">
            <w:pPr>
              <w:jc w:val="center"/>
              <w:rPr>
                <w:rFonts w:eastAsia="Times New Roman"/>
                <w:lang w:eastAsia="zh-CN" w:bidi="hi-IN"/>
              </w:rPr>
            </w:pPr>
            <w:r w:rsidRPr="00454C26">
              <w:rPr>
                <w:rFonts w:eastAsia="Times New Roman"/>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97D64A7"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Umowa o pracę</w:t>
            </w:r>
          </w:p>
          <w:p w14:paraId="3A8B5387"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 xml:space="preserve"> (urlop bezpłatny)</w:t>
            </w:r>
          </w:p>
          <w:p w14:paraId="0E103B5C" w14:textId="77777777" w:rsidR="00957FD4" w:rsidRPr="00454C26" w:rsidRDefault="00957FD4" w:rsidP="00182440">
            <w:pPr>
              <w:autoSpaceDN w:val="0"/>
              <w:textAlignment w:val="baseline"/>
              <w:rPr>
                <w:rFonts w:eastAsia="Times New Roman"/>
                <w:kern w:val="3"/>
                <w:lang w:eastAsia="zh-CN" w:bidi="hi-IN"/>
              </w:rPr>
            </w:pPr>
          </w:p>
          <w:p w14:paraId="1FC1FFAE" w14:textId="77777777" w:rsidR="00957FD4" w:rsidRPr="00454C26" w:rsidRDefault="00957FD4" w:rsidP="00182440">
            <w:pPr>
              <w:autoSpaceDN w:val="0"/>
              <w:textAlignment w:val="baseline"/>
              <w:rPr>
                <w:rFonts w:eastAsia="Times New Roman"/>
                <w:kern w:val="3"/>
                <w:lang w:eastAsia="zh-CN" w:bidi="hi-IN"/>
              </w:rPr>
            </w:pPr>
          </w:p>
          <w:p w14:paraId="707A8615"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Umowa na zastępstwo</w:t>
            </w:r>
          </w:p>
          <w:p w14:paraId="2776C599" w14:textId="77777777" w:rsidR="00957FD4" w:rsidRPr="00454C26" w:rsidRDefault="00957FD4" w:rsidP="00182440">
            <w:pPr>
              <w:rPr>
                <w:rFonts w:eastAsia="Times New Roman"/>
                <w:lang w:eastAsia="zh-CN" w:bidi="hi-IN"/>
              </w:rPr>
            </w:pPr>
          </w:p>
          <w:p w14:paraId="12873CB3" w14:textId="77777777" w:rsidR="00957FD4" w:rsidRPr="00454C26" w:rsidRDefault="00957FD4" w:rsidP="00182440">
            <w:pPr>
              <w:rPr>
                <w:rFonts w:eastAsia="Times New Roman"/>
                <w:lang w:eastAsia="zh-CN" w:bidi="hi-IN"/>
              </w:rPr>
            </w:pPr>
            <w:r w:rsidRPr="00454C26">
              <w:rPr>
                <w:rFonts w:eastAsia="Times New Roman"/>
                <w:lang w:eastAsia="zh-CN" w:bidi="hi-IN"/>
              </w:rPr>
              <w:t>Umowa o pracę</w:t>
            </w:r>
          </w:p>
        </w:tc>
      </w:tr>
      <w:tr w:rsidR="00957FD4" w:rsidRPr="00454C26" w14:paraId="10B9EDCC"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12FAA21"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6.</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C9E6AB0"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Starszy Inspektor ds. obsługi świadczeń socjalnych i dodatków mieszkaniowych</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46FAC59" w14:textId="77777777" w:rsidR="00957FD4" w:rsidRPr="00454C26" w:rsidRDefault="00957FD4" w:rsidP="00182440">
            <w:pPr>
              <w:autoSpaceDN w:val="0"/>
              <w:jc w:val="center"/>
              <w:textAlignment w:val="baseline"/>
              <w:rPr>
                <w:rFonts w:eastAsia="Times New Roman"/>
                <w:kern w:val="3"/>
                <w:lang w:eastAsia="zh-CN" w:bidi="hi-IN"/>
              </w:rPr>
            </w:pPr>
            <w:r w:rsidRPr="00454C26">
              <w:rPr>
                <w:rFonts w:eastAsia="Times New Roman"/>
                <w:kern w:val="3"/>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B33791B" w14:textId="77777777" w:rsidR="00957FD4" w:rsidRPr="00454C26" w:rsidRDefault="00957FD4" w:rsidP="00182440">
            <w:pPr>
              <w:autoSpaceDN w:val="0"/>
              <w:textAlignment w:val="baseline"/>
              <w:rPr>
                <w:rFonts w:eastAsia="Times New Roman"/>
                <w:kern w:val="3"/>
                <w:lang w:eastAsia="zh-CN" w:bidi="hi-IN"/>
              </w:rPr>
            </w:pPr>
            <w:r w:rsidRPr="00454C26">
              <w:rPr>
                <w:rFonts w:eastAsia="Times New Roman"/>
                <w:kern w:val="3"/>
                <w:lang w:eastAsia="zh-CN" w:bidi="hi-IN"/>
              </w:rPr>
              <w:t>Umowa o pracę</w:t>
            </w:r>
          </w:p>
        </w:tc>
      </w:tr>
      <w:tr w:rsidR="00957FD4" w:rsidRPr="00454C26" w14:paraId="5E317AF7"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7E452F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7.</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D4FE636"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Asystent rodziny</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D3F719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25F5B51A"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Umowa o pracę</w:t>
            </w:r>
          </w:p>
        </w:tc>
      </w:tr>
      <w:tr w:rsidR="00957FD4" w:rsidRPr="00454C26" w14:paraId="11A6C63C"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B472B60"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457CCF4"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Kierownik Klubu Senior+</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75E86A2"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205FAE19"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 Umowa o pracę</w:t>
            </w:r>
          </w:p>
        </w:tc>
      </w:tr>
      <w:tr w:rsidR="00957FD4" w:rsidRPr="00454C26" w14:paraId="76D08457"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60F9468"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EBD44DA"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Opiekun osoby starszej</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E074EB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19629A92"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Umowa zlecenie</w:t>
            </w:r>
          </w:p>
        </w:tc>
      </w:tr>
      <w:tr w:rsidR="00957FD4" w:rsidRPr="00454C26" w14:paraId="40A02920"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871EB60"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 xml:space="preserve">10. </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55F9FC4"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Informatyk </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080C62B"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273F40A8"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Umowa zlecenie</w:t>
            </w:r>
          </w:p>
        </w:tc>
      </w:tr>
      <w:tr w:rsidR="00957FD4" w:rsidRPr="00454C26" w14:paraId="69C59398" w14:textId="77777777" w:rsidTr="00182440">
        <w:tc>
          <w:tcPr>
            <w:tcW w:w="852"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B567E0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11</w:t>
            </w:r>
          </w:p>
        </w:tc>
        <w:tc>
          <w:tcPr>
            <w:tcW w:w="3684"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02D9E5F"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Radca prawny</w:t>
            </w:r>
          </w:p>
        </w:tc>
        <w:tc>
          <w:tcPr>
            <w:tcW w:w="2268"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121757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BA3E644"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Umowa zlecenie</w:t>
            </w:r>
          </w:p>
        </w:tc>
      </w:tr>
    </w:tbl>
    <w:p w14:paraId="5BBC26B4" w14:textId="77777777" w:rsidR="00957FD4" w:rsidRPr="00454C26" w:rsidRDefault="00957FD4" w:rsidP="00957FD4">
      <w:pPr>
        <w:autoSpaceDN w:val="0"/>
        <w:jc w:val="both"/>
        <w:textAlignment w:val="baseline"/>
        <w:rPr>
          <w:rFonts w:eastAsia="Times New Roman"/>
          <w:color w:val="000000"/>
          <w:kern w:val="3"/>
          <w:lang w:eastAsia="zh-CN" w:bidi="hi-IN"/>
        </w:rPr>
      </w:pPr>
    </w:p>
    <w:p w14:paraId="5C25A43A" w14:textId="77777777" w:rsidR="00957FD4" w:rsidRPr="00454C26" w:rsidRDefault="00957FD4" w:rsidP="00957FD4">
      <w:pPr>
        <w:autoSpaceDN w:val="0"/>
        <w:spacing w:line="276"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ab/>
      </w:r>
    </w:p>
    <w:p w14:paraId="2B1A20EF" w14:textId="77777777" w:rsidR="00957FD4" w:rsidRPr="00454C26" w:rsidRDefault="00957FD4" w:rsidP="00957FD4">
      <w:pPr>
        <w:autoSpaceDN w:val="0"/>
        <w:spacing w:line="360" w:lineRule="auto"/>
        <w:ind w:firstLine="360"/>
        <w:jc w:val="both"/>
        <w:textAlignment w:val="baseline"/>
        <w:rPr>
          <w:rFonts w:eastAsia="Times New Roman"/>
          <w:color w:val="000000"/>
          <w:kern w:val="3"/>
          <w:lang w:eastAsia="zh-CN" w:bidi="hi-IN"/>
        </w:rPr>
      </w:pPr>
      <w:r w:rsidRPr="00454C26">
        <w:rPr>
          <w:rFonts w:eastAsia="Calibri"/>
          <w:kern w:val="0"/>
          <w:lang w:eastAsia="pl-PL"/>
        </w:rPr>
        <w:t>Podstawowym aktem prawnym, który sankcjonuje działania Gminnego Ośrodka Pomocy Społecznej jest ustawa z dnia 12 marca 2004 roku o pomocy społecznej. Oprócz zadań wynikających z ustawy  zasadniczej, Ośrodek realizuje również zadania wynikające z innych ustaw, a w szczególności z:</w:t>
      </w:r>
    </w:p>
    <w:p w14:paraId="246E3ED4"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dnia 28 listopada 2003 r. o świadczeniach rodzinnych </w:t>
      </w:r>
    </w:p>
    <w:p w14:paraId="346D01DD"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dnia 7 września 2007 r. o pomocy osobom uprawnionym do alimentów </w:t>
      </w:r>
    </w:p>
    <w:p w14:paraId="54ED53A0"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Ustawy z dnia 4 kwietnia 2014 r. o ustaleniu i wypłacie zasiłków dla opiekunów</w:t>
      </w:r>
    </w:p>
    <w:p w14:paraId="2FAE00E2"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11 lutego 2016 r. o pomocy państwa w wychowywaniu dzieci </w:t>
      </w:r>
    </w:p>
    <w:p w14:paraId="4164BD30"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dnia 27 sierpnia 2004 r. o świadczeniach opieki zdrowotnej finansowanych ze środków publicznych </w:t>
      </w:r>
    </w:p>
    <w:p w14:paraId="50BAA12B"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dnia 13 października 1998r. o systemie ubezpieczeń społecznych </w:t>
      </w:r>
    </w:p>
    <w:p w14:paraId="22C5DA72"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dnia 29 lipca 2005 r. o przeciwdziałaniu przemocy w rodzinie </w:t>
      </w:r>
    </w:p>
    <w:p w14:paraId="1B5A0981"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dnia 9 czerwca 2011 r. o wspieraniu rodziny i systemie pieczy zastępczej </w:t>
      </w:r>
    </w:p>
    <w:p w14:paraId="682B5547"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z dnia 5 grudnia 2014 r. o Karcie Dużej Rodziny </w:t>
      </w:r>
    </w:p>
    <w:p w14:paraId="61738691"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Ustawy z dnia 19 sierpnia 1994 r. o ochronie zdrowia psychicznego (Dz.U. z 2018 r. poz. 2094)</w:t>
      </w:r>
    </w:p>
    <w:p w14:paraId="27FE5998"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lastRenderedPageBreak/>
        <w:t xml:space="preserve">Ustawy z dnia 24 stycznia 1991 r. o kombatantach oraz niektórych osobach będących ofiarami represji wojennych i okresu powojennego </w:t>
      </w:r>
    </w:p>
    <w:p w14:paraId="63BFEBCA"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 xml:space="preserve">Ustawy o działalności pożytku publicznego i o wolontariacie </w:t>
      </w:r>
    </w:p>
    <w:p w14:paraId="54C5A0D6" w14:textId="77777777" w:rsidR="00957FD4" w:rsidRPr="00454C26" w:rsidRDefault="00957FD4" w:rsidP="00957FD4">
      <w:pPr>
        <w:keepNext/>
        <w:numPr>
          <w:ilvl w:val="0"/>
          <w:numId w:val="127"/>
        </w:numPr>
        <w:spacing w:line="360" w:lineRule="auto"/>
        <w:outlineLvl w:val="1"/>
        <w:rPr>
          <w:rFonts w:eastAsia="Times New Roman"/>
          <w:kern w:val="0"/>
        </w:rPr>
      </w:pPr>
      <w:r w:rsidRPr="00454C26">
        <w:rPr>
          <w:rFonts w:eastAsia="Times New Roman"/>
          <w:kern w:val="0"/>
        </w:rPr>
        <w:t>Ustawa z dnia 21 grudnia 2021 r. o dodatku osłonowym</w:t>
      </w:r>
    </w:p>
    <w:p w14:paraId="3CB826A1" w14:textId="77777777" w:rsidR="00957FD4" w:rsidRPr="00454C26" w:rsidRDefault="00957FD4" w:rsidP="00957FD4">
      <w:pPr>
        <w:keepNext/>
        <w:numPr>
          <w:ilvl w:val="0"/>
          <w:numId w:val="127"/>
        </w:numPr>
        <w:spacing w:line="360" w:lineRule="auto"/>
        <w:outlineLvl w:val="1"/>
        <w:rPr>
          <w:rFonts w:eastAsia="Times New Roman"/>
          <w:kern w:val="0"/>
        </w:rPr>
      </w:pPr>
      <w:r w:rsidRPr="00454C26">
        <w:rPr>
          <w:rFonts w:eastAsia="Times New Roman"/>
          <w:kern w:val="0"/>
        </w:rPr>
        <w:t>Ustawa z dnia 5 sierpnia 2022 r. o dodatku węglowym</w:t>
      </w:r>
    </w:p>
    <w:p w14:paraId="7FAED61C" w14:textId="77777777" w:rsidR="00957FD4" w:rsidRPr="00454C26" w:rsidRDefault="00957FD4" w:rsidP="00957FD4">
      <w:pPr>
        <w:keepNext/>
        <w:numPr>
          <w:ilvl w:val="0"/>
          <w:numId w:val="127"/>
        </w:numPr>
        <w:spacing w:line="360" w:lineRule="auto"/>
        <w:jc w:val="both"/>
        <w:outlineLvl w:val="1"/>
        <w:rPr>
          <w:rFonts w:eastAsia="Times New Roman"/>
          <w:kern w:val="0"/>
        </w:rPr>
      </w:pPr>
      <w:r w:rsidRPr="00454C26">
        <w:rPr>
          <w:rFonts w:eastAsia="Times New Roman"/>
          <w:kern w:val="0"/>
        </w:rPr>
        <w:t>Ustawa z dnia 15 września 2022 r. o szczególnych rozwiązaniach w zakresie niektórych źródeł ciepła w związku z sytuacją na rynku paliw</w:t>
      </w:r>
    </w:p>
    <w:p w14:paraId="7158F864" w14:textId="77777777" w:rsidR="00957FD4" w:rsidRPr="00454C26" w:rsidRDefault="00957FD4" w:rsidP="00957FD4">
      <w:pPr>
        <w:keepNext/>
        <w:numPr>
          <w:ilvl w:val="0"/>
          <w:numId w:val="127"/>
        </w:numPr>
        <w:spacing w:line="360" w:lineRule="auto"/>
        <w:jc w:val="both"/>
        <w:outlineLvl w:val="1"/>
        <w:rPr>
          <w:rFonts w:eastAsia="Times New Roman"/>
          <w:kern w:val="0"/>
        </w:rPr>
      </w:pPr>
      <w:r w:rsidRPr="00454C26">
        <w:rPr>
          <w:rFonts w:eastAsia="Times New Roman"/>
          <w:kern w:val="0"/>
        </w:rPr>
        <w:t>Ustawa z dnia 7 października 2022 r. o szczególnych rozwiązaniach służących ochronie odbiorców energii elektrycznej w 2023 roku w związku z sytuacją na rynku energii elektrycznej,</w:t>
      </w:r>
    </w:p>
    <w:p w14:paraId="7D3DF6DB" w14:textId="77777777" w:rsidR="00957FD4" w:rsidRPr="00454C26" w:rsidRDefault="00957FD4" w:rsidP="00957FD4">
      <w:pPr>
        <w:keepNext/>
        <w:numPr>
          <w:ilvl w:val="0"/>
          <w:numId w:val="127"/>
        </w:numPr>
        <w:spacing w:line="360" w:lineRule="auto"/>
        <w:jc w:val="both"/>
        <w:outlineLvl w:val="1"/>
        <w:rPr>
          <w:rFonts w:eastAsia="Times New Roman"/>
          <w:kern w:val="0"/>
        </w:rPr>
      </w:pPr>
      <w:r w:rsidRPr="00454C26">
        <w:rPr>
          <w:rFonts w:eastAsia="Times New Roman"/>
          <w:kern w:val="0"/>
        </w:rPr>
        <w:t>Ustawa z dnia 12 marca 2022 roku o pomocy obywatelom Ukrainy w związku z konfliktem zbrojnym na terytorium tego państwa</w:t>
      </w:r>
    </w:p>
    <w:p w14:paraId="4D342A5E" w14:textId="77777777" w:rsidR="00957FD4" w:rsidRPr="00454C26" w:rsidRDefault="00957FD4" w:rsidP="00957FD4">
      <w:pPr>
        <w:numPr>
          <w:ilvl w:val="0"/>
          <w:numId w:val="127"/>
        </w:numPr>
        <w:autoSpaceDE w:val="0"/>
        <w:autoSpaceDN w:val="0"/>
        <w:adjustRightInd w:val="0"/>
        <w:spacing w:line="360" w:lineRule="auto"/>
        <w:jc w:val="both"/>
        <w:rPr>
          <w:rFonts w:eastAsia="Calibri"/>
          <w:kern w:val="0"/>
          <w:lang w:eastAsia="pl-PL"/>
        </w:rPr>
      </w:pPr>
      <w:r w:rsidRPr="00454C26">
        <w:rPr>
          <w:rFonts w:eastAsia="Calibri"/>
          <w:kern w:val="0"/>
          <w:lang w:eastAsia="pl-PL"/>
        </w:rPr>
        <w:t>Uchwała Rady Ministrów z dnia 15 października 2018 r. w sprawie ustanowienia wieloletniego rządowego programu „Posiłek w szkole i w domu” na lata 2024-2028</w:t>
      </w:r>
    </w:p>
    <w:p w14:paraId="654A26E5" w14:textId="77777777" w:rsidR="00957FD4" w:rsidRPr="00454C26" w:rsidRDefault="00957FD4" w:rsidP="00957FD4">
      <w:pPr>
        <w:autoSpaceDE w:val="0"/>
        <w:autoSpaceDN w:val="0"/>
        <w:adjustRightInd w:val="0"/>
        <w:spacing w:line="360" w:lineRule="auto"/>
        <w:ind w:left="720"/>
        <w:jc w:val="both"/>
        <w:rPr>
          <w:rFonts w:eastAsia="Calibri"/>
          <w:kern w:val="0"/>
          <w:lang w:eastAsia="pl-PL"/>
        </w:rPr>
      </w:pPr>
    </w:p>
    <w:p w14:paraId="68C31BB8" w14:textId="77777777" w:rsidR="00957FD4" w:rsidRPr="00454C26" w:rsidRDefault="00957FD4" w:rsidP="00957FD4">
      <w:pPr>
        <w:autoSpaceDE w:val="0"/>
        <w:autoSpaceDN w:val="0"/>
        <w:adjustRightInd w:val="0"/>
        <w:spacing w:line="360" w:lineRule="auto"/>
        <w:jc w:val="both"/>
        <w:rPr>
          <w:rFonts w:eastAsia="Calibri"/>
          <w:kern w:val="0"/>
          <w:lang w:eastAsia="pl-PL"/>
        </w:rPr>
      </w:pPr>
      <w:r w:rsidRPr="00454C26">
        <w:rPr>
          <w:rFonts w:eastAsia="Calibri"/>
          <w:kern w:val="0"/>
          <w:lang w:eastAsia="pl-PL"/>
        </w:rPr>
        <w:tab/>
        <w:t>Obszarem działania GOPS jest Gmina Krzynowłoga Mała obejmująca 41 sołectw. Gmina położona jest na powierzchni 184 km². Liczba mieszkańców gminy na dzień 31.12.2024 wyniosła 3494  (pobyt stały i czasowy).</w:t>
      </w:r>
    </w:p>
    <w:p w14:paraId="200B5DB4" w14:textId="77777777" w:rsidR="00957FD4" w:rsidRPr="00454C26" w:rsidRDefault="00957FD4" w:rsidP="00957FD4">
      <w:pPr>
        <w:autoSpaceDN w:val="0"/>
        <w:spacing w:line="276" w:lineRule="auto"/>
        <w:jc w:val="both"/>
        <w:textAlignment w:val="baseline"/>
        <w:rPr>
          <w:rFonts w:eastAsia="Times New Roman"/>
          <w:b/>
          <w:bCs/>
          <w:color w:val="000000"/>
          <w:kern w:val="3"/>
          <w:lang w:eastAsia="zh-CN" w:bidi="hi-IN"/>
        </w:rPr>
      </w:pPr>
    </w:p>
    <w:p w14:paraId="6F167F88" w14:textId="77777777" w:rsidR="00957FD4" w:rsidRPr="00454C26" w:rsidRDefault="00957FD4" w:rsidP="00957FD4">
      <w:pPr>
        <w:autoSpaceDN w:val="0"/>
        <w:spacing w:line="276" w:lineRule="auto"/>
        <w:jc w:val="both"/>
        <w:textAlignment w:val="baseline"/>
        <w:rPr>
          <w:rFonts w:eastAsia="Times New Roman"/>
          <w:b/>
          <w:bCs/>
          <w:color w:val="000000"/>
          <w:kern w:val="3"/>
          <w:lang w:eastAsia="zh-CN" w:bidi="hi-IN"/>
        </w:rPr>
      </w:pPr>
      <w:r w:rsidRPr="00454C26">
        <w:rPr>
          <w:rFonts w:eastAsia="Times New Roman"/>
          <w:b/>
          <w:bCs/>
          <w:color w:val="000000"/>
          <w:kern w:val="3"/>
          <w:lang w:eastAsia="zh-CN" w:bidi="hi-IN"/>
        </w:rPr>
        <w:t>Celem Gminnego Ośrodka Pomocy Społecznej jest :</w:t>
      </w:r>
    </w:p>
    <w:p w14:paraId="4D2766A3" w14:textId="77777777" w:rsidR="00957FD4" w:rsidRPr="00454C26" w:rsidRDefault="00957FD4" w:rsidP="00957FD4">
      <w:pPr>
        <w:autoSpaceDN w:val="0"/>
        <w:spacing w:line="276" w:lineRule="auto"/>
        <w:jc w:val="both"/>
        <w:textAlignment w:val="baseline"/>
        <w:rPr>
          <w:rFonts w:eastAsia="Times New Roman"/>
          <w:b/>
          <w:bCs/>
          <w:color w:val="000000"/>
          <w:kern w:val="3"/>
          <w:lang w:eastAsia="zh-CN" w:bidi="hi-IN"/>
        </w:rPr>
      </w:pPr>
    </w:p>
    <w:p w14:paraId="7B995A25" w14:textId="77777777" w:rsidR="00957FD4" w:rsidRPr="00454C26" w:rsidRDefault="00957FD4" w:rsidP="00957FD4">
      <w:pPr>
        <w:autoSpaceDN w:val="0"/>
        <w:spacing w:line="360"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 xml:space="preserve">1) umożliwienie osobom i rodzinom przezwyciężanie trudnych sytuacji życiowych, których nie są one w     stanie pokonać wykorzystując własne uprawnienia, zasoby i możliwości oraz zapobieganie powstawaniu takich sytuacji;  </w:t>
      </w:r>
    </w:p>
    <w:p w14:paraId="452442F7" w14:textId="77777777" w:rsidR="00957FD4" w:rsidRPr="00454C26" w:rsidRDefault="00957FD4" w:rsidP="00957FD4">
      <w:pPr>
        <w:autoSpaceDN w:val="0"/>
        <w:spacing w:line="360"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2) wspieranie osób i rodzin w wysiłkach zmierzających do zaspokojenia ich niezbędnych potrzeb życiowych i umożliwienie im życia w warunkach odpowiadających godności człowieka;</w:t>
      </w:r>
    </w:p>
    <w:p w14:paraId="1B29CB95" w14:textId="77777777" w:rsidR="00957FD4" w:rsidRPr="00454C26" w:rsidRDefault="00957FD4" w:rsidP="00957FD4">
      <w:pPr>
        <w:autoSpaceDN w:val="0"/>
        <w:spacing w:line="276"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3) doprowadzanie do możliwie  pełnego życiowego usamodzielnienia  osób i rodzin oraz integracji ze     środowiskiem.</w:t>
      </w:r>
    </w:p>
    <w:p w14:paraId="2D73E268" w14:textId="77777777" w:rsidR="00957FD4" w:rsidRPr="00454C26" w:rsidRDefault="00957FD4" w:rsidP="00957FD4">
      <w:pPr>
        <w:autoSpaceDN w:val="0"/>
        <w:spacing w:line="276" w:lineRule="auto"/>
        <w:jc w:val="both"/>
        <w:textAlignment w:val="baseline"/>
        <w:rPr>
          <w:rFonts w:eastAsia="Times New Roman"/>
          <w:color w:val="000000"/>
          <w:kern w:val="3"/>
          <w:lang w:eastAsia="zh-CN" w:bidi="hi-IN"/>
        </w:rPr>
      </w:pPr>
    </w:p>
    <w:p w14:paraId="51C16A00" w14:textId="77777777" w:rsidR="00957FD4" w:rsidRPr="00520D56" w:rsidRDefault="00957FD4" w:rsidP="00957FD4">
      <w:pPr>
        <w:autoSpaceDN w:val="0"/>
        <w:spacing w:line="360"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ab/>
      </w:r>
      <w:r w:rsidRPr="00520D56">
        <w:rPr>
          <w:rFonts w:eastAsia="Times New Roman"/>
          <w:color w:val="000000"/>
          <w:kern w:val="3"/>
          <w:lang w:eastAsia="zh-CN" w:bidi="hi-IN"/>
        </w:rPr>
        <w:t xml:space="preserve">Wiodącą ustawą, na której opiera się działalność GOPS jest ustawa o pomocy społecznej  z dnia 12 marca 2004 r. Osoby i rodziny korzystające z pomocy społecznej są obowiązane do współdziałania  w rozwiązywaniu ich trudnej sytuacji życiowej. Warunkiem ubiegania się o pomoc jest spełnienie kryterium dochodowego zgodnie z Rozporządzeniem Rady Ministrów z dnia 12 lipca 2024 r. w sprawie zweryfikowanych kryteriów dochodowych oraz kwot </w:t>
      </w:r>
      <w:r w:rsidRPr="00520D56">
        <w:rPr>
          <w:rFonts w:eastAsia="Times New Roman"/>
          <w:color w:val="000000"/>
          <w:kern w:val="3"/>
          <w:lang w:eastAsia="zh-CN" w:bidi="hi-IN"/>
        </w:rPr>
        <w:lastRenderedPageBreak/>
        <w:t>świadczeń pieniężnych z pomocy społecznej</w:t>
      </w:r>
    </w:p>
    <w:p w14:paraId="040C6103" w14:textId="77777777" w:rsidR="00957FD4" w:rsidRPr="00520D56" w:rsidRDefault="00957FD4" w:rsidP="00957FD4">
      <w:pPr>
        <w:autoSpaceDN w:val="0"/>
        <w:spacing w:line="360" w:lineRule="auto"/>
        <w:jc w:val="both"/>
        <w:textAlignment w:val="baseline"/>
        <w:rPr>
          <w:rFonts w:eastAsia="Times New Roman"/>
          <w:color w:val="000000"/>
          <w:kern w:val="3"/>
          <w:lang w:eastAsia="zh-CN" w:bidi="hi-IN"/>
        </w:rPr>
      </w:pPr>
      <w:r w:rsidRPr="00520D56">
        <w:rPr>
          <w:rFonts w:eastAsia="Times New Roman"/>
          <w:color w:val="000000"/>
          <w:kern w:val="3"/>
          <w:lang w:eastAsia="zh-CN" w:bidi="hi-IN"/>
        </w:rPr>
        <w:t xml:space="preserve"> ( Dz. U. Z 2024 r. poz. 1044), które od 1stycznia 2025 r. wynoszą:</w:t>
      </w:r>
    </w:p>
    <w:p w14:paraId="69F26FDA" w14:textId="77777777" w:rsidR="00957FD4" w:rsidRPr="00520D56" w:rsidRDefault="00957FD4" w:rsidP="00957FD4">
      <w:pPr>
        <w:autoSpaceDN w:val="0"/>
        <w:spacing w:line="360" w:lineRule="auto"/>
        <w:jc w:val="both"/>
        <w:textAlignment w:val="baseline"/>
        <w:rPr>
          <w:rFonts w:eastAsia="Times New Roman"/>
          <w:color w:val="000000"/>
          <w:kern w:val="3"/>
          <w:lang w:eastAsia="zh-CN" w:bidi="hi-IN"/>
        </w:rPr>
      </w:pPr>
      <w:r w:rsidRPr="00520D56">
        <w:rPr>
          <w:rFonts w:eastAsia="Times New Roman"/>
          <w:color w:val="000000"/>
          <w:kern w:val="3"/>
          <w:lang w:eastAsia="zh-CN" w:bidi="hi-IN"/>
        </w:rPr>
        <w:t>- dla osoby samotnie gospodarującej -  w wysokości 1010,00 zł,</w:t>
      </w:r>
    </w:p>
    <w:p w14:paraId="14B9EE24" w14:textId="77777777" w:rsidR="00957FD4" w:rsidRPr="00520D56" w:rsidRDefault="00957FD4" w:rsidP="00957FD4">
      <w:pPr>
        <w:autoSpaceDN w:val="0"/>
        <w:spacing w:line="360" w:lineRule="auto"/>
        <w:jc w:val="both"/>
        <w:textAlignment w:val="baseline"/>
        <w:rPr>
          <w:rFonts w:eastAsia="Times New Roman"/>
          <w:color w:val="000000"/>
          <w:kern w:val="3"/>
          <w:lang w:eastAsia="zh-CN" w:bidi="hi-IN"/>
        </w:rPr>
      </w:pPr>
      <w:r w:rsidRPr="00520D56">
        <w:rPr>
          <w:rFonts w:eastAsia="Times New Roman"/>
          <w:color w:val="000000"/>
          <w:kern w:val="3"/>
          <w:lang w:eastAsia="zh-CN" w:bidi="hi-IN"/>
        </w:rPr>
        <w:t>- dla osoby w rodzinie - w wysokości 823,00 zł,</w:t>
      </w:r>
    </w:p>
    <w:p w14:paraId="3BF19CCA" w14:textId="77777777" w:rsidR="00957FD4" w:rsidRPr="00520D56" w:rsidRDefault="00957FD4" w:rsidP="00957FD4">
      <w:pPr>
        <w:autoSpaceDN w:val="0"/>
        <w:spacing w:line="360" w:lineRule="auto"/>
        <w:jc w:val="both"/>
        <w:textAlignment w:val="baseline"/>
        <w:rPr>
          <w:rFonts w:eastAsia="Times New Roman"/>
          <w:color w:val="000000"/>
          <w:kern w:val="3"/>
          <w:lang w:eastAsia="zh-CN" w:bidi="hi-IN"/>
        </w:rPr>
      </w:pPr>
      <w:r w:rsidRPr="00520D56">
        <w:rPr>
          <w:rFonts w:eastAsia="Times New Roman"/>
          <w:color w:val="000000"/>
          <w:kern w:val="3"/>
          <w:lang w:eastAsia="zh-CN" w:bidi="hi-IN"/>
        </w:rPr>
        <w:t>- maksymalna kwota zasiłku stałego - w wysokości 1229,00 zł,</w:t>
      </w:r>
    </w:p>
    <w:p w14:paraId="3F18D6B0" w14:textId="77777777" w:rsidR="00957FD4" w:rsidRPr="00520D56" w:rsidRDefault="00957FD4" w:rsidP="00957FD4">
      <w:pPr>
        <w:autoSpaceDN w:val="0"/>
        <w:spacing w:line="360" w:lineRule="auto"/>
        <w:jc w:val="both"/>
        <w:textAlignment w:val="baseline"/>
        <w:rPr>
          <w:rFonts w:eastAsia="Times New Roman"/>
          <w:color w:val="000000"/>
          <w:kern w:val="3"/>
          <w:lang w:eastAsia="zh-CN" w:bidi="hi-IN"/>
        </w:rPr>
      </w:pPr>
      <w:r w:rsidRPr="00520D56">
        <w:rPr>
          <w:rFonts w:eastAsia="Times New Roman"/>
          <w:color w:val="000000"/>
          <w:kern w:val="3"/>
          <w:lang w:eastAsia="zh-CN" w:bidi="hi-IN"/>
        </w:rPr>
        <w:t>- kwota dochodu z 1 ha przeliczeniowego – w wysokości 459,00 zł.</w:t>
      </w:r>
    </w:p>
    <w:p w14:paraId="36F0E798" w14:textId="77777777" w:rsidR="00957FD4" w:rsidRPr="00454C26" w:rsidRDefault="00957FD4" w:rsidP="00957FD4">
      <w:pPr>
        <w:autoSpaceDN w:val="0"/>
        <w:spacing w:line="276"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ab/>
      </w:r>
    </w:p>
    <w:p w14:paraId="52F17AE6" w14:textId="77777777" w:rsidR="00957FD4" w:rsidRPr="00520D56" w:rsidRDefault="00957FD4" w:rsidP="00957FD4">
      <w:pPr>
        <w:autoSpaceDN w:val="0"/>
        <w:spacing w:line="276" w:lineRule="auto"/>
        <w:jc w:val="both"/>
        <w:textAlignment w:val="baseline"/>
        <w:rPr>
          <w:rFonts w:eastAsia="Times New Roman"/>
          <w:color w:val="000000"/>
          <w:kern w:val="3"/>
          <w:lang w:eastAsia="zh-CN" w:bidi="hi-IN"/>
        </w:rPr>
      </w:pPr>
      <w:r w:rsidRPr="00520D56">
        <w:rPr>
          <w:rFonts w:eastAsia="Times New Roman"/>
          <w:color w:val="000000"/>
          <w:kern w:val="3"/>
          <w:lang w:eastAsia="zh-CN" w:bidi="hi-IN"/>
        </w:rPr>
        <w:t>Obowiązek zapewnienia realizacji zadań pomocy społecznej spoczywa na jednostkach samorządu terytorialnego oraz na organach administracji rządowej w zakresie ustalonym ustawą.</w:t>
      </w:r>
    </w:p>
    <w:p w14:paraId="1504AABD" w14:textId="77777777" w:rsidR="00957FD4" w:rsidRDefault="00957FD4" w:rsidP="00957FD4">
      <w:pPr>
        <w:autoSpaceDN w:val="0"/>
        <w:spacing w:line="276" w:lineRule="auto"/>
        <w:jc w:val="both"/>
        <w:textAlignment w:val="baseline"/>
        <w:rPr>
          <w:rFonts w:eastAsia="Times New Roman"/>
          <w:color w:val="000000"/>
          <w:kern w:val="3"/>
          <w:lang w:eastAsia="zh-CN" w:bidi="hi-IN"/>
        </w:rPr>
      </w:pPr>
    </w:p>
    <w:p w14:paraId="75B8FB9B" w14:textId="77777777" w:rsidR="00957FD4" w:rsidRDefault="00957FD4" w:rsidP="00957FD4">
      <w:pPr>
        <w:autoSpaceDN w:val="0"/>
        <w:spacing w:line="276" w:lineRule="auto"/>
        <w:jc w:val="both"/>
        <w:textAlignment w:val="baseline"/>
        <w:rPr>
          <w:rFonts w:eastAsia="Times New Roman"/>
          <w:color w:val="000000"/>
          <w:kern w:val="3"/>
          <w:lang w:eastAsia="zh-CN" w:bidi="hi-IN"/>
        </w:rPr>
      </w:pPr>
    </w:p>
    <w:p w14:paraId="549957AD" w14:textId="77777777" w:rsidR="00957FD4" w:rsidRPr="00454C26" w:rsidRDefault="00957FD4" w:rsidP="00957FD4">
      <w:pPr>
        <w:autoSpaceDN w:val="0"/>
        <w:spacing w:line="276" w:lineRule="auto"/>
        <w:jc w:val="both"/>
        <w:textAlignment w:val="baseline"/>
        <w:rPr>
          <w:rFonts w:eastAsia="Times New Roman"/>
          <w:color w:val="000000"/>
          <w:kern w:val="3"/>
          <w:lang w:eastAsia="zh-CN" w:bidi="hi-IN"/>
        </w:rPr>
      </w:pPr>
    </w:p>
    <w:p w14:paraId="19C5771E" w14:textId="77777777" w:rsidR="00957FD4" w:rsidRPr="00454C26" w:rsidRDefault="00957FD4" w:rsidP="00957FD4">
      <w:pPr>
        <w:autoSpaceDN w:val="0"/>
        <w:spacing w:line="276" w:lineRule="auto"/>
        <w:jc w:val="both"/>
        <w:textAlignment w:val="baseline"/>
        <w:rPr>
          <w:rFonts w:eastAsia="Times New Roman"/>
          <w:b/>
          <w:kern w:val="3"/>
          <w:lang w:eastAsia="zh-CN" w:bidi="hi-IN"/>
        </w:rPr>
      </w:pPr>
      <w:r w:rsidRPr="00454C26">
        <w:rPr>
          <w:rFonts w:eastAsia="Times New Roman"/>
          <w:b/>
          <w:kern w:val="3"/>
          <w:lang w:eastAsia="zh-CN" w:bidi="hi-IN"/>
        </w:rPr>
        <w:t>2. Dane ogólne o wykonaniu budżetu</w:t>
      </w:r>
      <w:r>
        <w:rPr>
          <w:rFonts w:eastAsia="Times New Roman"/>
          <w:b/>
          <w:kern w:val="3"/>
          <w:lang w:eastAsia="zh-CN" w:bidi="hi-IN"/>
        </w:rPr>
        <w:t xml:space="preserve"> za 2024 r. </w:t>
      </w:r>
    </w:p>
    <w:p w14:paraId="4777899F" w14:textId="77777777" w:rsidR="00957FD4" w:rsidRPr="00454C26" w:rsidRDefault="00957FD4" w:rsidP="00957FD4">
      <w:pPr>
        <w:autoSpaceDN w:val="0"/>
        <w:spacing w:line="276" w:lineRule="auto"/>
        <w:jc w:val="both"/>
        <w:textAlignment w:val="baseline"/>
        <w:rPr>
          <w:rFonts w:eastAsia="Times New Roman"/>
          <w:b/>
          <w:color w:val="000000"/>
          <w:kern w:val="3"/>
          <w:lang w:eastAsia="zh-CN" w:bidi="hi-IN"/>
        </w:rPr>
      </w:pPr>
    </w:p>
    <w:p w14:paraId="4FE77CCA" w14:textId="77777777" w:rsidR="00957FD4" w:rsidRPr="00454C26" w:rsidRDefault="00957FD4" w:rsidP="00957FD4">
      <w:pPr>
        <w:autoSpaceDN w:val="0"/>
        <w:spacing w:line="360"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ab/>
        <w:t xml:space="preserve">Gminny Ośrodek Pomocy Społecznej w Krzynowłodze Małej dysponował w roku </w:t>
      </w:r>
      <w:r w:rsidRPr="00454C26">
        <w:rPr>
          <w:rFonts w:eastAsia="Times New Roman"/>
          <w:b/>
          <w:bCs/>
          <w:kern w:val="3"/>
          <w:lang w:eastAsia="zh-CN" w:bidi="hi-IN"/>
        </w:rPr>
        <w:t>2024</w:t>
      </w:r>
      <w:r w:rsidRPr="00454C26">
        <w:rPr>
          <w:rFonts w:eastAsia="Times New Roman"/>
          <w:kern w:val="3"/>
          <w:lang w:eastAsia="zh-CN" w:bidi="hi-IN"/>
        </w:rPr>
        <w:t xml:space="preserve"> </w:t>
      </w:r>
      <w:r w:rsidRPr="00454C26">
        <w:rPr>
          <w:rFonts w:eastAsia="Times New Roman"/>
          <w:color w:val="000000"/>
          <w:kern w:val="3"/>
          <w:lang w:eastAsia="zh-CN" w:bidi="hi-IN"/>
        </w:rPr>
        <w:t xml:space="preserve">budżetem ogółem w wysokości </w:t>
      </w:r>
      <w:r w:rsidRPr="00454C26">
        <w:rPr>
          <w:rFonts w:eastAsia="Times New Roman"/>
          <w:b/>
          <w:bCs/>
          <w:kern w:val="3"/>
          <w:lang w:eastAsia="zh-CN" w:bidi="hi-IN"/>
        </w:rPr>
        <w:t xml:space="preserve">5 570 203,84 </w:t>
      </w:r>
      <w:r w:rsidRPr="00454C26">
        <w:rPr>
          <w:rFonts w:eastAsia="Times New Roman"/>
          <w:color w:val="000000"/>
          <w:kern w:val="3"/>
          <w:lang w:eastAsia="zh-CN" w:bidi="hi-IN"/>
        </w:rPr>
        <w:t>zł, z tego:</w:t>
      </w:r>
    </w:p>
    <w:p w14:paraId="7EAB3E06"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color w:val="000000"/>
          <w:kern w:val="3"/>
          <w:lang w:eastAsia="zh-CN" w:bidi="hi-IN"/>
        </w:rPr>
        <w:t xml:space="preserve">a) środki finansowe z Urzędu Gminy (środki własne) </w:t>
      </w:r>
      <w:r w:rsidRPr="00454C26">
        <w:rPr>
          <w:rFonts w:eastAsia="Times New Roman"/>
          <w:kern w:val="3"/>
          <w:lang w:eastAsia="zh-CN" w:bidi="hi-IN"/>
        </w:rPr>
        <w:t>– ………….……………………………1 547 484,00 zł</w:t>
      </w:r>
    </w:p>
    <w:p w14:paraId="0A777AEC" w14:textId="77777777" w:rsidR="00957FD4" w:rsidRPr="00454C26" w:rsidRDefault="00957FD4" w:rsidP="00957FD4">
      <w:pPr>
        <w:autoSpaceDN w:val="0"/>
        <w:spacing w:line="276"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 xml:space="preserve">b) dotacje celowe z budżetu państwa na zadania z zakresu administracji rządowej-……..…… </w:t>
      </w:r>
      <w:r w:rsidRPr="00454C26">
        <w:rPr>
          <w:rFonts w:eastAsia="Times New Roman"/>
          <w:kern w:val="3"/>
          <w:lang w:eastAsia="zh-CN" w:bidi="hi-IN"/>
        </w:rPr>
        <w:t>3 400 971,00</w:t>
      </w:r>
      <w:r w:rsidRPr="00454C26">
        <w:rPr>
          <w:rFonts w:eastAsia="Times New Roman"/>
          <w:color w:val="000000"/>
          <w:kern w:val="3"/>
          <w:lang w:eastAsia="zh-CN" w:bidi="hi-IN"/>
        </w:rPr>
        <w:t xml:space="preserve">zł    </w:t>
      </w:r>
    </w:p>
    <w:p w14:paraId="24B36443"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color w:val="000000"/>
          <w:kern w:val="3"/>
          <w:lang w:eastAsia="zh-CN" w:bidi="hi-IN"/>
        </w:rPr>
        <w:t>c) dotacje celowe z budżetu państwa na zadania własne gminy w kwocie-……………..</w:t>
      </w:r>
      <w:r w:rsidRPr="00454C26">
        <w:rPr>
          <w:rFonts w:eastAsia="Times New Roman"/>
          <w:kern w:val="3"/>
          <w:lang w:eastAsia="zh-CN" w:bidi="hi-IN"/>
        </w:rPr>
        <w:t>621 748,84</w:t>
      </w:r>
      <w:r w:rsidRPr="00454C26">
        <w:rPr>
          <w:rFonts w:eastAsia="Times New Roman"/>
          <w:color w:val="000000"/>
          <w:kern w:val="3"/>
          <w:lang w:eastAsia="zh-CN" w:bidi="hi-IN"/>
        </w:rPr>
        <w:t xml:space="preserve">zł </w:t>
      </w:r>
      <w:r w:rsidRPr="00454C26">
        <w:rPr>
          <w:rFonts w:eastAsia="Times New Roman"/>
          <w:color w:val="000000"/>
          <w:kern w:val="3"/>
          <w:lang w:eastAsia="zh-CN" w:bidi="hi-IN"/>
        </w:rPr>
        <w:br/>
        <w:t xml:space="preserve">     z przeznaczeniem na:</w:t>
      </w:r>
    </w:p>
    <w:p w14:paraId="111A1E7B"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color w:val="000000"/>
          <w:kern w:val="3"/>
          <w:lang w:eastAsia="zh-CN" w:bidi="hi-IN"/>
        </w:rPr>
        <w:t>- opłacenie składek zdrowotnych za osoby pobierające zasiłki stałe – ……………………………....</w:t>
      </w:r>
      <w:r w:rsidRPr="00454C26">
        <w:rPr>
          <w:rFonts w:eastAsia="Times New Roman"/>
          <w:kern w:val="3"/>
          <w:lang w:eastAsia="zh-CN" w:bidi="hi-IN"/>
        </w:rPr>
        <w:t>11 994,00</w:t>
      </w:r>
      <w:r w:rsidRPr="00454C26">
        <w:rPr>
          <w:rFonts w:eastAsia="Times New Roman"/>
          <w:color w:val="000000"/>
          <w:kern w:val="3"/>
          <w:lang w:eastAsia="zh-CN" w:bidi="hi-IN"/>
        </w:rPr>
        <w:t>zł</w:t>
      </w:r>
    </w:p>
    <w:p w14:paraId="32101ABE"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color w:val="000000"/>
          <w:kern w:val="3"/>
          <w:lang w:eastAsia="zh-CN" w:bidi="hi-IN"/>
        </w:rPr>
        <w:t xml:space="preserve">- zasiłki okresowe </w:t>
      </w:r>
      <w:r w:rsidRPr="00454C26">
        <w:rPr>
          <w:rFonts w:eastAsia="Times New Roman"/>
          <w:kern w:val="3"/>
          <w:lang w:eastAsia="zh-CN" w:bidi="hi-IN"/>
        </w:rPr>
        <w:t>– ………………………………………………………….……………………...53 675,00</w:t>
      </w:r>
      <w:r w:rsidRPr="00454C26">
        <w:rPr>
          <w:rFonts w:eastAsia="Times New Roman"/>
          <w:color w:val="000000"/>
          <w:kern w:val="3"/>
          <w:lang w:eastAsia="zh-CN" w:bidi="hi-IN"/>
        </w:rPr>
        <w:t>zł</w:t>
      </w:r>
    </w:p>
    <w:p w14:paraId="2EDEBE7F" w14:textId="77777777" w:rsidR="00957FD4" w:rsidRPr="00454C26" w:rsidRDefault="00957FD4" w:rsidP="00957FD4">
      <w:pPr>
        <w:autoSpaceDN w:val="0"/>
        <w:spacing w:line="276" w:lineRule="auto"/>
        <w:jc w:val="both"/>
        <w:textAlignment w:val="baseline"/>
        <w:rPr>
          <w:rFonts w:eastAsia="Times New Roman"/>
          <w:color w:val="000000"/>
          <w:kern w:val="3"/>
          <w:lang w:eastAsia="zh-CN" w:bidi="hi-IN"/>
        </w:rPr>
      </w:pPr>
      <w:r w:rsidRPr="00454C26">
        <w:rPr>
          <w:rFonts w:eastAsia="Times New Roman"/>
          <w:color w:val="000000"/>
          <w:kern w:val="3"/>
          <w:lang w:eastAsia="zh-CN" w:bidi="hi-IN"/>
        </w:rPr>
        <w:t>-zasiłki stałe-  ………………………..……………………………………………………….……</w:t>
      </w:r>
      <w:r w:rsidRPr="00454C26">
        <w:rPr>
          <w:rFonts w:eastAsia="Times New Roman"/>
          <w:kern w:val="3"/>
          <w:lang w:eastAsia="zh-CN" w:bidi="hi-IN"/>
        </w:rPr>
        <w:t>143 595,00</w:t>
      </w:r>
      <w:r w:rsidRPr="00454C26">
        <w:rPr>
          <w:rFonts w:eastAsia="Times New Roman"/>
          <w:color w:val="000000"/>
          <w:kern w:val="3"/>
          <w:lang w:eastAsia="zh-CN" w:bidi="hi-IN"/>
        </w:rPr>
        <w:t>zł</w:t>
      </w:r>
    </w:p>
    <w:p w14:paraId="323ECEF3"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color w:val="000000"/>
          <w:kern w:val="3"/>
          <w:lang w:eastAsia="zh-CN" w:bidi="hi-IN"/>
        </w:rPr>
        <w:t>- utrzymanie ośrodka pomocy społecznej – ………………………………………………………147 207,00zł</w:t>
      </w:r>
    </w:p>
    <w:p w14:paraId="2E961EB0"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color w:val="000000"/>
          <w:kern w:val="3"/>
          <w:lang w:eastAsia="zh-CN" w:bidi="hi-IN"/>
        </w:rPr>
        <w:t xml:space="preserve">- realizację programu „Posiłek w szkole i w domu” </w:t>
      </w:r>
      <w:r w:rsidRPr="00454C26">
        <w:rPr>
          <w:rFonts w:eastAsia="Times New Roman"/>
          <w:kern w:val="3"/>
          <w:lang w:eastAsia="zh-CN" w:bidi="hi-IN"/>
        </w:rPr>
        <w:t>na lata 2024-2028  –…….…………………..190 156,00zł</w:t>
      </w:r>
    </w:p>
    <w:p w14:paraId="50241AAE"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kern w:val="3"/>
          <w:lang w:eastAsia="zh-CN" w:bidi="hi-IN"/>
        </w:rPr>
        <w:t xml:space="preserve">- wspieranie rodzin poprzez zatrudnienie asystenta rodziny </w:t>
      </w:r>
      <w:r w:rsidRPr="00454C26">
        <w:rPr>
          <w:rFonts w:eastAsia="Times New Roman"/>
          <w:color w:val="000000"/>
          <w:kern w:val="3"/>
          <w:lang w:eastAsia="zh-CN" w:bidi="hi-IN"/>
        </w:rPr>
        <w:t>– ………………………………………14 684,84zł</w:t>
      </w:r>
    </w:p>
    <w:p w14:paraId="14206FC3" w14:textId="77777777" w:rsidR="00957FD4" w:rsidRPr="00454C26" w:rsidRDefault="00957FD4" w:rsidP="00957FD4">
      <w:pPr>
        <w:autoSpaceDN w:val="0"/>
        <w:spacing w:line="276" w:lineRule="auto"/>
        <w:jc w:val="both"/>
        <w:textAlignment w:val="baseline"/>
        <w:rPr>
          <w:rFonts w:eastAsia="NSimSun"/>
          <w:kern w:val="3"/>
          <w:lang w:eastAsia="zh-CN" w:bidi="hi-IN"/>
        </w:rPr>
      </w:pPr>
      <w:r w:rsidRPr="00454C26">
        <w:rPr>
          <w:rFonts w:eastAsia="Times New Roman"/>
          <w:color w:val="000000"/>
          <w:kern w:val="3"/>
          <w:lang w:eastAsia="zh-CN" w:bidi="hi-IN"/>
        </w:rPr>
        <w:t>- zapewnienie funkcjonowania Klubu Senior+” – ………………………………………………….43 680,00zł</w:t>
      </w:r>
    </w:p>
    <w:p w14:paraId="3B6C4A8E" w14:textId="77777777" w:rsidR="00957FD4" w:rsidRPr="00454C26" w:rsidRDefault="00957FD4" w:rsidP="00957FD4">
      <w:pPr>
        <w:autoSpaceDN w:val="0"/>
        <w:spacing w:line="276" w:lineRule="auto"/>
        <w:textAlignment w:val="baseline"/>
        <w:rPr>
          <w:rFonts w:eastAsia="Times New Roman"/>
          <w:color w:val="000000"/>
          <w:kern w:val="3"/>
          <w:lang w:eastAsia="zh-CN" w:bidi="hi-IN"/>
        </w:rPr>
      </w:pPr>
      <w:r w:rsidRPr="00454C26">
        <w:rPr>
          <w:rFonts w:eastAsia="Times New Roman"/>
          <w:color w:val="000000"/>
          <w:kern w:val="3"/>
          <w:lang w:eastAsia="zh-CN" w:bidi="hi-IN"/>
        </w:rPr>
        <w:t xml:space="preserve">- Program Opieka 75+ -……...…….....................................................................................................7 233,00zł    - funkcjonowanie Zespołów </w:t>
      </w:r>
      <w:r w:rsidRPr="00454C26">
        <w:rPr>
          <w:rFonts w:eastAsia="Times New Roman"/>
          <w:color w:val="000000"/>
          <w:kern w:val="3"/>
          <w:lang w:eastAsia="zh-CN" w:bidi="hi-IN"/>
        </w:rPr>
        <w:lastRenderedPageBreak/>
        <w:t>Interdyscyplinarnych…………………………………………………  6 000,00zł – dodatek motywacyjny dla pracownika Ośrodka Wsparcia ………………………………………. 3 524,00zł</w:t>
      </w:r>
    </w:p>
    <w:p w14:paraId="447504B3" w14:textId="77777777" w:rsidR="00957FD4" w:rsidRPr="00454C26" w:rsidRDefault="00957FD4" w:rsidP="00957FD4">
      <w:pPr>
        <w:autoSpaceDN w:val="0"/>
        <w:spacing w:line="276" w:lineRule="auto"/>
        <w:textAlignment w:val="baseline"/>
        <w:rPr>
          <w:rFonts w:eastAsia="Times New Roman"/>
          <w:color w:val="000000"/>
          <w:kern w:val="3"/>
          <w:lang w:eastAsia="zh-CN" w:bidi="hi-IN"/>
        </w:rPr>
      </w:pPr>
    </w:p>
    <w:p w14:paraId="58421C12" w14:textId="77777777" w:rsidR="00957FD4" w:rsidRPr="00454C26" w:rsidRDefault="00957FD4" w:rsidP="00957FD4">
      <w:pPr>
        <w:autoSpaceDN w:val="0"/>
        <w:spacing w:after="120"/>
        <w:textAlignment w:val="baseline"/>
        <w:rPr>
          <w:rFonts w:eastAsia="Cambria"/>
          <w:b/>
          <w:color w:val="000000"/>
          <w:kern w:val="3"/>
          <w:lang w:eastAsia="zh-CN" w:bidi="hi-IN"/>
        </w:rPr>
      </w:pPr>
      <w:r w:rsidRPr="00454C26">
        <w:rPr>
          <w:rFonts w:eastAsia="Cambria"/>
          <w:b/>
          <w:color w:val="000000"/>
          <w:kern w:val="3"/>
          <w:lang w:eastAsia="zh-CN" w:bidi="hi-IN"/>
        </w:rPr>
        <w:t>II. Wydatki budżetowe</w:t>
      </w:r>
    </w:p>
    <w:p w14:paraId="7B3BBE98" w14:textId="77777777" w:rsidR="00957FD4" w:rsidRPr="00454C26" w:rsidRDefault="00957FD4" w:rsidP="00957FD4">
      <w:pPr>
        <w:autoSpaceDN w:val="0"/>
        <w:spacing w:after="120"/>
        <w:textAlignment w:val="baseline"/>
        <w:rPr>
          <w:rFonts w:eastAsia="Cambria"/>
          <w:b/>
          <w:color w:val="000000"/>
          <w:kern w:val="3"/>
          <w:lang w:eastAsia="zh-CN" w:bidi="hi-IN"/>
        </w:rPr>
      </w:pPr>
      <w:r w:rsidRPr="00454C26">
        <w:rPr>
          <w:rFonts w:eastAsia="Cambria"/>
          <w:b/>
          <w:color w:val="000000"/>
          <w:kern w:val="3"/>
          <w:lang w:eastAsia="zh-CN" w:bidi="hi-IN"/>
        </w:rPr>
        <w:t>1. Wykonanie wydatków w ujęciu tabelarycznym</w:t>
      </w:r>
    </w:p>
    <w:tbl>
      <w:tblPr>
        <w:tblW w:w="9698" w:type="dxa"/>
        <w:tblInd w:w="14" w:type="dxa"/>
        <w:tblLayout w:type="fixed"/>
        <w:tblCellMar>
          <w:left w:w="10" w:type="dxa"/>
          <w:right w:w="10" w:type="dxa"/>
        </w:tblCellMar>
        <w:tblLook w:val="04A0" w:firstRow="1" w:lastRow="0" w:firstColumn="1" w:lastColumn="0" w:noHBand="0" w:noVBand="1"/>
      </w:tblPr>
      <w:tblGrid>
        <w:gridCol w:w="666"/>
        <w:gridCol w:w="949"/>
        <w:gridCol w:w="3526"/>
        <w:gridCol w:w="8"/>
        <w:gridCol w:w="1712"/>
        <w:gridCol w:w="8"/>
        <w:gridCol w:w="1578"/>
        <w:gridCol w:w="8"/>
        <w:gridCol w:w="1235"/>
        <w:gridCol w:w="8"/>
      </w:tblGrid>
      <w:tr w:rsidR="00957FD4" w:rsidRPr="00454C26" w14:paraId="7F2701D5"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E0BC82D"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Dział</w:t>
            </w: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50B4308"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Rozdział</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C177E31"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Treść</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C511A68"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Plan po zmianach</w:t>
            </w:r>
          </w:p>
          <w:p w14:paraId="3E6EE451"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zł</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F39DDC7"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Wykonanie</w:t>
            </w:r>
          </w:p>
          <w:p w14:paraId="29FDF9C7"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zł</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F642302"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 xml:space="preserve"> realizacji planu</w:t>
            </w:r>
          </w:p>
          <w:p w14:paraId="0F9FC3CB"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w:t>
            </w:r>
          </w:p>
        </w:tc>
      </w:tr>
      <w:tr w:rsidR="00957FD4" w:rsidRPr="00454C26" w14:paraId="227D9320" w14:textId="77777777" w:rsidTr="00182440">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67E4656"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w:t>
            </w:r>
          </w:p>
        </w:tc>
        <w:tc>
          <w:tcPr>
            <w:tcW w:w="4483" w:type="dxa"/>
            <w:gridSpan w:val="3"/>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55D11C2" w14:textId="77777777" w:rsidR="00957FD4" w:rsidRPr="00454C26" w:rsidRDefault="00957FD4" w:rsidP="00182440">
            <w:pPr>
              <w:autoSpaceDN w:val="0"/>
              <w:textAlignment w:val="baseline"/>
              <w:rPr>
                <w:rFonts w:eastAsia="NSimSun"/>
                <w:b/>
                <w:bCs/>
                <w:kern w:val="3"/>
                <w:lang w:eastAsia="zh-CN" w:bidi="hi-IN"/>
              </w:rPr>
            </w:pPr>
            <w:r w:rsidRPr="00454C26">
              <w:rPr>
                <w:rFonts w:eastAsia="NSimSun"/>
                <w:b/>
                <w:bCs/>
                <w:kern w:val="3"/>
                <w:lang w:eastAsia="zh-CN" w:bidi="hi-IN"/>
              </w:rPr>
              <w:t xml:space="preserve">                           Pomoc społeczna</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E7F0203"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2 269 586,00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97D1251"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2 210 910,51</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E349679"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97,41</w:t>
            </w:r>
          </w:p>
        </w:tc>
      </w:tr>
      <w:tr w:rsidR="00957FD4" w:rsidRPr="00454C26" w14:paraId="7B98B86B"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681ED12"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1709918"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85202</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7ADE11E"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Domy pomocy społecznej</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4A22CF7"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345 322,00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CA3E8B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340 677,79</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7232D9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98,66</w:t>
            </w:r>
          </w:p>
        </w:tc>
      </w:tr>
      <w:tr w:rsidR="00957FD4" w:rsidRPr="00454C26" w14:paraId="58501ECF"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CE7D469"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4CC9D94"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85203</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8C62403" w14:textId="77777777" w:rsidR="00957FD4" w:rsidRPr="00454C26" w:rsidRDefault="00957FD4" w:rsidP="00182440">
            <w:pPr>
              <w:autoSpaceDN w:val="0"/>
              <w:textAlignment w:val="baseline"/>
              <w:rPr>
                <w:rFonts w:eastAsia="NSimSun"/>
                <w:color w:val="FF0000"/>
                <w:kern w:val="3"/>
                <w:lang w:eastAsia="zh-CN" w:bidi="hi-IN"/>
              </w:rPr>
            </w:pPr>
            <w:r w:rsidRPr="00454C26">
              <w:rPr>
                <w:rFonts w:eastAsia="NSimSun"/>
                <w:kern w:val="3"/>
                <w:lang w:eastAsia="zh-CN" w:bidi="hi-IN"/>
              </w:rPr>
              <w:t xml:space="preserve">Ośrodki wsparcia </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4605A7B"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3 524,00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F7C2742"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3 523,80</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8FACB2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100</w:t>
            </w:r>
          </w:p>
        </w:tc>
      </w:tr>
      <w:tr w:rsidR="00957FD4" w:rsidRPr="00454C26" w14:paraId="1BAF4EC1"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4BAD946"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F2DFF63"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85205</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2AB5235"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Przeciwdziałanie przemocy w rodzinie</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17D7B8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15 175,00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5F9577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14 741,36</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99E5F0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97,14</w:t>
            </w:r>
          </w:p>
        </w:tc>
      </w:tr>
      <w:tr w:rsidR="00957FD4" w:rsidRPr="00454C26" w14:paraId="77F6267F"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F6D0E18"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5C2693E"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85213</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E4C1DAF"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Składki na ubezpieczenie zdrowotne</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91B71DB"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11 994,00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CEBA9A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11 903,04</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7D7AC35"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      99,24</w:t>
            </w:r>
          </w:p>
        </w:tc>
      </w:tr>
      <w:tr w:rsidR="00957FD4" w:rsidRPr="00454C26" w14:paraId="29C7465F"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92FCDA6"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9F1285A"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85214</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3A5F6BD"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Zasiłki okresowe, celowe i pomoc w naturze oraz składki na ubezpieczenia emerytalne i rentowe</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0F775D3" w14:textId="77777777" w:rsidR="00957FD4" w:rsidRPr="00454C26" w:rsidRDefault="00957FD4" w:rsidP="00182440">
            <w:pPr>
              <w:autoSpaceDN w:val="0"/>
              <w:jc w:val="center"/>
              <w:textAlignment w:val="baseline"/>
              <w:rPr>
                <w:rFonts w:eastAsia="NSimSun"/>
                <w:kern w:val="3"/>
                <w:lang w:eastAsia="zh-CN" w:bidi="hi-IN"/>
              </w:rPr>
            </w:pPr>
          </w:p>
          <w:p w14:paraId="306FC5D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69 675,00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B06A18D" w14:textId="77777777" w:rsidR="00957FD4" w:rsidRPr="00454C26" w:rsidRDefault="00957FD4" w:rsidP="00182440">
            <w:pPr>
              <w:autoSpaceDN w:val="0"/>
              <w:jc w:val="center"/>
              <w:textAlignment w:val="baseline"/>
              <w:rPr>
                <w:rFonts w:eastAsia="NSimSun"/>
                <w:kern w:val="3"/>
                <w:lang w:eastAsia="zh-CN" w:bidi="hi-IN"/>
              </w:rPr>
            </w:pPr>
          </w:p>
          <w:p w14:paraId="587083A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56 660,27</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6F76EB77" w14:textId="77777777" w:rsidR="00957FD4" w:rsidRPr="00454C26" w:rsidRDefault="00957FD4" w:rsidP="00182440">
            <w:pPr>
              <w:autoSpaceDN w:val="0"/>
              <w:jc w:val="center"/>
              <w:textAlignment w:val="baseline"/>
              <w:rPr>
                <w:rFonts w:eastAsia="NSimSun"/>
                <w:kern w:val="3"/>
                <w:lang w:eastAsia="zh-CN" w:bidi="hi-IN"/>
              </w:rPr>
            </w:pPr>
          </w:p>
          <w:p w14:paraId="4034199C"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      81,32</w:t>
            </w:r>
          </w:p>
        </w:tc>
      </w:tr>
      <w:tr w:rsidR="00957FD4" w:rsidRPr="00454C26" w14:paraId="2E21216D"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CE3760A"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D343B12"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85215</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7CAE86B"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Dodatki mieszkaniowe/ bon energetyczny</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E434AA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214 998,00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692E2C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209 896,08</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3C12891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97,63</w:t>
            </w:r>
          </w:p>
        </w:tc>
      </w:tr>
      <w:tr w:rsidR="00957FD4" w:rsidRPr="00454C26" w14:paraId="7D187AA6"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80C1AAE"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3685503"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85216</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49218BA"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Zasiłki stałe</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3CB59B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143 595,00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B3E43A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141 600,12</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1EB767D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98,61</w:t>
            </w:r>
          </w:p>
        </w:tc>
      </w:tr>
      <w:tr w:rsidR="00957FD4" w:rsidRPr="00454C26" w14:paraId="64C148E2"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F262BB1"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666E2AA"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85219</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4128AE6"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Ośrodki pomocy społecznej</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66745B0"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889 738,00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2E94A40"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875 568,06</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2AD266D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98,41</w:t>
            </w:r>
          </w:p>
        </w:tc>
      </w:tr>
      <w:tr w:rsidR="00957FD4" w:rsidRPr="00454C26" w14:paraId="218A7876"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615F811"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3DA8894"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85228</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1B67EE4"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Usługi opiekuńcze </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12EC4A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7 233,00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A3BDE2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6 558,54</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5C5D508"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90,68</w:t>
            </w:r>
          </w:p>
        </w:tc>
      </w:tr>
      <w:tr w:rsidR="00957FD4" w:rsidRPr="00454C26" w14:paraId="366AB714"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83C1790"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460E135"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85230</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3AC6553"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Pomoc w zakresie dożywiania</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7B80E6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242 397,00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B0D327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230 413,81</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645545F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95,06</w:t>
            </w:r>
          </w:p>
        </w:tc>
      </w:tr>
      <w:tr w:rsidR="00957FD4" w:rsidRPr="00454C26" w14:paraId="4C1B639B"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6FE4EA3"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51B8AEC"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85295</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CAD530F" w14:textId="77777777" w:rsidR="00957FD4" w:rsidRPr="00454C26" w:rsidRDefault="00957FD4" w:rsidP="00182440">
            <w:pPr>
              <w:autoSpaceDN w:val="0"/>
              <w:textAlignment w:val="baseline"/>
              <w:rPr>
                <w:rFonts w:eastAsia="NSimSun"/>
                <w:color w:val="FF0000"/>
                <w:kern w:val="3"/>
                <w:lang w:eastAsia="zh-CN" w:bidi="hi-IN"/>
              </w:rPr>
            </w:pPr>
            <w:r w:rsidRPr="00454C26">
              <w:rPr>
                <w:rFonts w:eastAsia="NSimSun"/>
                <w:kern w:val="3"/>
                <w:lang w:eastAsia="zh-CN" w:bidi="hi-IN"/>
              </w:rPr>
              <w:t>Pozostała działalność</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058195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325 935,00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ED06BC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319 367,64</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6CC491D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97,99</w:t>
            </w:r>
          </w:p>
        </w:tc>
      </w:tr>
      <w:tr w:rsidR="00957FD4" w:rsidRPr="00454C26" w14:paraId="1D985199" w14:textId="77777777" w:rsidTr="00182440">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1C9193C"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855</w:t>
            </w:r>
          </w:p>
        </w:tc>
        <w:tc>
          <w:tcPr>
            <w:tcW w:w="4483" w:type="dxa"/>
            <w:gridSpan w:val="3"/>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AD9EA2A"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Rodzina</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4F91F29"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3 300 617,84</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42D0976"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3 289 627,32</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2ED0DC18" w14:textId="77777777" w:rsidR="00957FD4" w:rsidRPr="00454C26" w:rsidRDefault="00957FD4" w:rsidP="00182440">
            <w:pPr>
              <w:autoSpaceDN w:val="0"/>
              <w:textAlignment w:val="baseline"/>
              <w:rPr>
                <w:rFonts w:eastAsia="NSimSun"/>
                <w:b/>
                <w:bCs/>
                <w:kern w:val="3"/>
                <w:lang w:eastAsia="zh-CN" w:bidi="hi-IN"/>
              </w:rPr>
            </w:pPr>
            <w:r w:rsidRPr="00454C26">
              <w:rPr>
                <w:rFonts w:eastAsia="NSimSun"/>
                <w:b/>
                <w:bCs/>
                <w:kern w:val="3"/>
                <w:lang w:eastAsia="zh-CN" w:bidi="hi-IN"/>
              </w:rPr>
              <w:t xml:space="preserve">       99,67</w:t>
            </w:r>
          </w:p>
        </w:tc>
      </w:tr>
      <w:tr w:rsidR="00957FD4" w:rsidRPr="00454C26" w14:paraId="41863471"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77F1BFE"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261CF11"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85502</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D519950"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Świadczenia rodzinne, świadczenie z funduszu alimentacyjnego oraz składki na ubezpieczenia emerytalne i rentowe z ubezpieczenia społecznego</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E737F9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2 918 751,00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FF34C9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2 918 232,26</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3CD997D"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99,98</w:t>
            </w:r>
          </w:p>
        </w:tc>
      </w:tr>
      <w:tr w:rsidR="00957FD4" w:rsidRPr="00454C26" w14:paraId="64C15EA1"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4969955"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0853A41"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85503</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218AA6E"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Karta Dużej Rodziny</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74EF72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521,00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B6B9D88"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394,00</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6A87547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75,62</w:t>
            </w:r>
          </w:p>
        </w:tc>
      </w:tr>
      <w:tr w:rsidR="00957FD4" w:rsidRPr="00454C26" w14:paraId="1DDE1EDC"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958462A"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A88A6E0"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85504</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776D59C"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Wspieranie rodziny</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4EDB3C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57 855,84</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E17185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48 694,88</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170E624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84,17</w:t>
            </w:r>
          </w:p>
        </w:tc>
      </w:tr>
      <w:tr w:rsidR="00957FD4" w:rsidRPr="00454C26" w14:paraId="3E48953A"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D528D33"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2FFCEF9"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85508</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AB3DA3B"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Rodziny zastępcze</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0C7F6FA"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16 720,00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25AC43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15 537,82</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1F2735D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92,93</w:t>
            </w:r>
          </w:p>
        </w:tc>
      </w:tr>
      <w:tr w:rsidR="00957FD4" w:rsidRPr="00454C26" w14:paraId="632126DA"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191A70B"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BC203B9"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85510</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D15A8EC"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Działalność placówek opiekuńczo-wychowawczych</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2FE4D6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243 015,00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0ED8427"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243 014,16</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2F3842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100</w:t>
            </w:r>
          </w:p>
        </w:tc>
      </w:tr>
      <w:tr w:rsidR="00957FD4" w:rsidRPr="00454C26" w14:paraId="1E041F11" w14:textId="77777777" w:rsidTr="00182440">
        <w:trPr>
          <w:gridAfter w:val="1"/>
          <w:wAfter w:w="8" w:type="dxa"/>
        </w:trPr>
        <w:tc>
          <w:tcPr>
            <w:tcW w:w="66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9DC67DE" w14:textId="77777777" w:rsidR="00957FD4" w:rsidRPr="00454C26" w:rsidRDefault="00957FD4" w:rsidP="00182440">
            <w:pPr>
              <w:autoSpaceDN w:val="0"/>
              <w:jc w:val="center"/>
              <w:textAlignment w:val="baseline"/>
              <w:rPr>
                <w:rFonts w:eastAsia="NSimSun"/>
                <w:b/>
                <w:bCs/>
                <w:kern w:val="3"/>
                <w:lang w:eastAsia="zh-CN" w:bidi="hi-IN"/>
              </w:rPr>
            </w:pPr>
          </w:p>
        </w:tc>
        <w:tc>
          <w:tcPr>
            <w:tcW w:w="94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67896DFD"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85513</w:t>
            </w:r>
          </w:p>
        </w:tc>
        <w:tc>
          <w:tcPr>
            <w:tcW w:w="3526"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E4D618C" w14:textId="77777777" w:rsidR="00957FD4" w:rsidRPr="00454C26" w:rsidRDefault="00957FD4" w:rsidP="00182440">
            <w:pPr>
              <w:autoSpaceDN w:val="0"/>
              <w:spacing w:before="280" w:after="280"/>
              <w:textAlignment w:val="baseline"/>
              <w:rPr>
                <w:rFonts w:eastAsia="Times New Roman"/>
                <w:kern w:val="3"/>
                <w:lang w:eastAsia="zh-CN" w:bidi="hi-IN"/>
              </w:rPr>
            </w:pPr>
            <w:r w:rsidRPr="00454C26">
              <w:rPr>
                <w:rFonts w:eastAsia="Times New Roman"/>
                <w:kern w:val="3"/>
                <w:lang w:eastAsia="zh-CN" w:bidi="hi-IN"/>
              </w:rPr>
              <w:t xml:space="preserve">Składki na ubezpieczenie zdrowotne opłacane za osoby pobierające niektóre świadczenia </w:t>
            </w:r>
            <w:r w:rsidRPr="00454C26">
              <w:rPr>
                <w:rFonts w:eastAsia="Times New Roman"/>
                <w:kern w:val="3"/>
                <w:lang w:eastAsia="zh-CN" w:bidi="hi-IN"/>
              </w:rPr>
              <w:lastRenderedPageBreak/>
              <w:t>rodzinne, zasiłki dla opiekunów</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9A3FB2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lastRenderedPageBreak/>
              <w:t>63 755,00</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2E698A0"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63 754,20</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237A1854"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       100</w:t>
            </w:r>
          </w:p>
        </w:tc>
      </w:tr>
      <w:tr w:rsidR="00957FD4" w:rsidRPr="00454C26" w14:paraId="2C29BCDB" w14:textId="77777777" w:rsidTr="00182440">
        <w:tc>
          <w:tcPr>
            <w:tcW w:w="5149" w:type="dxa"/>
            <w:gridSpan w:val="4"/>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F288CC5"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Ogółem</w:t>
            </w:r>
          </w:p>
        </w:tc>
        <w:tc>
          <w:tcPr>
            <w:tcW w:w="1720"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1AD20E1" w14:textId="77777777" w:rsidR="00957FD4" w:rsidRPr="00454C26" w:rsidRDefault="00957FD4" w:rsidP="00182440">
            <w:pPr>
              <w:autoSpaceDN w:val="0"/>
              <w:jc w:val="right"/>
              <w:textAlignment w:val="baseline"/>
              <w:rPr>
                <w:rFonts w:eastAsia="NSimSun"/>
                <w:b/>
                <w:bCs/>
                <w:kern w:val="3"/>
                <w:lang w:eastAsia="zh-CN" w:bidi="hi-IN"/>
              </w:rPr>
            </w:pPr>
            <w:r w:rsidRPr="00454C26">
              <w:rPr>
                <w:rFonts w:eastAsia="NSimSun"/>
                <w:b/>
                <w:bCs/>
                <w:kern w:val="3"/>
                <w:lang w:eastAsia="zh-CN" w:bidi="hi-IN"/>
              </w:rPr>
              <w:t>5 570 203,84</w:t>
            </w:r>
          </w:p>
        </w:tc>
        <w:tc>
          <w:tcPr>
            <w:tcW w:w="1586" w:type="dxa"/>
            <w:gridSpan w:val="2"/>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9D3443D" w14:textId="77777777" w:rsidR="00957FD4" w:rsidRPr="00454C26" w:rsidRDefault="00957FD4" w:rsidP="00182440">
            <w:pPr>
              <w:autoSpaceDN w:val="0"/>
              <w:jc w:val="right"/>
              <w:textAlignment w:val="baseline"/>
              <w:rPr>
                <w:rFonts w:eastAsia="NSimSun"/>
                <w:b/>
                <w:bCs/>
                <w:kern w:val="3"/>
                <w:lang w:eastAsia="zh-CN" w:bidi="hi-IN"/>
              </w:rPr>
            </w:pPr>
            <w:r w:rsidRPr="00454C26">
              <w:rPr>
                <w:rFonts w:eastAsia="NSimSun"/>
                <w:b/>
                <w:bCs/>
                <w:kern w:val="3"/>
                <w:lang w:eastAsia="zh-CN" w:bidi="hi-IN"/>
              </w:rPr>
              <w:t>5 500 537,83</w:t>
            </w:r>
          </w:p>
        </w:tc>
        <w:tc>
          <w:tcPr>
            <w:tcW w:w="1243"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8ED8C3C"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98,75</w:t>
            </w:r>
          </w:p>
        </w:tc>
      </w:tr>
    </w:tbl>
    <w:p w14:paraId="583ED5FA" w14:textId="77777777" w:rsidR="00957FD4" w:rsidRPr="00454C26" w:rsidRDefault="00957FD4" w:rsidP="00957FD4">
      <w:pPr>
        <w:autoSpaceDN w:val="0"/>
        <w:spacing w:after="120"/>
        <w:textAlignment w:val="baseline"/>
        <w:rPr>
          <w:rFonts w:eastAsia="NSimSun"/>
          <w:kern w:val="3"/>
          <w:lang w:eastAsia="zh-CN" w:bidi="hi-IN"/>
        </w:rPr>
      </w:pPr>
    </w:p>
    <w:p w14:paraId="7DA3CF67" w14:textId="77777777" w:rsidR="00957FD4" w:rsidRPr="00454C26" w:rsidRDefault="00957FD4" w:rsidP="00957FD4">
      <w:pPr>
        <w:autoSpaceDN w:val="0"/>
        <w:spacing w:after="120" w:line="360" w:lineRule="auto"/>
        <w:textAlignment w:val="baseline"/>
        <w:rPr>
          <w:rFonts w:eastAsia="Cambria"/>
          <w:b/>
          <w:color w:val="000000"/>
          <w:kern w:val="3"/>
          <w:lang w:eastAsia="zh-CN" w:bidi="hi-IN"/>
        </w:rPr>
      </w:pPr>
      <w:r w:rsidRPr="00454C26">
        <w:rPr>
          <w:rFonts w:eastAsia="Cambria"/>
          <w:b/>
          <w:color w:val="000000"/>
          <w:kern w:val="3"/>
          <w:lang w:eastAsia="zh-CN" w:bidi="hi-IN"/>
        </w:rPr>
        <w:t>2. Część opisowa wydatków budżetowych</w:t>
      </w:r>
    </w:p>
    <w:p w14:paraId="10589EBA" w14:textId="77777777" w:rsidR="00957FD4" w:rsidRPr="00454C26" w:rsidRDefault="00957FD4" w:rsidP="00957FD4">
      <w:pPr>
        <w:autoSpaceDN w:val="0"/>
        <w:spacing w:after="120" w:line="360" w:lineRule="auto"/>
        <w:textAlignment w:val="baseline"/>
        <w:rPr>
          <w:rFonts w:eastAsia="Cambria"/>
          <w:b/>
          <w:color w:val="000000"/>
          <w:kern w:val="3"/>
          <w:lang w:eastAsia="zh-CN" w:bidi="hi-IN"/>
        </w:rPr>
      </w:pPr>
      <w:r w:rsidRPr="00454C26">
        <w:rPr>
          <w:rFonts w:eastAsia="Cambria"/>
          <w:b/>
          <w:color w:val="000000"/>
          <w:kern w:val="3"/>
          <w:lang w:eastAsia="zh-CN" w:bidi="hi-IN"/>
        </w:rPr>
        <w:t xml:space="preserve">2.1 </w:t>
      </w:r>
      <w:r w:rsidRPr="00454C26">
        <w:rPr>
          <w:b/>
          <w:bCs/>
        </w:rPr>
        <w:t>Dział 852 – Pomoc społeczna</w:t>
      </w:r>
    </w:p>
    <w:p w14:paraId="32CE063C" w14:textId="77777777" w:rsidR="00957FD4" w:rsidRPr="00454C26" w:rsidRDefault="00957FD4" w:rsidP="00957FD4">
      <w:pPr>
        <w:spacing w:line="360" w:lineRule="auto"/>
        <w:ind w:firstLine="240"/>
        <w:jc w:val="both"/>
      </w:pPr>
      <w:r w:rsidRPr="00454C26">
        <w:t>Wydatki bieżące w ramach działu zostały zaplanowane w kwocie 2 269 586,00 zł, zaś zrealizowane w kwocie 2 210 910,51 zł, w rezultacie stopień realizacji wydatków bieżących wyniósł 97,41%. Środki te przeznaczono następująco:</w:t>
      </w:r>
    </w:p>
    <w:p w14:paraId="24D1FC46"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bookmarkStart w:id="20" w:name="_Hlk197776846"/>
      <w:r w:rsidRPr="00454C26">
        <w:rPr>
          <w:rFonts w:eastAsia="NSimSun"/>
          <w:b/>
          <w:bCs/>
          <w:kern w:val="3"/>
          <w:lang w:eastAsia="zh-CN" w:bidi="hi-IN"/>
        </w:rPr>
        <w:t>w rozdziale 85202</w:t>
      </w:r>
    </w:p>
    <w:bookmarkEnd w:id="20"/>
    <w:p w14:paraId="26C7C00E"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Domy pomocy społecznej</w:t>
      </w:r>
      <w:r w:rsidRPr="00454C26">
        <w:rPr>
          <w:rFonts w:eastAsia="NSimSun"/>
          <w:kern w:val="3"/>
          <w:lang w:eastAsia="zh-CN" w:bidi="hi-IN"/>
        </w:rPr>
        <w:t xml:space="preserve"> wydatkowano kwotę 340 677,79 zł, co stanowi 98,66% planu rocznego wynoszącego 345 322,00 zł. </w:t>
      </w:r>
    </w:p>
    <w:p w14:paraId="581F9C85" w14:textId="77777777" w:rsidR="00957FD4" w:rsidRPr="00454C26" w:rsidRDefault="00957FD4" w:rsidP="00957FD4">
      <w:pPr>
        <w:spacing w:line="360" w:lineRule="auto"/>
        <w:ind w:left="600"/>
        <w:contextualSpacing/>
        <w:jc w:val="both"/>
        <w:rPr>
          <w:rFonts w:eastAsia="NSimSun"/>
          <w:kern w:val="3"/>
          <w:u w:val="single"/>
          <w:lang w:eastAsia="zh-CN" w:bidi="hi-IN"/>
        </w:rPr>
      </w:pPr>
      <w:bookmarkStart w:id="21" w:name="_Hlk197777242"/>
      <w:r w:rsidRPr="00454C26">
        <w:rPr>
          <w:rFonts w:eastAsia="NSimSun"/>
          <w:kern w:val="3"/>
          <w:u w:val="single"/>
          <w:lang w:eastAsia="zh-CN" w:bidi="hi-IN"/>
        </w:rPr>
        <w:t>Niniejsza wartość została wydatkowana na:</w:t>
      </w:r>
    </w:p>
    <w:p w14:paraId="4FC48670"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utrzymanie 8 podopiecznych przebywających w Domach Pomocy Społecznej </w:t>
      </w:r>
    </w:p>
    <w:p w14:paraId="416654A6" w14:textId="77777777" w:rsidR="00957FD4" w:rsidRPr="00454C26" w:rsidRDefault="00957FD4" w:rsidP="00957FD4">
      <w:pPr>
        <w:spacing w:line="360" w:lineRule="auto"/>
        <w:ind w:left="1070"/>
        <w:contextualSpacing/>
        <w:jc w:val="both"/>
        <w:rPr>
          <w:rFonts w:eastAsia="NSimSun"/>
          <w:kern w:val="3"/>
          <w:lang w:eastAsia="zh-CN" w:bidi="hi-IN"/>
        </w:rPr>
      </w:pPr>
      <w:r w:rsidRPr="00454C26">
        <w:rPr>
          <w:rFonts w:eastAsia="NSimSun"/>
          <w:kern w:val="3"/>
          <w:lang w:eastAsia="zh-CN" w:bidi="hi-IN"/>
        </w:rPr>
        <w:t>w kwocie 340 677,79 zł.</w:t>
      </w:r>
    </w:p>
    <w:bookmarkEnd w:id="21"/>
    <w:p w14:paraId="0DCA359B"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85203</w:t>
      </w:r>
    </w:p>
    <w:p w14:paraId="217731DC"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kern w:val="3"/>
          <w:lang w:eastAsia="zh-CN" w:bidi="hi-IN"/>
        </w:rPr>
        <w:t>Dodatek motywacyjny wydatkowano kwotę 3 523,80zł, co stanowi 100% planu wynoszącego 3 524,00zł.</w:t>
      </w:r>
    </w:p>
    <w:p w14:paraId="74C08163"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1830A336"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wypłatę dodatku motywacyjnego dla pracownika Klubu Senior+ w ramach programu </w:t>
      </w:r>
      <w:r w:rsidRPr="00454C26">
        <w:t xml:space="preserve">"Dofinansowanie wynagrodzeń pracowników jednostek organizacyjnych pomocy społecznej w postaci </w:t>
      </w:r>
      <w:r w:rsidRPr="00454C26">
        <w:rPr>
          <w:rStyle w:val="Uwydatnienie"/>
        </w:rPr>
        <w:t>dodatku motywacyjnego</w:t>
      </w:r>
      <w:r w:rsidRPr="00454C26">
        <w:t xml:space="preserve"> na lata 2024–2027" w kwocie 3523,80 zł. </w:t>
      </w:r>
    </w:p>
    <w:p w14:paraId="1CF205FE" w14:textId="77777777" w:rsidR="00957FD4" w:rsidRPr="00454C26" w:rsidRDefault="00957FD4" w:rsidP="00957FD4">
      <w:pPr>
        <w:spacing w:line="360" w:lineRule="auto"/>
        <w:ind w:left="600"/>
        <w:contextualSpacing/>
        <w:jc w:val="both"/>
        <w:rPr>
          <w:rFonts w:eastAsia="NSimSun"/>
          <w:kern w:val="3"/>
          <w:lang w:eastAsia="zh-CN" w:bidi="hi-IN"/>
        </w:rPr>
      </w:pPr>
    </w:p>
    <w:p w14:paraId="0BDC9DAB"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85205</w:t>
      </w:r>
    </w:p>
    <w:p w14:paraId="29996C09"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Zadania w zakresie przeciwdziałania przemocy w rodzinie</w:t>
      </w:r>
      <w:r w:rsidRPr="00454C26">
        <w:rPr>
          <w:rFonts w:eastAsia="NSimSun"/>
          <w:kern w:val="3"/>
          <w:lang w:eastAsia="zh-CN" w:bidi="hi-IN"/>
        </w:rPr>
        <w:t xml:space="preserve"> wydatkowano kwotę 14 741,36 zł, co stanowi 97,14% planu rocznego wynoszącego 15 175,00 zł. </w:t>
      </w:r>
    </w:p>
    <w:p w14:paraId="7DD2509C"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086B6B7C"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środków żywności na spotkania Zespołu Interdyscyplinarnego w kwocie 996,16 zł;</w:t>
      </w:r>
    </w:p>
    <w:p w14:paraId="1C071C70"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artykułów papierniczych, sprzęt komputerowy, drukarkę, akcesoria komputerowe w kwocie 6 170,20 zł;</w:t>
      </w:r>
    </w:p>
    <w:p w14:paraId="57DAA47E"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usługę opracowania Programu Przeciwdziałania Przemocy domowej w kwocie 3 990,00 zł;</w:t>
      </w:r>
    </w:p>
    <w:p w14:paraId="79E54B43"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lastRenderedPageBreak/>
        <w:t>szkolenia dot. przeciwdziałania przemocy w rodzinie w kwocie 3 585,00 zł</w:t>
      </w:r>
    </w:p>
    <w:p w14:paraId="6C855335" w14:textId="77777777" w:rsidR="00957FD4" w:rsidRPr="00454C26" w:rsidRDefault="00957FD4" w:rsidP="00957FD4">
      <w:pPr>
        <w:spacing w:line="360" w:lineRule="auto"/>
        <w:ind w:left="1070"/>
        <w:contextualSpacing/>
        <w:jc w:val="both"/>
        <w:rPr>
          <w:rFonts w:eastAsia="NSimSun"/>
          <w:kern w:val="3"/>
          <w:lang w:eastAsia="zh-CN" w:bidi="hi-IN"/>
        </w:rPr>
      </w:pPr>
    </w:p>
    <w:p w14:paraId="51D5FA7C"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85213</w:t>
      </w:r>
    </w:p>
    <w:p w14:paraId="18F745FC"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Składki na ubezpieczenie zdrowotne</w:t>
      </w:r>
      <w:r w:rsidRPr="00454C26">
        <w:rPr>
          <w:rFonts w:eastAsia="NSimSun"/>
          <w:kern w:val="3"/>
          <w:lang w:eastAsia="zh-CN" w:bidi="hi-IN"/>
        </w:rPr>
        <w:t xml:space="preserve"> opłacane za osoby pobierające niektóre świadczenia z pomocy społecznej wydatkowano kwotę 11 903,04 zł, co stanowi 99,24% planu rocznego wynoszącego 11 994,00 zł.</w:t>
      </w:r>
    </w:p>
    <w:p w14:paraId="61448D57"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1DEF36AC"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ubezpieczenie zdrowotne za 13 osób pobierających zasiłki stałe zgodnie z wydanymi decyzjami i ustawą o ubezpieczeniach w kwocie 11 903,04 zł.</w:t>
      </w:r>
    </w:p>
    <w:p w14:paraId="7D1125D2"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85214</w:t>
      </w:r>
    </w:p>
    <w:p w14:paraId="15E4D21E"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 xml:space="preserve">Zasiłki okresowe, celowe i pomoc w naturze oraz składki na ubezpieczenia emerytalne </w:t>
      </w:r>
      <w:r w:rsidRPr="00454C26">
        <w:rPr>
          <w:rFonts w:eastAsia="NSimSun"/>
          <w:kern w:val="3"/>
          <w:lang w:eastAsia="zh-CN" w:bidi="hi-IN"/>
        </w:rPr>
        <w:t xml:space="preserve">wydatkowano kwotę 56 660,27 zł, co stanowi 81,32% planu rocznego wynoszącego 69 675,00 zł. </w:t>
      </w:r>
    </w:p>
    <w:p w14:paraId="065D80E0" w14:textId="77777777" w:rsidR="00957FD4" w:rsidRPr="00454C26" w:rsidRDefault="00957FD4" w:rsidP="00957FD4">
      <w:pPr>
        <w:spacing w:line="360" w:lineRule="auto"/>
        <w:ind w:left="600"/>
        <w:contextualSpacing/>
        <w:jc w:val="both"/>
        <w:rPr>
          <w:rFonts w:eastAsia="NSimSun"/>
          <w:kern w:val="3"/>
          <w:u w:val="single"/>
          <w:lang w:eastAsia="zh-CN" w:bidi="hi-IN"/>
        </w:rPr>
      </w:pPr>
      <w:bookmarkStart w:id="22" w:name="_Hlk197883942"/>
      <w:r w:rsidRPr="00454C26">
        <w:rPr>
          <w:rFonts w:eastAsia="NSimSun"/>
          <w:kern w:val="3"/>
          <w:u w:val="single"/>
          <w:lang w:eastAsia="zh-CN" w:bidi="hi-IN"/>
        </w:rPr>
        <w:t>Niniejsza wartość została wydatkowana na:</w:t>
      </w:r>
    </w:p>
    <w:p w14:paraId="4C25B8C9"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zasiłki okresowe w kwocie 52 360,27 zł</w:t>
      </w:r>
    </w:p>
    <w:p w14:paraId="5E2EE5B0"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zasiłki celowe w kwocie 4 300,00 zł</w:t>
      </w:r>
    </w:p>
    <w:bookmarkEnd w:id="22"/>
    <w:p w14:paraId="482E75A4" w14:textId="77777777" w:rsidR="00957FD4" w:rsidRPr="00454C26" w:rsidRDefault="00957FD4" w:rsidP="00957FD4">
      <w:pPr>
        <w:spacing w:line="360" w:lineRule="auto"/>
        <w:ind w:left="1070"/>
        <w:contextualSpacing/>
        <w:jc w:val="both"/>
        <w:rPr>
          <w:rFonts w:eastAsia="NSimSun"/>
          <w:kern w:val="3"/>
          <w:lang w:eastAsia="zh-CN" w:bidi="hi-IN"/>
        </w:rPr>
      </w:pPr>
    </w:p>
    <w:p w14:paraId="3963F337"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85215</w:t>
      </w:r>
    </w:p>
    <w:p w14:paraId="4A764844"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Dodatki mieszkaniowe oraz bon energetyczny</w:t>
      </w:r>
      <w:r w:rsidRPr="00454C26">
        <w:rPr>
          <w:rFonts w:eastAsia="NSimSun"/>
          <w:kern w:val="3"/>
          <w:lang w:eastAsia="zh-CN" w:bidi="hi-IN"/>
        </w:rPr>
        <w:t xml:space="preserve"> wydatkowano kwotę 209 896,08 zł, co stanowi 97,63% planu rocznego wynoszącego 214 998,00 zł. </w:t>
      </w:r>
    </w:p>
    <w:p w14:paraId="36BF36E4"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60A988AA"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dodatki mieszkaniowe w kwocie 10 465,44 zł</w:t>
      </w:r>
    </w:p>
    <w:p w14:paraId="62ECD8AB"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bon energetyczny w kwocie 199 430,64 zł</w:t>
      </w:r>
    </w:p>
    <w:p w14:paraId="3340FC14" w14:textId="77777777" w:rsidR="00957FD4" w:rsidRPr="00454C26" w:rsidRDefault="00957FD4" w:rsidP="00957FD4">
      <w:pPr>
        <w:spacing w:line="360" w:lineRule="auto"/>
        <w:contextualSpacing/>
        <w:jc w:val="both"/>
        <w:rPr>
          <w:rFonts w:eastAsia="NSimSun"/>
          <w:kern w:val="3"/>
          <w:lang w:eastAsia="zh-CN" w:bidi="hi-IN"/>
        </w:rPr>
      </w:pPr>
    </w:p>
    <w:p w14:paraId="5F134A94"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85216</w:t>
      </w:r>
    </w:p>
    <w:p w14:paraId="0220FC44"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Zasiłki stałe</w:t>
      </w:r>
      <w:r w:rsidRPr="00454C26">
        <w:rPr>
          <w:rFonts w:eastAsia="NSimSun"/>
          <w:kern w:val="3"/>
          <w:lang w:eastAsia="zh-CN" w:bidi="hi-IN"/>
        </w:rPr>
        <w:t xml:space="preserve"> wydatkowano kwotę 141 600,12 zł, co stanowi 98,61% planu rocznego wynoszącego 143 595,00 zł. </w:t>
      </w:r>
    </w:p>
    <w:p w14:paraId="467A70C7"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62456559"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zasiłki stałe w kwocie 141 600,12 zł.</w:t>
      </w:r>
    </w:p>
    <w:p w14:paraId="1B4DFD1F"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bookmarkStart w:id="23" w:name="_Hlk197777281"/>
      <w:r w:rsidRPr="00454C26">
        <w:rPr>
          <w:rFonts w:eastAsia="NSimSun"/>
          <w:b/>
          <w:bCs/>
          <w:kern w:val="3"/>
          <w:lang w:eastAsia="zh-CN" w:bidi="hi-IN"/>
        </w:rPr>
        <w:t xml:space="preserve">w rozdziale 85219 </w:t>
      </w:r>
    </w:p>
    <w:p w14:paraId="19F4566C"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b/>
          <w:bCs/>
          <w:kern w:val="3"/>
          <w:lang w:eastAsia="zh-CN" w:bidi="hi-IN"/>
        </w:rPr>
        <w:t>Ośrodki pomocy społecznej</w:t>
      </w:r>
      <w:r w:rsidRPr="00454C26">
        <w:rPr>
          <w:rFonts w:eastAsia="NSimSun"/>
          <w:kern w:val="3"/>
          <w:lang w:eastAsia="zh-CN" w:bidi="hi-IN"/>
        </w:rPr>
        <w:t xml:space="preserve"> wydatkowano kwotę 875 568,06 zł, w tym z zadań zleconych 4.628,40 zł. Ogół wydatków stanowi 98,41% planu rocznego wynoszącego 889 738,00 zł. </w:t>
      </w:r>
      <w:r w:rsidRPr="00454C26">
        <w:rPr>
          <w:rFonts w:eastAsia="NSimSun"/>
          <w:kern w:val="3"/>
          <w:u w:val="single"/>
          <w:lang w:eastAsia="zh-CN" w:bidi="hi-IN"/>
        </w:rPr>
        <w:t xml:space="preserve">Niniejsza wartość </w:t>
      </w:r>
      <w:bookmarkEnd w:id="23"/>
      <w:r w:rsidRPr="00454C26">
        <w:rPr>
          <w:rFonts w:eastAsia="NSimSun"/>
          <w:kern w:val="3"/>
          <w:u w:val="single"/>
          <w:lang w:eastAsia="zh-CN" w:bidi="hi-IN"/>
        </w:rPr>
        <w:t>została wydatkowana na:</w:t>
      </w:r>
    </w:p>
    <w:p w14:paraId="4DA41DA3"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lastRenderedPageBreak/>
        <w:t>wynagrodzenia osobowe, w tym dodatki motywacyjne pracowników GOPS w kwocie 560 279,59 zł;</w:t>
      </w:r>
    </w:p>
    <w:p w14:paraId="2C11DD18"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ubezpieczenia społeczne w kwocie 110 376,93 zł;</w:t>
      </w:r>
    </w:p>
    <w:p w14:paraId="445BA441"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usług m.in. obsługi prawne, dostęp do LEX Pomoc Społeczna, usługi pełnienia funkcji Inspektora Ochrony Danych, aktualizacja licencji, opłaty pocztowe w łącznej kwocie 35 960,56 zł;</w:t>
      </w:r>
    </w:p>
    <w:p w14:paraId="0AB936D8"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dodatkowe wynagrodzenie roczne pracowników GOPS w kwocie 35 480,94 zł;</w:t>
      </w:r>
    </w:p>
    <w:p w14:paraId="7E79BF27"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odpisy na zakładowy fundusz świadczeń socjalnych w kwocie 20 465,12 zł;</w:t>
      </w:r>
    </w:p>
    <w:p w14:paraId="1FA72E56"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wynagrodzenie bezosobowe pracowników świadczących usługi opiekuńcze oraz informatyczne w kwocie 77 313,46 zł;</w:t>
      </w:r>
    </w:p>
    <w:p w14:paraId="6BA953C2"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Fundusz Pracy w kwocie 12 848,28 zł;</w:t>
      </w:r>
    </w:p>
    <w:p w14:paraId="59FF345C"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zakup materiałów biurowych, druków, wyposażenia, akcesoriów komputerowych, środków czystości w kwocie 7 542,43 zł; </w:t>
      </w:r>
    </w:p>
    <w:p w14:paraId="2E888311"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wynagrodzenie za sprawowanie opieki nad osobą ubezwłasnowolnioną w kwocie 4 560,00 zł;</w:t>
      </w:r>
    </w:p>
    <w:p w14:paraId="4618EE41"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opłaty z tytułu zakupu usług telekomunikacyjnych w kwocie 2 441,15 zł;</w:t>
      </w:r>
    </w:p>
    <w:p w14:paraId="45790D9A"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szkolenia pracowników niebędących członkami korpusu służby cywilnej  w kwocie 3 928,39 zł;</w:t>
      </w:r>
    </w:p>
    <w:p w14:paraId="500BAC8E"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podróże służbowe krajowe w kwocie 2 408,80 zł;</w:t>
      </w:r>
    </w:p>
    <w:p w14:paraId="6AE794BB"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różne opłaty i składki w kwocie 438,00 zł;</w:t>
      </w:r>
    </w:p>
    <w:p w14:paraId="5141BF45"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bookmarkStart w:id="24" w:name="_Hlk167473966"/>
      <w:r w:rsidRPr="00454C26">
        <w:rPr>
          <w:rFonts w:eastAsia="NSimSun"/>
          <w:kern w:val="3"/>
          <w:lang w:eastAsia="zh-CN" w:bidi="hi-IN"/>
        </w:rPr>
        <w:t>wpłaty na PPK finansowane przez podmiot zatrudniający w kwocie 1 124,76 zł;</w:t>
      </w:r>
    </w:p>
    <w:bookmarkEnd w:id="24"/>
    <w:p w14:paraId="6253A549"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wydatki osobowe niezaliczone do wynagrodzeń w kwocie 399,65 zł.</w:t>
      </w:r>
    </w:p>
    <w:p w14:paraId="3DF8DEF3" w14:textId="77777777" w:rsidR="00957FD4" w:rsidRPr="00454C26" w:rsidRDefault="00957FD4" w:rsidP="00957FD4">
      <w:pPr>
        <w:spacing w:line="360" w:lineRule="auto"/>
        <w:ind w:left="710"/>
        <w:contextualSpacing/>
        <w:jc w:val="both"/>
        <w:rPr>
          <w:rFonts w:eastAsia="NSimSun"/>
          <w:kern w:val="3"/>
          <w:lang w:eastAsia="zh-CN" w:bidi="hi-IN"/>
        </w:rPr>
      </w:pPr>
    </w:p>
    <w:p w14:paraId="0F8DECAB"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85228</w:t>
      </w:r>
    </w:p>
    <w:p w14:paraId="52BD0E2C" w14:textId="77777777" w:rsidR="00957FD4" w:rsidRPr="00454C26" w:rsidRDefault="00957FD4" w:rsidP="00957FD4">
      <w:pPr>
        <w:spacing w:line="360" w:lineRule="auto"/>
        <w:ind w:left="1070"/>
        <w:contextualSpacing/>
        <w:jc w:val="both"/>
        <w:rPr>
          <w:rFonts w:eastAsia="NSimSun"/>
          <w:kern w:val="3"/>
          <w:lang w:eastAsia="zh-CN" w:bidi="hi-IN"/>
        </w:rPr>
      </w:pPr>
      <w:r w:rsidRPr="00454C26">
        <w:rPr>
          <w:rFonts w:eastAsia="NSimSun"/>
          <w:b/>
          <w:bCs/>
          <w:kern w:val="3"/>
          <w:lang w:eastAsia="zh-CN" w:bidi="hi-IN"/>
        </w:rPr>
        <w:t xml:space="preserve">Usługi opiekuńcze </w:t>
      </w:r>
      <w:r w:rsidRPr="00454C26">
        <w:rPr>
          <w:rFonts w:eastAsia="NSimSun"/>
          <w:kern w:val="3"/>
          <w:lang w:eastAsia="zh-CN" w:bidi="hi-IN"/>
        </w:rPr>
        <w:t>wydatkowano w kwocie 6 558,54 zł, co stanowi 90,68% planu rocznego wynoszącego 7 233,00zł.</w:t>
      </w:r>
    </w:p>
    <w:p w14:paraId="39D594B6"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51B6E514" w14:textId="77777777" w:rsidR="00957FD4" w:rsidRPr="00454C26" w:rsidRDefault="00957FD4" w:rsidP="00957FD4">
      <w:pPr>
        <w:spacing w:line="360" w:lineRule="auto"/>
        <w:ind w:left="1070"/>
        <w:contextualSpacing/>
        <w:jc w:val="both"/>
        <w:rPr>
          <w:rFonts w:eastAsia="NSimSun"/>
          <w:kern w:val="3"/>
          <w:lang w:eastAsia="zh-CN" w:bidi="hi-IN"/>
        </w:rPr>
      </w:pPr>
      <w:r w:rsidRPr="00454C26">
        <w:rPr>
          <w:rFonts w:eastAsia="NSimSun"/>
          <w:kern w:val="3"/>
          <w:lang w:eastAsia="zh-CN" w:bidi="hi-IN"/>
        </w:rPr>
        <w:t xml:space="preserve">Dofinansowanie w ramach programu Opieka 75+ dla 3 osób korzystających ze świadczenia w formie usług opiekuńczych  w kwocie 6 558,54 zł </w:t>
      </w:r>
    </w:p>
    <w:p w14:paraId="707F1DBC"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85230</w:t>
      </w:r>
    </w:p>
    <w:p w14:paraId="57A49D99"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 xml:space="preserve"> Pomoc w zakresie dożywiania</w:t>
      </w:r>
      <w:r w:rsidRPr="00454C26">
        <w:rPr>
          <w:rFonts w:eastAsia="NSimSun"/>
          <w:kern w:val="3"/>
          <w:lang w:eastAsia="zh-CN" w:bidi="hi-IN"/>
        </w:rPr>
        <w:t xml:space="preserve"> wydatkowano kwotę 230 413,81 zł, co stanowi 95,06% planu rocznego wynoszącego 242 397,00 zł. </w:t>
      </w:r>
    </w:p>
    <w:p w14:paraId="613ECA6D" w14:textId="77777777" w:rsidR="00957FD4" w:rsidRPr="00454C26" w:rsidRDefault="00957FD4" w:rsidP="00957FD4">
      <w:pPr>
        <w:spacing w:line="360" w:lineRule="auto"/>
        <w:ind w:left="600"/>
        <w:contextualSpacing/>
        <w:jc w:val="both"/>
        <w:rPr>
          <w:rFonts w:eastAsia="NSimSun"/>
          <w:kern w:val="3"/>
          <w:u w:val="single"/>
          <w:lang w:eastAsia="zh-CN" w:bidi="hi-IN"/>
        </w:rPr>
      </w:pPr>
      <w:bookmarkStart w:id="25" w:name="_Hlk197777640"/>
      <w:r w:rsidRPr="00454C26">
        <w:rPr>
          <w:rFonts w:eastAsia="NSimSun"/>
          <w:kern w:val="3"/>
          <w:u w:val="single"/>
          <w:lang w:eastAsia="zh-CN" w:bidi="hi-IN"/>
        </w:rPr>
        <w:t>Niniejsza wartość została wydatkowana na:</w:t>
      </w:r>
    </w:p>
    <w:bookmarkEnd w:id="25"/>
    <w:p w14:paraId="40E89B41" w14:textId="77777777" w:rsidR="00957FD4" w:rsidRPr="00454C26" w:rsidRDefault="00957FD4" w:rsidP="00957FD4">
      <w:pPr>
        <w:pStyle w:val="Akapitzlist"/>
        <w:numPr>
          <w:ilvl w:val="0"/>
          <w:numId w:val="152"/>
        </w:numPr>
        <w:spacing w:line="360" w:lineRule="auto"/>
        <w:jc w:val="both"/>
        <w:rPr>
          <w:rFonts w:ascii="Times New Roman" w:eastAsia="NSimSun" w:hAnsi="Times New Roman"/>
          <w:kern w:val="3"/>
          <w:u w:val="single"/>
          <w:lang w:eastAsia="zh-CN" w:bidi="hi-IN"/>
        </w:rPr>
      </w:pPr>
      <w:r w:rsidRPr="00454C26">
        <w:rPr>
          <w:rFonts w:ascii="Times New Roman" w:eastAsia="NSimSun" w:hAnsi="Times New Roman"/>
          <w:kern w:val="3"/>
          <w:lang w:eastAsia="zh-CN" w:bidi="hi-IN"/>
        </w:rPr>
        <w:lastRenderedPageBreak/>
        <w:t xml:space="preserve">świadczenia społeczne w ramach programu ’’Posiłek w szkole i w domu’’ </w:t>
      </w:r>
      <w:r w:rsidRPr="00454C26">
        <w:rPr>
          <w:rFonts w:ascii="Times New Roman" w:eastAsia="NSimSun" w:hAnsi="Times New Roman"/>
          <w:kern w:val="3"/>
          <w:sz w:val="24"/>
          <w:szCs w:val="24"/>
          <w:lang w:eastAsia="zh-CN" w:bidi="hi-IN"/>
        </w:rPr>
        <w:t xml:space="preserve">w kwocie </w:t>
      </w:r>
      <w:r w:rsidRPr="00454C26">
        <w:rPr>
          <w:rFonts w:ascii="Times New Roman" w:eastAsia="NSimSun" w:hAnsi="Times New Roman"/>
          <w:kern w:val="3"/>
          <w:sz w:val="24"/>
          <w:szCs w:val="24"/>
          <w:lang w:eastAsia="zh-CN" w:bidi="hi-IN"/>
        </w:rPr>
        <w:br/>
        <w:t>230 413,81 zł.</w:t>
      </w:r>
    </w:p>
    <w:p w14:paraId="3698D66B" w14:textId="77777777" w:rsidR="00957FD4" w:rsidRPr="00454C26" w:rsidRDefault="00957FD4" w:rsidP="00957FD4">
      <w:pPr>
        <w:widowControl/>
        <w:numPr>
          <w:ilvl w:val="0"/>
          <w:numId w:val="128"/>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w rozdziale 85295</w:t>
      </w:r>
    </w:p>
    <w:p w14:paraId="20669D7E"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 xml:space="preserve"> Pozostała działalność</w:t>
      </w:r>
      <w:r w:rsidRPr="00454C26">
        <w:rPr>
          <w:rFonts w:eastAsia="NSimSun"/>
          <w:kern w:val="3"/>
          <w:lang w:eastAsia="zh-CN" w:bidi="hi-IN"/>
        </w:rPr>
        <w:t xml:space="preserve"> wydatkowano kwotę 319 367,64 zł, w tym z zadań zleconych 215 620,90 zł. Suma wydatków stanowi 97,99% planu rocznego wynoszącego 325 935,00 zł.</w:t>
      </w:r>
    </w:p>
    <w:p w14:paraId="1BB49D5A"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7B055078" w14:textId="77777777" w:rsidR="00957FD4" w:rsidRPr="00454C26" w:rsidRDefault="00957FD4" w:rsidP="00957FD4">
      <w:pPr>
        <w:spacing w:line="360" w:lineRule="auto"/>
        <w:ind w:left="962" w:firstLine="108"/>
        <w:contextualSpacing/>
        <w:jc w:val="both"/>
        <w:rPr>
          <w:rFonts w:eastAsia="NSimSun"/>
          <w:kern w:val="3"/>
          <w:lang w:eastAsia="zh-CN" w:bidi="hi-IN"/>
        </w:rPr>
      </w:pPr>
      <w:r w:rsidRPr="00454C26">
        <w:rPr>
          <w:rFonts w:eastAsia="NSimSun"/>
          <w:kern w:val="3"/>
          <w:lang w:eastAsia="zh-CN" w:bidi="hi-IN"/>
        </w:rPr>
        <w:t>dodatki osłonowe w kwocie 207 067,55 zł;</w:t>
      </w:r>
    </w:p>
    <w:p w14:paraId="15ED1670"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bookmarkStart w:id="26" w:name="_Hlk197887522"/>
      <w:r w:rsidRPr="00454C26">
        <w:rPr>
          <w:rFonts w:eastAsia="NSimSun"/>
          <w:kern w:val="3"/>
          <w:lang w:eastAsia="zh-CN" w:bidi="hi-IN"/>
        </w:rPr>
        <w:t>wynagrodzeni</w:t>
      </w:r>
      <w:bookmarkEnd w:id="26"/>
      <w:r w:rsidRPr="00454C26">
        <w:rPr>
          <w:rFonts w:eastAsia="NSimSun"/>
          <w:kern w:val="3"/>
          <w:lang w:eastAsia="zh-CN" w:bidi="hi-IN"/>
        </w:rPr>
        <w:t>a osobowe pracowników Klubu Senior+ oraz osób realizujących wypłatę dodatków osłonowych w kwocie 42 579,24 zł;</w:t>
      </w:r>
    </w:p>
    <w:p w14:paraId="4382907E"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usług m.in. prowadzenia zajęć muzykoterapii, zajęć z psychologiem, kosmetologiem, florystą, warsztaty dietetyczne dla uczestników Klubu Senior+ oraz koszty wycieczki uczestników, zakup licencji na oprogramowanie do obsługi Czystego powietrza i POMOST na 2024 rok, koszty transportu żywności dla podopiecznych GOPS w kwocie 23 218,99 zł,</w:t>
      </w:r>
    </w:p>
    <w:p w14:paraId="02EE0865"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materiałów i wyposażenia w kwocie 3 734,94 zł; w szczególności materiałów na potrzeby zajęć realizowanych w Klubie Senior+, środki czystości;</w:t>
      </w:r>
    </w:p>
    <w:p w14:paraId="00C4BD46"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wynagrodzenia bezosobowe pracowników Klubu Senior+ w kwocie 13 760,36 zł;</w:t>
      </w:r>
    </w:p>
    <w:p w14:paraId="169DCADA"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ubezpieczenia społeczne od wynagrodzeń w kwocie 9 373,69 zł;</w:t>
      </w:r>
    </w:p>
    <w:p w14:paraId="3E7BBBF2"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zakup energii elektrycznej i wody na potrzeby funkcjonowania Klubu Senior+ w kwocie </w:t>
      </w:r>
      <w:r w:rsidRPr="00454C26">
        <w:rPr>
          <w:rFonts w:eastAsia="NSimSun"/>
          <w:kern w:val="3"/>
          <w:lang w:eastAsia="zh-CN" w:bidi="hi-IN"/>
        </w:rPr>
        <w:br/>
        <w:t>8 338,35 zł;</w:t>
      </w:r>
    </w:p>
    <w:p w14:paraId="2BE606D1"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środków żywności dla potrzeb uczestników Klubu Senior+ w kwocie 7 401,75 zł;</w:t>
      </w:r>
    </w:p>
    <w:p w14:paraId="32A04C0E"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dodatkowe wynagrodzenie roczne pracownika Klubu Senior+ w kwocie 2 427,32 zł;</w:t>
      </w:r>
    </w:p>
    <w:p w14:paraId="4A927D8B"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Fundusz Pracy w kwocie 165,68 zł;</w:t>
      </w:r>
    </w:p>
    <w:p w14:paraId="70E709C5"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odpis na zakładowy fundusz świadczeń socjalnych w kwocie 1 208,57 zł;</w:t>
      </w:r>
    </w:p>
    <w:p w14:paraId="6A6EC752" w14:textId="77777777" w:rsidR="00957FD4" w:rsidRPr="00454C26" w:rsidRDefault="00957FD4" w:rsidP="00957FD4">
      <w:pPr>
        <w:widowControl/>
        <w:numPr>
          <w:ilvl w:val="1"/>
          <w:numId w:val="128"/>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różne opłaty i składki w kwocie 91,20 zł</w:t>
      </w:r>
      <w:bookmarkStart w:id="27" w:name="_Toc1035585561"/>
      <w:r w:rsidRPr="00454C26">
        <w:rPr>
          <w:rFonts w:eastAsia="NSimSun"/>
          <w:kern w:val="3"/>
          <w:lang w:eastAsia="zh-CN" w:bidi="hi-IN"/>
        </w:rPr>
        <w:t>.</w:t>
      </w:r>
    </w:p>
    <w:p w14:paraId="36E17F43" w14:textId="77777777" w:rsidR="00957FD4" w:rsidRPr="00454C26" w:rsidRDefault="00957FD4" w:rsidP="00957FD4">
      <w:pPr>
        <w:spacing w:line="360" w:lineRule="auto"/>
        <w:contextualSpacing/>
        <w:jc w:val="both"/>
        <w:rPr>
          <w:rFonts w:eastAsia="NSimSun"/>
          <w:kern w:val="3"/>
          <w:lang w:eastAsia="zh-CN" w:bidi="hi-IN"/>
        </w:rPr>
      </w:pPr>
      <w:bookmarkStart w:id="28" w:name="_Toc1114426389"/>
      <w:bookmarkEnd w:id="27"/>
    </w:p>
    <w:p w14:paraId="03DC0B74" w14:textId="77777777" w:rsidR="00957FD4" w:rsidRPr="00454C26" w:rsidRDefault="00957FD4" w:rsidP="00957FD4">
      <w:pPr>
        <w:spacing w:line="360" w:lineRule="auto"/>
        <w:ind w:left="1200"/>
        <w:contextualSpacing/>
        <w:jc w:val="both"/>
        <w:rPr>
          <w:rFonts w:eastAsia="NSimSun"/>
          <w:kern w:val="3"/>
          <w:lang w:eastAsia="zh-CN" w:bidi="hi-IN"/>
        </w:rPr>
      </w:pPr>
    </w:p>
    <w:p w14:paraId="2BB01A03" w14:textId="77777777" w:rsidR="00957FD4" w:rsidRPr="00454C26" w:rsidRDefault="00957FD4" w:rsidP="00957FD4">
      <w:pPr>
        <w:pStyle w:val="Akapitzlist"/>
        <w:numPr>
          <w:ilvl w:val="1"/>
          <w:numId w:val="154"/>
        </w:numPr>
        <w:suppressAutoHyphens/>
        <w:autoSpaceDN w:val="0"/>
        <w:spacing w:after="0" w:line="360" w:lineRule="auto"/>
        <w:jc w:val="both"/>
        <w:textAlignment w:val="baseline"/>
        <w:rPr>
          <w:rFonts w:ascii="Times New Roman" w:eastAsia="NSimSun" w:hAnsi="Times New Roman"/>
          <w:b/>
          <w:bCs/>
          <w:kern w:val="3"/>
          <w:lang w:eastAsia="zh-CN" w:bidi="hi-IN"/>
        </w:rPr>
      </w:pPr>
      <w:r w:rsidRPr="00454C26">
        <w:rPr>
          <w:rFonts w:ascii="Times New Roman" w:eastAsia="NSimSun" w:hAnsi="Times New Roman"/>
          <w:b/>
          <w:bCs/>
          <w:kern w:val="3"/>
          <w:lang w:eastAsia="zh-CN" w:bidi="hi-IN"/>
        </w:rPr>
        <w:t>Dział 855 – Rodzina</w:t>
      </w:r>
      <w:bookmarkEnd w:id="28"/>
    </w:p>
    <w:p w14:paraId="1DE2B9C3" w14:textId="77777777" w:rsidR="00957FD4" w:rsidRPr="00454C26" w:rsidRDefault="00957FD4" w:rsidP="00957FD4">
      <w:pPr>
        <w:spacing w:line="360" w:lineRule="auto"/>
        <w:ind w:firstLine="240"/>
        <w:jc w:val="both"/>
      </w:pPr>
      <w:r w:rsidRPr="00454C26">
        <w:t xml:space="preserve">Wydatki bieżące w ramach działu zostały zaplanowane w kwocie 3 300 617,84 zł, zaś zrealizowane w kwocie 3 289 627,32 zł, w rezultacie stopień realizacji wydatków bieżących </w:t>
      </w:r>
      <w:r w:rsidRPr="00454C26">
        <w:lastRenderedPageBreak/>
        <w:t>wyniósł 99,67%. Środki te przeznaczono następująco:</w:t>
      </w:r>
    </w:p>
    <w:p w14:paraId="1DFD2B0F" w14:textId="77777777" w:rsidR="00957FD4" w:rsidRPr="00454C26" w:rsidRDefault="00957FD4" w:rsidP="00957FD4">
      <w:pPr>
        <w:widowControl/>
        <w:numPr>
          <w:ilvl w:val="0"/>
          <w:numId w:val="129"/>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 xml:space="preserve">w rozdziale 85502 </w:t>
      </w:r>
    </w:p>
    <w:p w14:paraId="1469A14A"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Świadczenia rodzinne, świadczenie z funduszu alimentacyjnego oraz składki na ubezpieczenia emerytalne i rentowe z ubezpieczenia społecznego</w:t>
      </w:r>
      <w:r w:rsidRPr="00454C26">
        <w:rPr>
          <w:rFonts w:eastAsia="NSimSun"/>
          <w:kern w:val="3"/>
          <w:lang w:eastAsia="zh-CN" w:bidi="hi-IN"/>
        </w:rPr>
        <w:t xml:space="preserve">  wydatkowano kwotę 2 918 232,26 zł, w tym z zadań zleconych 2 912 263,30 zł. Ogół wydatków stanowi 99,98% planu rocznego wynoszącego 2 918 751,00 zł. </w:t>
      </w:r>
    </w:p>
    <w:p w14:paraId="335D4842"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1CA9E48B"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świadczenia społeczne w łącznej kwocie 2 562 747,68 zł: </w:t>
      </w:r>
    </w:p>
    <w:p w14:paraId="3CB176CC" w14:textId="77777777" w:rsidR="00957FD4" w:rsidRPr="00454C26" w:rsidRDefault="00957FD4" w:rsidP="00957FD4">
      <w:pPr>
        <w:autoSpaceDN w:val="0"/>
        <w:spacing w:line="360" w:lineRule="auto"/>
        <w:ind w:left="1200"/>
        <w:contextualSpacing/>
        <w:jc w:val="both"/>
        <w:textAlignment w:val="baseline"/>
        <w:rPr>
          <w:rFonts w:eastAsia="NSimSun"/>
          <w:kern w:val="3"/>
          <w:lang w:eastAsia="zh-CN" w:bidi="hi-IN"/>
        </w:rPr>
      </w:pPr>
      <w:r w:rsidRPr="00454C26">
        <w:rPr>
          <w:rFonts w:eastAsia="NSimSun"/>
          <w:kern w:val="3"/>
          <w:lang w:eastAsia="zh-CN" w:bidi="hi-IN"/>
        </w:rPr>
        <w:t>- rodzinne – 591 034,62 zł,</w:t>
      </w:r>
    </w:p>
    <w:p w14:paraId="7F2742D4" w14:textId="77777777" w:rsidR="00957FD4" w:rsidRPr="00454C26" w:rsidRDefault="00957FD4" w:rsidP="00957FD4">
      <w:pPr>
        <w:autoSpaceDN w:val="0"/>
        <w:spacing w:line="360" w:lineRule="auto"/>
        <w:ind w:left="1200"/>
        <w:contextualSpacing/>
        <w:jc w:val="both"/>
        <w:textAlignment w:val="baseline"/>
        <w:rPr>
          <w:rFonts w:eastAsia="NSimSun"/>
          <w:kern w:val="3"/>
          <w:lang w:eastAsia="zh-CN" w:bidi="hi-IN"/>
        </w:rPr>
      </w:pPr>
      <w:r w:rsidRPr="00454C26">
        <w:rPr>
          <w:rFonts w:eastAsia="NSimSun"/>
          <w:kern w:val="3"/>
          <w:lang w:eastAsia="zh-CN" w:bidi="hi-IN"/>
        </w:rPr>
        <w:t>- zasiłki i świadczenia pielęgnacyjne – 1 874 529,60 zł</w:t>
      </w:r>
    </w:p>
    <w:p w14:paraId="203BAD3D" w14:textId="77777777" w:rsidR="00957FD4" w:rsidRPr="00454C26" w:rsidRDefault="00957FD4" w:rsidP="00957FD4">
      <w:pPr>
        <w:autoSpaceDN w:val="0"/>
        <w:spacing w:line="360" w:lineRule="auto"/>
        <w:ind w:left="1200"/>
        <w:contextualSpacing/>
        <w:jc w:val="both"/>
        <w:textAlignment w:val="baseline"/>
        <w:rPr>
          <w:rFonts w:eastAsia="NSimSun"/>
          <w:kern w:val="3"/>
          <w:lang w:eastAsia="zh-CN" w:bidi="hi-IN"/>
        </w:rPr>
      </w:pPr>
      <w:r w:rsidRPr="00454C26">
        <w:rPr>
          <w:rFonts w:eastAsia="NSimSun"/>
          <w:kern w:val="3"/>
          <w:lang w:eastAsia="zh-CN" w:bidi="hi-IN"/>
        </w:rPr>
        <w:t>- fundusz alimentacyjny – 86 983,46 zł</w:t>
      </w:r>
    </w:p>
    <w:p w14:paraId="2C71B821" w14:textId="77777777" w:rsidR="00957FD4" w:rsidRPr="00454C26" w:rsidRDefault="00957FD4" w:rsidP="00957FD4">
      <w:pPr>
        <w:autoSpaceDN w:val="0"/>
        <w:spacing w:line="360" w:lineRule="auto"/>
        <w:ind w:left="1200"/>
        <w:contextualSpacing/>
        <w:jc w:val="both"/>
        <w:textAlignment w:val="baseline"/>
        <w:rPr>
          <w:rFonts w:eastAsia="NSimSun"/>
          <w:kern w:val="3"/>
          <w:lang w:eastAsia="zh-CN" w:bidi="hi-IN"/>
        </w:rPr>
      </w:pPr>
      <w:r w:rsidRPr="00454C26">
        <w:rPr>
          <w:rFonts w:eastAsia="NSimSun"/>
          <w:kern w:val="3"/>
          <w:lang w:eastAsia="zh-CN" w:bidi="hi-IN"/>
        </w:rPr>
        <w:t>- specjalne zasiłki opiekuńcze – 6 200,00 zł</w:t>
      </w:r>
    </w:p>
    <w:p w14:paraId="21B1A1F5" w14:textId="77777777" w:rsidR="00957FD4" w:rsidRPr="00454C26" w:rsidRDefault="00957FD4" w:rsidP="00957FD4">
      <w:pPr>
        <w:autoSpaceDN w:val="0"/>
        <w:spacing w:line="360" w:lineRule="auto"/>
        <w:ind w:left="1200"/>
        <w:contextualSpacing/>
        <w:jc w:val="both"/>
        <w:textAlignment w:val="baseline"/>
        <w:rPr>
          <w:rFonts w:eastAsia="NSimSun"/>
          <w:kern w:val="3"/>
          <w:lang w:eastAsia="zh-CN" w:bidi="hi-IN"/>
        </w:rPr>
      </w:pPr>
      <w:r w:rsidRPr="00454C26">
        <w:rPr>
          <w:rFonts w:eastAsia="NSimSun"/>
          <w:kern w:val="3"/>
          <w:lang w:eastAsia="zh-CN" w:bidi="hi-IN"/>
        </w:rPr>
        <w:t xml:space="preserve">- świadczenie „Za życiem” – 4 000,00zł </w:t>
      </w:r>
    </w:p>
    <w:p w14:paraId="369EF0EC"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składki na ubezpieczenia społeczne za osoby pobierające niektóre świadczenia </w:t>
      </w:r>
    </w:p>
    <w:p w14:paraId="0A8D5B10" w14:textId="77777777" w:rsidR="00957FD4" w:rsidRPr="00454C26" w:rsidRDefault="00957FD4" w:rsidP="00957FD4">
      <w:pPr>
        <w:spacing w:line="360" w:lineRule="auto"/>
        <w:ind w:left="1200"/>
        <w:contextualSpacing/>
        <w:jc w:val="both"/>
        <w:rPr>
          <w:rFonts w:eastAsia="NSimSun"/>
          <w:kern w:val="3"/>
          <w:lang w:eastAsia="zh-CN" w:bidi="hi-IN"/>
        </w:rPr>
      </w:pPr>
      <w:r w:rsidRPr="00454C26">
        <w:rPr>
          <w:rFonts w:eastAsia="NSimSun"/>
          <w:kern w:val="3"/>
          <w:lang w:eastAsia="zh-CN" w:bidi="hi-IN"/>
        </w:rPr>
        <w:t>w kwocie 264 016,28 zł;</w:t>
      </w:r>
    </w:p>
    <w:p w14:paraId="6BEB39AB"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ubezpieczenia społeczne pracownika w kwocie 11 804,26 zł,</w:t>
      </w:r>
    </w:p>
    <w:p w14:paraId="3A10528D"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wynagrodzenia osobowe pracowników realizujących wypłatę świadczeń </w:t>
      </w:r>
    </w:p>
    <w:p w14:paraId="1F3BC7C3" w14:textId="77777777" w:rsidR="00957FD4" w:rsidRPr="00454C26" w:rsidRDefault="00957FD4" w:rsidP="00957FD4">
      <w:pPr>
        <w:spacing w:line="360" w:lineRule="auto"/>
        <w:ind w:left="1200"/>
        <w:contextualSpacing/>
        <w:jc w:val="both"/>
        <w:rPr>
          <w:rFonts w:eastAsia="NSimSun"/>
          <w:kern w:val="3"/>
          <w:lang w:eastAsia="zh-CN" w:bidi="hi-IN"/>
        </w:rPr>
      </w:pPr>
      <w:r w:rsidRPr="00454C26">
        <w:rPr>
          <w:rFonts w:eastAsia="NSimSun"/>
          <w:kern w:val="3"/>
          <w:lang w:eastAsia="zh-CN" w:bidi="hi-IN"/>
        </w:rPr>
        <w:t>w kwocie 63 264,87 zł;</w:t>
      </w:r>
    </w:p>
    <w:p w14:paraId="536B43D4"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usług pozostałych w kwocie 6 072,44 zł: aktualizacja licencji na oprogramowanie do obsługi świadczeń rodzinnych, funduszu alimentacyjnego na rok 2024, opłaty pocztowe</w:t>
      </w:r>
    </w:p>
    <w:p w14:paraId="5515FA80"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dodatkowe wynagrodzenie roczne pracownika w kwocie 4 513,47 zł;</w:t>
      </w:r>
    </w:p>
    <w:p w14:paraId="4737DC36"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odpisy na zakładowy fundusz świadczeń socjalnych w kwocie 2 417,14 zł;</w:t>
      </w:r>
    </w:p>
    <w:p w14:paraId="4507EA0B"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druków, materiałów biurowych w kwocie 1 755,63 zł;</w:t>
      </w:r>
    </w:p>
    <w:p w14:paraId="5BAA8D73"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Fundusz Pracy w kwocie 1 640,49 zł;</w:t>
      </w:r>
    </w:p>
    <w:p w14:paraId="39014C5F" w14:textId="77777777" w:rsidR="00957FD4" w:rsidRPr="00454C26" w:rsidRDefault="00957FD4" w:rsidP="00957FD4">
      <w:pPr>
        <w:widowControl/>
        <w:numPr>
          <w:ilvl w:val="0"/>
          <w:numId w:val="129"/>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 xml:space="preserve">w rozdziale 85503 </w:t>
      </w:r>
    </w:p>
    <w:p w14:paraId="01DB98F4"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Karta Dużej Rodziny</w:t>
      </w:r>
      <w:r w:rsidRPr="00454C26">
        <w:rPr>
          <w:rFonts w:eastAsia="NSimSun"/>
          <w:kern w:val="3"/>
          <w:lang w:eastAsia="zh-CN" w:bidi="hi-IN"/>
        </w:rPr>
        <w:t xml:space="preserve"> wydatkowano kwotę 394,00 zł, co stanowi 75,62% planu rocznego wynoszącego 521,00 zł.</w:t>
      </w:r>
    </w:p>
    <w:p w14:paraId="60878435"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 xml:space="preserve"> Niniejsza wartość została wydatkowana na:</w:t>
      </w:r>
    </w:p>
    <w:p w14:paraId="49E7CE9B"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druków KDR w kwocie 18,00 zł;</w:t>
      </w:r>
    </w:p>
    <w:p w14:paraId="5CEDE99F"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wynagrodzenie osobowe pracownika realizującego program „Karta dużej rodziny” </w:t>
      </w:r>
    </w:p>
    <w:p w14:paraId="2E286662" w14:textId="77777777" w:rsidR="00957FD4" w:rsidRPr="00454C26" w:rsidRDefault="00957FD4" w:rsidP="00957FD4">
      <w:pPr>
        <w:spacing w:line="360" w:lineRule="auto"/>
        <w:ind w:left="1200"/>
        <w:contextualSpacing/>
        <w:jc w:val="both"/>
        <w:rPr>
          <w:rFonts w:eastAsia="NSimSun"/>
          <w:kern w:val="3"/>
          <w:lang w:eastAsia="zh-CN" w:bidi="hi-IN"/>
        </w:rPr>
      </w:pPr>
      <w:r w:rsidRPr="00454C26">
        <w:rPr>
          <w:rFonts w:eastAsia="NSimSun"/>
          <w:kern w:val="3"/>
          <w:lang w:eastAsia="zh-CN" w:bidi="hi-IN"/>
        </w:rPr>
        <w:t>w kwocie 313,56 zł;</w:t>
      </w:r>
    </w:p>
    <w:p w14:paraId="5EEC8D79"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ubezpieczenia społeczne w kwocie 54,75 zł;</w:t>
      </w:r>
    </w:p>
    <w:p w14:paraId="33FC4CED"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Fundusz Pracy w kwocie 7,69 zł.</w:t>
      </w:r>
    </w:p>
    <w:p w14:paraId="711FDE23" w14:textId="77777777" w:rsidR="00957FD4" w:rsidRPr="00454C26" w:rsidRDefault="00957FD4" w:rsidP="00957FD4">
      <w:pPr>
        <w:widowControl/>
        <w:numPr>
          <w:ilvl w:val="0"/>
          <w:numId w:val="129"/>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lastRenderedPageBreak/>
        <w:t xml:space="preserve">w rozdziale 85504 </w:t>
      </w:r>
    </w:p>
    <w:p w14:paraId="6E99CDD6"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Wspieranie rodziny</w:t>
      </w:r>
      <w:r w:rsidRPr="00454C26">
        <w:rPr>
          <w:rFonts w:eastAsia="NSimSun"/>
          <w:kern w:val="3"/>
          <w:lang w:eastAsia="zh-CN" w:bidi="hi-IN"/>
        </w:rPr>
        <w:t xml:space="preserve"> wydatkowano kwotę 48 694,88 zł, co stanowi 84,17% planu rocznego wynoszącego 57 855,84 zł. </w:t>
      </w:r>
    </w:p>
    <w:p w14:paraId="1D7A84F4"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004B4203"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wynagrodzenia osobowe asystenta rodziny w kwocie 34 315,04 zł;</w:t>
      </w:r>
    </w:p>
    <w:p w14:paraId="6230177F"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ubezpieczenia społeczne w kwocie 6 353,99 zł;</w:t>
      </w:r>
    </w:p>
    <w:p w14:paraId="6A025BFF"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odpisy na zakładowy fundusz świadczeń socjalnych w kwocie 1 208,57 zł;</w:t>
      </w:r>
    </w:p>
    <w:p w14:paraId="77902D56"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dodatkowe wynagrodzenie roczne w kwocie 1 832,00 zł;</w:t>
      </w:r>
    </w:p>
    <w:p w14:paraId="71282510"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zakup materiałów biurowych i artykułów papierniczych w kwocie 341,28 zł;</w:t>
      </w:r>
    </w:p>
    <w:p w14:paraId="2C22DB83"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podróże służbowe krajowe w kwocie 4 094,00 zł;</w:t>
      </w:r>
    </w:p>
    <w:p w14:paraId="504BFE71"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 xml:space="preserve">szkolenia pracowników niebędących członkami korpusu służby cywilnej  </w:t>
      </w:r>
    </w:p>
    <w:p w14:paraId="0E6D0454" w14:textId="77777777" w:rsidR="00957FD4" w:rsidRPr="00454C26" w:rsidRDefault="00957FD4" w:rsidP="00957FD4">
      <w:pPr>
        <w:spacing w:line="360" w:lineRule="auto"/>
        <w:ind w:left="1200"/>
        <w:contextualSpacing/>
        <w:jc w:val="both"/>
        <w:rPr>
          <w:rFonts w:eastAsia="NSimSun"/>
          <w:kern w:val="3"/>
          <w:lang w:eastAsia="zh-CN" w:bidi="hi-IN"/>
        </w:rPr>
      </w:pPr>
      <w:r w:rsidRPr="00454C26">
        <w:rPr>
          <w:rFonts w:eastAsia="NSimSun"/>
          <w:kern w:val="3"/>
          <w:lang w:eastAsia="zh-CN" w:bidi="hi-IN"/>
        </w:rPr>
        <w:t>w kwocie 550,00 zł;</w:t>
      </w:r>
    </w:p>
    <w:p w14:paraId="074BC4BD" w14:textId="77777777" w:rsidR="00957FD4" w:rsidRPr="00454C26" w:rsidRDefault="00957FD4" w:rsidP="00957FD4">
      <w:pPr>
        <w:widowControl/>
        <w:numPr>
          <w:ilvl w:val="0"/>
          <w:numId w:val="129"/>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 xml:space="preserve">w rozdziale 85508 </w:t>
      </w:r>
    </w:p>
    <w:p w14:paraId="00C73F4F"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Rodziny zastępcze</w:t>
      </w:r>
      <w:r w:rsidRPr="00454C26">
        <w:rPr>
          <w:rFonts w:eastAsia="NSimSun"/>
          <w:kern w:val="3"/>
          <w:lang w:eastAsia="zh-CN" w:bidi="hi-IN"/>
        </w:rPr>
        <w:t xml:space="preserve"> wydatkowano kwotę 15 537,82 zł, co stanowi 92,93% planu rocznego wynoszącego 16 720,00 zł. </w:t>
      </w:r>
    </w:p>
    <w:p w14:paraId="76D47976"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504493D0"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na utrzymanie 3 dzieci z terenu Gminy Krzynowłoga Mała w rodzinie zastępczej kwocie 15 537,82 zł.</w:t>
      </w:r>
    </w:p>
    <w:p w14:paraId="71E75FD0" w14:textId="77777777" w:rsidR="00957FD4" w:rsidRPr="00454C26" w:rsidRDefault="00957FD4" w:rsidP="00957FD4">
      <w:pPr>
        <w:widowControl/>
        <w:numPr>
          <w:ilvl w:val="0"/>
          <w:numId w:val="129"/>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 xml:space="preserve">w rozdziale 85510 </w:t>
      </w:r>
    </w:p>
    <w:p w14:paraId="545392D1"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Działalność placówek opiekuńczo-wychowawczych</w:t>
      </w:r>
      <w:r w:rsidRPr="00454C26">
        <w:rPr>
          <w:rFonts w:eastAsia="NSimSun"/>
          <w:kern w:val="3"/>
          <w:lang w:eastAsia="zh-CN" w:bidi="hi-IN"/>
        </w:rPr>
        <w:t xml:space="preserve"> wydatkowano kwotę 243 014,16 zł, co stanowi 100% planu rocznego wynoszącego 243 015,00 zł. </w:t>
      </w:r>
    </w:p>
    <w:p w14:paraId="25343744"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5F38EF49"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na utrzymanie 5 dzieci umieszczonych z terenu Gminy Krzynowłoga Mała w placówce „Nasze Dzieci” w kwocie 243 014,16 zł.</w:t>
      </w:r>
    </w:p>
    <w:p w14:paraId="2640BD94" w14:textId="77777777" w:rsidR="00957FD4" w:rsidRPr="00454C26" w:rsidRDefault="00957FD4" w:rsidP="00957FD4">
      <w:pPr>
        <w:widowControl/>
        <w:numPr>
          <w:ilvl w:val="0"/>
          <w:numId w:val="129"/>
        </w:numPr>
        <w:suppressAutoHyphens w:val="0"/>
        <w:spacing w:after="160" w:line="360" w:lineRule="auto"/>
        <w:contextualSpacing/>
        <w:jc w:val="both"/>
        <w:rPr>
          <w:rFonts w:eastAsia="NSimSun"/>
          <w:kern w:val="3"/>
          <w:lang w:eastAsia="zh-CN" w:bidi="hi-IN"/>
        </w:rPr>
      </w:pPr>
      <w:r w:rsidRPr="00454C26">
        <w:rPr>
          <w:rFonts w:eastAsia="NSimSun"/>
          <w:b/>
          <w:bCs/>
          <w:kern w:val="3"/>
          <w:lang w:eastAsia="zh-CN" w:bidi="hi-IN"/>
        </w:rPr>
        <w:t xml:space="preserve">w rozdziale 85513 </w:t>
      </w:r>
    </w:p>
    <w:p w14:paraId="1CB5AC7C" w14:textId="77777777" w:rsidR="00957FD4" w:rsidRPr="00454C26" w:rsidRDefault="00957FD4" w:rsidP="00957FD4">
      <w:pPr>
        <w:spacing w:line="360" w:lineRule="auto"/>
        <w:ind w:left="600"/>
        <w:contextualSpacing/>
        <w:jc w:val="both"/>
        <w:rPr>
          <w:rFonts w:eastAsia="NSimSun"/>
          <w:kern w:val="3"/>
          <w:lang w:eastAsia="zh-CN" w:bidi="hi-IN"/>
        </w:rPr>
      </w:pPr>
      <w:r w:rsidRPr="00454C26">
        <w:rPr>
          <w:rFonts w:eastAsia="NSimSun"/>
          <w:b/>
          <w:bCs/>
          <w:kern w:val="3"/>
          <w:lang w:eastAsia="zh-CN" w:bidi="hi-IN"/>
        </w:rPr>
        <w:t>Składki na ubezpieczenie zdrowotne opłacane za osoby pobierające niektóre świadczenia rodzinne oraz za osoby pobierające zasiłki dla opiekunów</w:t>
      </w:r>
      <w:r w:rsidRPr="00454C26">
        <w:rPr>
          <w:rFonts w:eastAsia="NSimSun"/>
          <w:kern w:val="3"/>
          <w:lang w:eastAsia="zh-CN" w:bidi="hi-IN"/>
        </w:rPr>
        <w:t xml:space="preserve"> wydatkowano kwotę 63 754,20 zł, co stanowi 100% planu rocznego wynoszącego 63 755,00 zł. </w:t>
      </w:r>
    </w:p>
    <w:p w14:paraId="00A6E319" w14:textId="77777777" w:rsidR="00957FD4" w:rsidRPr="00454C26" w:rsidRDefault="00957FD4" w:rsidP="00957FD4">
      <w:pPr>
        <w:spacing w:line="360" w:lineRule="auto"/>
        <w:ind w:left="600"/>
        <w:contextualSpacing/>
        <w:jc w:val="both"/>
        <w:rPr>
          <w:rFonts w:eastAsia="NSimSun"/>
          <w:kern w:val="3"/>
          <w:u w:val="single"/>
          <w:lang w:eastAsia="zh-CN" w:bidi="hi-IN"/>
        </w:rPr>
      </w:pPr>
      <w:r w:rsidRPr="00454C26">
        <w:rPr>
          <w:rFonts w:eastAsia="NSimSun"/>
          <w:kern w:val="3"/>
          <w:u w:val="single"/>
          <w:lang w:eastAsia="zh-CN" w:bidi="hi-IN"/>
        </w:rPr>
        <w:t>Niniejsza wartość została wydatkowana na:</w:t>
      </w:r>
    </w:p>
    <w:p w14:paraId="1D62E597" w14:textId="77777777" w:rsidR="00957FD4" w:rsidRPr="00454C26" w:rsidRDefault="00957FD4" w:rsidP="00957FD4">
      <w:pPr>
        <w:widowControl/>
        <w:numPr>
          <w:ilvl w:val="1"/>
          <w:numId w:val="129"/>
        </w:numPr>
        <w:suppressAutoHyphens w:val="0"/>
        <w:spacing w:after="160" w:line="360" w:lineRule="auto"/>
        <w:contextualSpacing/>
        <w:jc w:val="both"/>
        <w:rPr>
          <w:rFonts w:eastAsia="NSimSun"/>
          <w:kern w:val="3"/>
          <w:lang w:eastAsia="zh-CN" w:bidi="hi-IN"/>
        </w:rPr>
      </w:pPr>
      <w:r w:rsidRPr="00454C26">
        <w:rPr>
          <w:rFonts w:eastAsia="NSimSun"/>
          <w:kern w:val="3"/>
          <w:lang w:eastAsia="zh-CN" w:bidi="hi-IN"/>
        </w:rPr>
        <w:t>składki na ubezpieczenie zdrowotne w kwocie 63 754,20 zł.</w:t>
      </w:r>
    </w:p>
    <w:p w14:paraId="760E8B79" w14:textId="77777777" w:rsidR="00957FD4" w:rsidRPr="00454C26" w:rsidRDefault="00957FD4" w:rsidP="00957FD4">
      <w:pPr>
        <w:spacing w:line="360" w:lineRule="auto"/>
        <w:ind w:left="1200"/>
        <w:contextualSpacing/>
        <w:jc w:val="both"/>
        <w:rPr>
          <w:rFonts w:eastAsia="NSimSun"/>
          <w:kern w:val="3"/>
          <w:lang w:eastAsia="zh-CN" w:bidi="hi-IN"/>
        </w:rPr>
      </w:pPr>
    </w:p>
    <w:p w14:paraId="2709A073" w14:textId="77777777" w:rsidR="00957FD4" w:rsidRPr="00454C26" w:rsidRDefault="00957FD4" w:rsidP="00957FD4">
      <w:pPr>
        <w:autoSpaceDN w:val="0"/>
        <w:spacing w:after="120" w:line="276" w:lineRule="auto"/>
        <w:jc w:val="both"/>
        <w:textAlignment w:val="baseline"/>
        <w:rPr>
          <w:rFonts w:eastAsia="Cambria"/>
          <w:b/>
          <w:color w:val="000000"/>
          <w:kern w:val="3"/>
          <w:lang w:eastAsia="zh-CN" w:bidi="hi-IN"/>
        </w:rPr>
      </w:pPr>
      <w:r w:rsidRPr="00454C26">
        <w:rPr>
          <w:rFonts w:eastAsia="Cambria"/>
          <w:b/>
          <w:color w:val="000000"/>
          <w:kern w:val="3"/>
          <w:lang w:eastAsia="zh-CN" w:bidi="hi-IN"/>
        </w:rPr>
        <w:t>III. Charakterystyka świadczeniobiorców w Gminie Krzynowłoga Mała w zakresie pomocy społecznej</w:t>
      </w:r>
    </w:p>
    <w:p w14:paraId="375D24D5" w14:textId="77777777" w:rsidR="00957FD4" w:rsidRPr="00454C26" w:rsidRDefault="00957FD4" w:rsidP="00957FD4">
      <w:pPr>
        <w:autoSpaceDN w:val="0"/>
        <w:spacing w:after="120" w:line="276" w:lineRule="auto"/>
        <w:jc w:val="both"/>
        <w:textAlignment w:val="baseline"/>
        <w:rPr>
          <w:rFonts w:eastAsia="Cambria"/>
          <w:b/>
          <w:color w:val="000000"/>
          <w:kern w:val="3"/>
          <w:lang w:eastAsia="zh-CN" w:bidi="hi-IN"/>
        </w:rPr>
      </w:pPr>
    </w:p>
    <w:p w14:paraId="0B5ADD0B" w14:textId="77777777" w:rsidR="00957FD4" w:rsidRPr="00454C26" w:rsidRDefault="00957FD4" w:rsidP="00957FD4">
      <w:pPr>
        <w:autoSpaceDN w:val="0"/>
        <w:spacing w:after="120"/>
        <w:textAlignment w:val="baseline"/>
        <w:rPr>
          <w:rFonts w:eastAsia="Calibri"/>
          <w:b/>
          <w:bCs/>
          <w:kern w:val="3"/>
          <w:lang w:eastAsia="zh-CN" w:bidi="hi-IN"/>
        </w:rPr>
      </w:pPr>
      <w:r w:rsidRPr="00454C26">
        <w:rPr>
          <w:rFonts w:eastAsia="Calibri"/>
          <w:b/>
          <w:bCs/>
          <w:kern w:val="3"/>
          <w:lang w:eastAsia="zh-CN" w:bidi="hi-IN"/>
        </w:rPr>
        <w:lastRenderedPageBreak/>
        <w:t>Tabela nr 1 – Liczba osób i rodzin objętych pomocą w 2024 roku</w:t>
      </w:r>
    </w:p>
    <w:tbl>
      <w:tblPr>
        <w:tblW w:w="6238" w:type="dxa"/>
        <w:tblInd w:w="1301" w:type="dxa"/>
        <w:tblLayout w:type="fixed"/>
        <w:tblCellMar>
          <w:left w:w="10" w:type="dxa"/>
          <w:right w:w="10" w:type="dxa"/>
        </w:tblCellMar>
        <w:tblLook w:val="04A0" w:firstRow="1" w:lastRow="0" w:firstColumn="1" w:lastColumn="0" w:noHBand="0" w:noVBand="1"/>
      </w:tblPr>
      <w:tblGrid>
        <w:gridCol w:w="3246"/>
        <w:gridCol w:w="2992"/>
      </w:tblGrid>
      <w:tr w:rsidR="00957FD4" w:rsidRPr="00454C26" w14:paraId="73568A43" w14:textId="77777777" w:rsidTr="00182440">
        <w:tc>
          <w:tcPr>
            <w:tcW w:w="6238"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37DEA46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Calibri"/>
                <w:b/>
                <w:bCs/>
                <w:kern w:val="3"/>
                <w:lang w:eastAsia="zh-CN" w:bidi="hi-IN"/>
              </w:rPr>
              <w:t>2024 rok</w:t>
            </w:r>
          </w:p>
        </w:tc>
      </w:tr>
      <w:tr w:rsidR="00957FD4" w:rsidRPr="00454C26" w14:paraId="606E61F2" w14:textId="77777777" w:rsidTr="00182440">
        <w:tc>
          <w:tcPr>
            <w:tcW w:w="3246"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A033409"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Liczba rodzin</w:t>
            </w:r>
          </w:p>
        </w:tc>
        <w:tc>
          <w:tcPr>
            <w:tcW w:w="2992"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7F0154F"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116</w:t>
            </w:r>
          </w:p>
        </w:tc>
      </w:tr>
      <w:tr w:rsidR="00957FD4" w:rsidRPr="00454C26" w14:paraId="670F3FB3" w14:textId="77777777" w:rsidTr="00182440">
        <w:tc>
          <w:tcPr>
            <w:tcW w:w="3246"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5B0707C"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Liczba osób w rodzinach</w:t>
            </w:r>
          </w:p>
        </w:tc>
        <w:tc>
          <w:tcPr>
            <w:tcW w:w="2992"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CD80A47"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377</w:t>
            </w:r>
          </w:p>
        </w:tc>
      </w:tr>
      <w:tr w:rsidR="00957FD4" w:rsidRPr="00454C26" w14:paraId="584B808C" w14:textId="77777777" w:rsidTr="00182440">
        <w:tc>
          <w:tcPr>
            <w:tcW w:w="3246"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F0BA42C"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Liczba osób, którym przyznano świadczenie decyzją</w:t>
            </w:r>
          </w:p>
        </w:tc>
        <w:tc>
          <w:tcPr>
            <w:tcW w:w="2992"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CA60647"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196</w:t>
            </w:r>
          </w:p>
        </w:tc>
      </w:tr>
      <w:tr w:rsidR="00957FD4" w:rsidRPr="00454C26" w14:paraId="3A25DEC9" w14:textId="77777777" w:rsidTr="00182440">
        <w:tc>
          <w:tcPr>
            <w:tcW w:w="3246"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638F61E2"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 xml:space="preserve">Rzeczywista liczba rodzin </w:t>
            </w:r>
          </w:p>
          <w:p w14:paraId="0EAB11F1"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objętych pomocą</w:t>
            </w:r>
          </w:p>
        </w:tc>
        <w:tc>
          <w:tcPr>
            <w:tcW w:w="2992"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3DC012C"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116</w:t>
            </w:r>
          </w:p>
        </w:tc>
      </w:tr>
    </w:tbl>
    <w:p w14:paraId="1638D242" w14:textId="77777777" w:rsidR="00957FD4" w:rsidRPr="00454C26" w:rsidRDefault="00957FD4" w:rsidP="00957FD4">
      <w:pPr>
        <w:autoSpaceDN w:val="0"/>
        <w:spacing w:after="120"/>
        <w:textAlignment w:val="baseline"/>
        <w:rPr>
          <w:rFonts w:eastAsia="Calibri"/>
          <w:b/>
          <w:bCs/>
          <w:kern w:val="3"/>
          <w:lang w:eastAsia="zh-CN" w:bidi="hi-IN"/>
        </w:rPr>
      </w:pPr>
    </w:p>
    <w:p w14:paraId="1CE6D8EA" w14:textId="77777777" w:rsidR="00957FD4" w:rsidRPr="00454C26" w:rsidRDefault="00957FD4" w:rsidP="00957FD4">
      <w:pPr>
        <w:autoSpaceDN w:val="0"/>
        <w:spacing w:after="120"/>
        <w:textAlignment w:val="baseline"/>
        <w:rPr>
          <w:rFonts w:eastAsia="NSimSun"/>
          <w:kern w:val="3"/>
          <w:lang w:eastAsia="zh-CN" w:bidi="hi-IN"/>
        </w:rPr>
      </w:pPr>
      <w:r w:rsidRPr="00454C26">
        <w:rPr>
          <w:rFonts w:eastAsia="Calibri"/>
          <w:b/>
          <w:bCs/>
          <w:kern w:val="3"/>
          <w:lang w:eastAsia="zh-CN" w:bidi="hi-IN"/>
        </w:rPr>
        <w:t xml:space="preserve"> Tabela nr 2 – Powody przyznania pomocy w 2024 roku</w:t>
      </w:r>
    </w:p>
    <w:tbl>
      <w:tblPr>
        <w:tblpPr w:leftFromText="141" w:rightFromText="141" w:vertAnchor="text" w:tblpX="1280" w:tblpY="1"/>
        <w:tblOverlap w:val="never"/>
        <w:tblW w:w="6238" w:type="dxa"/>
        <w:tblLayout w:type="fixed"/>
        <w:tblCellMar>
          <w:left w:w="10" w:type="dxa"/>
          <w:right w:w="10" w:type="dxa"/>
        </w:tblCellMar>
        <w:tblLook w:val="04A0" w:firstRow="1" w:lastRow="0" w:firstColumn="1" w:lastColumn="0" w:noHBand="0" w:noVBand="1"/>
      </w:tblPr>
      <w:tblGrid>
        <w:gridCol w:w="3269"/>
        <w:gridCol w:w="2969"/>
      </w:tblGrid>
      <w:tr w:rsidR="00957FD4" w:rsidRPr="00454C26" w14:paraId="11728BC1"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F1C3F8E" w14:textId="77777777" w:rsidR="00957FD4" w:rsidRPr="00454C26" w:rsidRDefault="00957FD4" w:rsidP="00182440">
            <w:pPr>
              <w:autoSpaceDN w:val="0"/>
              <w:jc w:val="center"/>
              <w:textAlignment w:val="baseline"/>
              <w:rPr>
                <w:rFonts w:eastAsia="Calibri"/>
                <w:b/>
                <w:bCs/>
                <w:kern w:val="3"/>
                <w:lang w:eastAsia="zh-CN" w:bidi="hi-IN"/>
              </w:rPr>
            </w:pPr>
            <w:r w:rsidRPr="00454C26">
              <w:rPr>
                <w:rFonts w:eastAsia="Calibri"/>
                <w:b/>
                <w:bCs/>
                <w:kern w:val="3"/>
                <w:lang w:eastAsia="zh-CN" w:bidi="hi-IN"/>
              </w:rPr>
              <w:t>Przyczyny udzielenia pomocy</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9BF0D6A" w14:textId="77777777" w:rsidR="00957FD4" w:rsidRPr="00454C26" w:rsidRDefault="00957FD4" w:rsidP="00182440">
            <w:pPr>
              <w:autoSpaceDN w:val="0"/>
              <w:jc w:val="center"/>
              <w:textAlignment w:val="baseline"/>
              <w:rPr>
                <w:rFonts w:eastAsia="Calibri"/>
                <w:b/>
                <w:bCs/>
                <w:kern w:val="3"/>
                <w:lang w:eastAsia="zh-CN" w:bidi="hi-IN"/>
              </w:rPr>
            </w:pPr>
            <w:r w:rsidRPr="00454C26">
              <w:rPr>
                <w:rFonts w:eastAsia="Calibri"/>
                <w:b/>
                <w:bCs/>
                <w:kern w:val="3"/>
                <w:lang w:eastAsia="zh-CN" w:bidi="hi-IN"/>
              </w:rPr>
              <w:t>Liczba gospodarstw</w:t>
            </w:r>
          </w:p>
        </w:tc>
      </w:tr>
      <w:tr w:rsidR="00957FD4" w:rsidRPr="00454C26" w14:paraId="5793BAF7"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2682255"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Ubóstwo</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1FFA1210"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87</w:t>
            </w:r>
          </w:p>
        </w:tc>
      </w:tr>
      <w:tr w:rsidR="00957FD4" w:rsidRPr="00454C26" w14:paraId="03D23C20"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597876B0"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Sieroctwo</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7D6E196C"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0</w:t>
            </w:r>
          </w:p>
        </w:tc>
      </w:tr>
      <w:tr w:rsidR="00957FD4" w:rsidRPr="00454C26" w14:paraId="68F94B47"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3593CB7"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Bezdomność</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17B0EF4"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1</w:t>
            </w:r>
          </w:p>
        </w:tc>
      </w:tr>
      <w:tr w:rsidR="00957FD4" w:rsidRPr="00454C26" w14:paraId="54DF3240"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EC9DC2E"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Bezrobocie</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6110998A"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24</w:t>
            </w:r>
          </w:p>
        </w:tc>
      </w:tr>
      <w:tr w:rsidR="00957FD4" w:rsidRPr="00454C26" w14:paraId="030F4E0E"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197A967"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Niepełnosprawność</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24A9A55"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14</w:t>
            </w:r>
          </w:p>
        </w:tc>
      </w:tr>
      <w:tr w:rsidR="00957FD4" w:rsidRPr="00454C26" w14:paraId="44FBA2CB"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7D3211C7"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Długotrwała lub ciężka choroba</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04E0F3F5"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7</w:t>
            </w:r>
          </w:p>
        </w:tc>
      </w:tr>
      <w:tr w:rsidR="00957FD4" w:rsidRPr="00454C26" w14:paraId="57B36342"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4A126B5"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Przemoc w rodzinie</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3556A2E1"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0</w:t>
            </w:r>
          </w:p>
        </w:tc>
      </w:tr>
      <w:tr w:rsidR="00957FD4" w:rsidRPr="00454C26" w14:paraId="659F2EFB"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7F3CCCC"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Potrzeba ochrony macierzyństwa lub wielodzietność</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7F045E36"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33</w:t>
            </w:r>
          </w:p>
        </w:tc>
      </w:tr>
      <w:tr w:rsidR="00957FD4" w:rsidRPr="00454C26" w14:paraId="5776F13A"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6DA4CA5"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Bezradność w sprawach opiekuńczo-wychowawczych i prowadzeniu gospodarstwa domowego, w tym w rodzinach:</w:t>
            </w:r>
          </w:p>
          <w:p w14:paraId="1FBB1A47"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 niepełnych:</w:t>
            </w:r>
          </w:p>
          <w:p w14:paraId="67EBE271"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 wielodzietnych:</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5F5B0248" w14:textId="77777777" w:rsidR="00957FD4" w:rsidRPr="00454C26" w:rsidRDefault="00957FD4" w:rsidP="00182440">
            <w:pPr>
              <w:autoSpaceDN w:val="0"/>
              <w:jc w:val="center"/>
              <w:textAlignment w:val="baseline"/>
              <w:rPr>
                <w:rFonts w:eastAsia="Calibri"/>
                <w:kern w:val="3"/>
                <w:lang w:eastAsia="zh-CN" w:bidi="hi-IN"/>
              </w:rPr>
            </w:pPr>
          </w:p>
          <w:p w14:paraId="41738050"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0</w:t>
            </w:r>
          </w:p>
          <w:p w14:paraId="070E5615" w14:textId="77777777" w:rsidR="00957FD4" w:rsidRPr="00454C26" w:rsidRDefault="00957FD4" w:rsidP="00182440">
            <w:pPr>
              <w:autoSpaceDN w:val="0"/>
              <w:jc w:val="center"/>
              <w:textAlignment w:val="baseline"/>
              <w:rPr>
                <w:rFonts w:eastAsia="Calibri"/>
                <w:kern w:val="3"/>
                <w:lang w:eastAsia="zh-CN" w:bidi="hi-IN"/>
              </w:rPr>
            </w:pPr>
          </w:p>
          <w:p w14:paraId="4C090F03" w14:textId="77777777" w:rsidR="00957FD4" w:rsidRPr="00454C26" w:rsidRDefault="00957FD4" w:rsidP="00182440">
            <w:pPr>
              <w:autoSpaceDN w:val="0"/>
              <w:jc w:val="center"/>
              <w:textAlignment w:val="baseline"/>
              <w:rPr>
                <w:rFonts w:eastAsia="Calibri"/>
                <w:kern w:val="3"/>
                <w:lang w:eastAsia="zh-CN" w:bidi="hi-IN"/>
              </w:rPr>
            </w:pPr>
          </w:p>
          <w:p w14:paraId="1291C673" w14:textId="77777777" w:rsidR="00957FD4" w:rsidRPr="00454C26" w:rsidRDefault="00957FD4" w:rsidP="00182440">
            <w:pPr>
              <w:autoSpaceDN w:val="0"/>
              <w:textAlignment w:val="baseline"/>
              <w:rPr>
                <w:rFonts w:eastAsia="Calibri"/>
                <w:kern w:val="3"/>
                <w:lang w:eastAsia="zh-CN" w:bidi="hi-IN"/>
              </w:rPr>
            </w:pPr>
            <w:r w:rsidRPr="00454C26">
              <w:rPr>
                <w:rFonts w:eastAsia="Calibri"/>
                <w:kern w:val="3"/>
                <w:lang w:eastAsia="zh-CN" w:bidi="hi-IN"/>
              </w:rPr>
              <w:t xml:space="preserve">                             </w:t>
            </w:r>
          </w:p>
          <w:p w14:paraId="7D76F3E1" w14:textId="77777777" w:rsidR="00957FD4" w:rsidRPr="00454C26" w:rsidRDefault="00957FD4" w:rsidP="00182440">
            <w:pPr>
              <w:autoSpaceDN w:val="0"/>
              <w:jc w:val="center"/>
              <w:textAlignment w:val="baseline"/>
              <w:rPr>
                <w:rFonts w:eastAsia="NSimSun"/>
                <w:kern w:val="3"/>
                <w:lang w:eastAsia="zh-CN" w:bidi="hi-IN"/>
              </w:rPr>
            </w:pPr>
          </w:p>
        </w:tc>
      </w:tr>
      <w:tr w:rsidR="00957FD4" w:rsidRPr="00454C26" w14:paraId="13C22934"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9112CE5"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Trudności w integracji cudzoziemców, którzy uzyskali w RP status uchodźcy</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72F3F31A"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0</w:t>
            </w:r>
          </w:p>
        </w:tc>
      </w:tr>
      <w:tr w:rsidR="00957FD4" w:rsidRPr="00454C26" w14:paraId="573BCB68"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1AB37401"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Trudności w przystosowaniu do życia po zwolnieniu z zakładu karnego</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7176021B"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1</w:t>
            </w:r>
          </w:p>
        </w:tc>
      </w:tr>
      <w:tr w:rsidR="00957FD4" w:rsidRPr="00454C26" w14:paraId="71406A25"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2BF72987"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Alkoholizm</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400E43A"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1</w:t>
            </w:r>
          </w:p>
        </w:tc>
      </w:tr>
      <w:tr w:rsidR="00957FD4" w:rsidRPr="00454C26" w14:paraId="6B571C90"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4F350EEB"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Narkomania</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418A226A"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0</w:t>
            </w:r>
          </w:p>
        </w:tc>
      </w:tr>
      <w:tr w:rsidR="00957FD4" w:rsidRPr="00454C26" w14:paraId="2172140A"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07EFBB46"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Zdarzenia losowe</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12F022C1"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0</w:t>
            </w:r>
          </w:p>
        </w:tc>
      </w:tr>
      <w:tr w:rsidR="00957FD4" w:rsidRPr="00454C26" w14:paraId="13F5CD4F" w14:textId="77777777" w:rsidTr="00182440">
        <w:tc>
          <w:tcPr>
            <w:tcW w:w="3269" w:type="dxa"/>
            <w:tcBorders>
              <w:top w:val="single" w:sz="2" w:space="0" w:color="000001"/>
              <w:left w:val="single" w:sz="2" w:space="0" w:color="000001"/>
              <w:bottom w:val="single" w:sz="2" w:space="0" w:color="000001"/>
            </w:tcBorders>
            <w:shd w:val="clear" w:color="auto" w:fill="auto"/>
            <w:tcMar>
              <w:top w:w="55" w:type="dxa"/>
              <w:left w:w="3" w:type="dxa"/>
              <w:bottom w:w="55" w:type="dxa"/>
              <w:right w:w="55" w:type="dxa"/>
            </w:tcMar>
          </w:tcPr>
          <w:p w14:paraId="307799E0"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 xml:space="preserve">Klęska żywiołowa lub </w:t>
            </w:r>
          </w:p>
          <w:p w14:paraId="775702D5" w14:textId="77777777" w:rsidR="00957FD4" w:rsidRPr="00454C26" w:rsidRDefault="00957FD4" w:rsidP="00182440">
            <w:pPr>
              <w:autoSpaceDN w:val="0"/>
              <w:textAlignment w:val="baseline"/>
              <w:rPr>
                <w:rFonts w:eastAsia="Calibri"/>
                <w:b/>
                <w:bCs/>
                <w:kern w:val="3"/>
                <w:lang w:eastAsia="zh-CN" w:bidi="hi-IN"/>
              </w:rPr>
            </w:pPr>
            <w:r w:rsidRPr="00454C26">
              <w:rPr>
                <w:rFonts w:eastAsia="Calibri"/>
                <w:b/>
                <w:bCs/>
                <w:kern w:val="3"/>
                <w:lang w:eastAsia="zh-CN" w:bidi="hi-IN"/>
              </w:rPr>
              <w:t>ekologiczna</w:t>
            </w:r>
          </w:p>
        </w:tc>
        <w:tc>
          <w:tcPr>
            <w:tcW w:w="2969" w:type="dxa"/>
            <w:tcBorders>
              <w:top w:val="single" w:sz="2" w:space="0" w:color="000001"/>
              <w:left w:val="single" w:sz="2" w:space="0" w:color="000001"/>
              <w:bottom w:val="single" w:sz="2" w:space="0" w:color="000001"/>
              <w:right w:val="single" w:sz="2" w:space="0" w:color="000001"/>
            </w:tcBorders>
            <w:shd w:val="clear" w:color="auto" w:fill="auto"/>
            <w:tcMar>
              <w:top w:w="55" w:type="dxa"/>
              <w:left w:w="3" w:type="dxa"/>
              <w:bottom w:w="55" w:type="dxa"/>
              <w:right w:w="55" w:type="dxa"/>
            </w:tcMar>
          </w:tcPr>
          <w:p w14:paraId="6014AB20" w14:textId="77777777" w:rsidR="00957FD4" w:rsidRPr="00454C26" w:rsidRDefault="00957FD4" w:rsidP="00182440">
            <w:pPr>
              <w:autoSpaceDN w:val="0"/>
              <w:jc w:val="center"/>
              <w:textAlignment w:val="baseline"/>
              <w:rPr>
                <w:rFonts w:eastAsia="Calibri"/>
                <w:kern w:val="3"/>
                <w:lang w:eastAsia="zh-CN" w:bidi="hi-IN"/>
              </w:rPr>
            </w:pPr>
            <w:r w:rsidRPr="00454C26">
              <w:rPr>
                <w:rFonts w:eastAsia="Calibri"/>
                <w:kern w:val="3"/>
                <w:lang w:eastAsia="zh-CN" w:bidi="hi-IN"/>
              </w:rPr>
              <w:t>0</w:t>
            </w:r>
          </w:p>
        </w:tc>
      </w:tr>
    </w:tbl>
    <w:p w14:paraId="57D20BA4" w14:textId="77777777" w:rsidR="00957FD4" w:rsidRPr="00454C26" w:rsidRDefault="00957FD4" w:rsidP="00957FD4">
      <w:pPr>
        <w:autoSpaceDN w:val="0"/>
        <w:spacing w:after="120" w:line="276" w:lineRule="auto"/>
        <w:jc w:val="both"/>
        <w:textAlignment w:val="baseline"/>
        <w:rPr>
          <w:rFonts w:eastAsia="Cambria"/>
          <w:color w:val="000000"/>
          <w:kern w:val="3"/>
          <w:lang w:eastAsia="zh-CN" w:bidi="hi-IN"/>
        </w:rPr>
      </w:pPr>
    </w:p>
    <w:p w14:paraId="30157868" w14:textId="77777777" w:rsidR="00957FD4" w:rsidRPr="00454C26" w:rsidRDefault="00957FD4" w:rsidP="00957FD4">
      <w:pPr>
        <w:autoSpaceDN w:val="0"/>
        <w:spacing w:after="120" w:line="276" w:lineRule="auto"/>
        <w:jc w:val="both"/>
        <w:textAlignment w:val="baseline"/>
        <w:rPr>
          <w:rFonts w:eastAsia="Cambria"/>
          <w:color w:val="000000"/>
          <w:kern w:val="3"/>
          <w:lang w:eastAsia="zh-CN" w:bidi="hi-IN"/>
        </w:rPr>
      </w:pPr>
    </w:p>
    <w:p w14:paraId="42B901DA" w14:textId="77777777" w:rsidR="00957FD4" w:rsidRDefault="00957FD4" w:rsidP="00957FD4">
      <w:pPr>
        <w:autoSpaceDN w:val="0"/>
        <w:spacing w:after="120" w:line="276" w:lineRule="auto"/>
        <w:jc w:val="both"/>
        <w:textAlignment w:val="baseline"/>
        <w:rPr>
          <w:rFonts w:eastAsia="Cambria"/>
          <w:color w:val="000000"/>
          <w:kern w:val="3"/>
          <w:lang w:eastAsia="zh-CN" w:bidi="hi-IN"/>
        </w:rPr>
      </w:pPr>
    </w:p>
    <w:p w14:paraId="4E88DA64" w14:textId="77777777" w:rsidR="00957FD4" w:rsidRDefault="00957FD4" w:rsidP="00957FD4">
      <w:pPr>
        <w:autoSpaceDN w:val="0"/>
        <w:spacing w:after="120" w:line="276" w:lineRule="auto"/>
        <w:jc w:val="both"/>
        <w:textAlignment w:val="baseline"/>
        <w:rPr>
          <w:rFonts w:eastAsia="Cambria"/>
          <w:color w:val="000000"/>
          <w:kern w:val="3"/>
          <w:lang w:eastAsia="zh-CN" w:bidi="hi-IN"/>
        </w:rPr>
      </w:pPr>
    </w:p>
    <w:p w14:paraId="732F1221" w14:textId="77777777" w:rsidR="00957FD4" w:rsidRDefault="00957FD4" w:rsidP="00957FD4">
      <w:pPr>
        <w:autoSpaceDN w:val="0"/>
        <w:spacing w:after="120" w:line="276" w:lineRule="auto"/>
        <w:jc w:val="both"/>
        <w:textAlignment w:val="baseline"/>
        <w:rPr>
          <w:rFonts w:eastAsia="Cambria"/>
          <w:color w:val="000000"/>
          <w:kern w:val="3"/>
          <w:lang w:eastAsia="zh-CN" w:bidi="hi-IN"/>
        </w:rPr>
      </w:pPr>
    </w:p>
    <w:p w14:paraId="6FD77A17" w14:textId="77777777" w:rsidR="00957FD4" w:rsidRDefault="00957FD4" w:rsidP="00957FD4">
      <w:pPr>
        <w:autoSpaceDN w:val="0"/>
        <w:spacing w:after="120" w:line="276" w:lineRule="auto"/>
        <w:jc w:val="both"/>
        <w:textAlignment w:val="baseline"/>
        <w:rPr>
          <w:rFonts w:eastAsia="Cambria"/>
          <w:color w:val="000000"/>
          <w:kern w:val="3"/>
          <w:lang w:eastAsia="zh-CN" w:bidi="hi-IN"/>
        </w:rPr>
      </w:pPr>
    </w:p>
    <w:p w14:paraId="3873B92B" w14:textId="77777777" w:rsidR="00957FD4" w:rsidRDefault="00957FD4" w:rsidP="00957FD4">
      <w:pPr>
        <w:autoSpaceDN w:val="0"/>
        <w:spacing w:after="120" w:line="276" w:lineRule="auto"/>
        <w:jc w:val="both"/>
        <w:textAlignment w:val="baseline"/>
        <w:rPr>
          <w:rFonts w:eastAsia="Cambria"/>
          <w:color w:val="000000"/>
          <w:kern w:val="3"/>
          <w:lang w:eastAsia="zh-CN" w:bidi="hi-IN"/>
        </w:rPr>
      </w:pPr>
    </w:p>
    <w:p w14:paraId="4A93875A" w14:textId="77777777" w:rsidR="00957FD4" w:rsidRPr="00454C26" w:rsidRDefault="00957FD4" w:rsidP="00957FD4">
      <w:pPr>
        <w:autoSpaceDN w:val="0"/>
        <w:spacing w:after="120" w:line="276" w:lineRule="auto"/>
        <w:jc w:val="both"/>
        <w:textAlignment w:val="baseline"/>
        <w:rPr>
          <w:rFonts w:eastAsia="Cambria"/>
          <w:color w:val="000000"/>
          <w:kern w:val="3"/>
          <w:lang w:eastAsia="zh-CN" w:bidi="hi-IN"/>
        </w:rPr>
      </w:pPr>
    </w:p>
    <w:p w14:paraId="18BC74A5" w14:textId="77777777" w:rsidR="00957FD4" w:rsidRPr="00454C26" w:rsidRDefault="00957FD4" w:rsidP="00957FD4">
      <w:pPr>
        <w:autoSpaceDN w:val="0"/>
        <w:spacing w:after="120" w:line="276" w:lineRule="auto"/>
        <w:jc w:val="both"/>
        <w:textAlignment w:val="baseline"/>
        <w:rPr>
          <w:rFonts w:eastAsia="Cambria"/>
          <w:color w:val="000000"/>
          <w:kern w:val="3"/>
          <w:lang w:eastAsia="zh-CN" w:bidi="hi-IN"/>
        </w:rPr>
      </w:pPr>
      <w:r w:rsidRPr="00454C26">
        <w:rPr>
          <w:rFonts w:eastAsia="Cambria"/>
          <w:color w:val="000000"/>
          <w:kern w:val="3"/>
          <w:lang w:eastAsia="zh-CN" w:bidi="hi-IN"/>
        </w:rPr>
        <w:t>Najczęstszymi powodami korzystania z pomocy społecznej w 2024 r. było:</w:t>
      </w:r>
    </w:p>
    <w:p w14:paraId="10D39577" w14:textId="77777777" w:rsidR="00957FD4" w:rsidRPr="00454C26" w:rsidRDefault="00957FD4" w:rsidP="00957FD4">
      <w:pPr>
        <w:widowControl/>
        <w:numPr>
          <w:ilvl w:val="0"/>
          <w:numId w:val="10"/>
        </w:numPr>
        <w:tabs>
          <w:tab w:val="left" w:pos="-373"/>
        </w:tabs>
        <w:autoSpaceDN w:val="0"/>
        <w:spacing w:line="276" w:lineRule="auto"/>
        <w:jc w:val="both"/>
        <w:textAlignment w:val="baseline"/>
        <w:rPr>
          <w:rFonts w:eastAsia="Cambria"/>
          <w:color w:val="000000"/>
          <w:kern w:val="3"/>
          <w:lang w:eastAsia="zh-CN" w:bidi="hi-IN"/>
        </w:rPr>
      </w:pPr>
      <w:r w:rsidRPr="00454C26">
        <w:rPr>
          <w:rFonts w:eastAsia="Cambria"/>
          <w:color w:val="000000"/>
          <w:kern w:val="3"/>
          <w:lang w:eastAsia="zh-CN" w:bidi="hi-IN"/>
        </w:rPr>
        <w:t>ubóstwo</w:t>
      </w:r>
    </w:p>
    <w:p w14:paraId="2019C090" w14:textId="77777777" w:rsidR="00957FD4" w:rsidRPr="00454C26" w:rsidRDefault="00957FD4" w:rsidP="00957FD4">
      <w:pPr>
        <w:widowControl/>
        <w:numPr>
          <w:ilvl w:val="0"/>
          <w:numId w:val="10"/>
        </w:numPr>
        <w:tabs>
          <w:tab w:val="left" w:pos="-373"/>
        </w:tabs>
        <w:autoSpaceDN w:val="0"/>
        <w:spacing w:line="276" w:lineRule="auto"/>
        <w:jc w:val="both"/>
        <w:textAlignment w:val="baseline"/>
        <w:rPr>
          <w:rFonts w:eastAsia="Cambria"/>
          <w:color w:val="000000"/>
          <w:kern w:val="3"/>
          <w:lang w:eastAsia="zh-CN" w:bidi="hi-IN"/>
        </w:rPr>
      </w:pPr>
      <w:r w:rsidRPr="00454C26">
        <w:rPr>
          <w:rFonts w:eastAsia="Cambria"/>
          <w:color w:val="000000"/>
          <w:kern w:val="3"/>
          <w:lang w:eastAsia="zh-CN" w:bidi="hi-IN"/>
        </w:rPr>
        <w:t>bezrobocie</w:t>
      </w:r>
    </w:p>
    <w:p w14:paraId="16FD0EFC" w14:textId="77777777" w:rsidR="00957FD4" w:rsidRPr="00454C26" w:rsidRDefault="00957FD4" w:rsidP="00957FD4">
      <w:pPr>
        <w:widowControl/>
        <w:numPr>
          <w:ilvl w:val="0"/>
          <w:numId w:val="10"/>
        </w:numPr>
        <w:tabs>
          <w:tab w:val="left" w:pos="-373"/>
        </w:tabs>
        <w:autoSpaceDN w:val="0"/>
        <w:spacing w:line="276" w:lineRule="auto"/>
        <w:jc w:val="both"/>
        <w:textAlignment w:val="baseline"/>
        <w:rPr>
          <w:rFonts w:eastAsia="Cambria"/>
          <w:color w:val="000000"/>
          <w:kern w:val="3"/>
          <w:lang w:eastAsia="zh-CN" w:bidi="hi-IN"/>
        </w:rPr>
      </w:pPr>
      <w:r w:rsidRPr="00454C26">
        <w:rPr>
          <w:rFonts w:eastAsia="Cambria"/>
          <w:color w:val="000000"/>
          <w:kern w:val="3"/>
          <w:lang w:eastAsia="zh-CN" w:bidi="hi-IN"/>
        </w:rPr>
        <w:t>niepełnosprawność</w:t>
      </w:r>
    </w:p>
    <w:p w14:paraId="053495A5" w14:textId="77777777" w:rsidR="00957FD4" w:rsidRPr="00454C26" w:rsidRDefault="00957FD4" w:rsidP="00957FD4">
      <w:pPr>
        <w:widowControl/>
        <w:numPr>
          <w:ilvl w:val="0"/>
          <w:numId w:val="10"/>
        </w:numPr>
        <w:tabs>
          <w:tab w:val="left" w:pos="-373"/>
        </w:tabs>
        <w:autoSpaceDN w:val="0"/>
        <w:spacing w:line="276" w:lineRule="auto"/>
        <w:jc w:val="both"/>
        <w:textAlignment w:val="baseline"/>
        <w:rPr>
          <w:rFonts w:eastAsia="Cambria"/>
          <w:color w:val="000000"/>
          <w:kern w:val="3"/>
          <w:lang w:eastAsia="zh-CN" w:bidi="hi-IN"/>
        </w:rPr>
      </w:pPr>
      <w:r w:rsidRPr="00454C26">
        <w:rPr>
          <w:rFonts w:eastAsia="Cambria"/>
          <w:color w:val="000000"/>
          <w:kern w:val="3"/>
          <w:lang w:eastAsia="zh-CN" w:bidi="hi-IN"/>
        </w:rPr>
        <w:lastRenderedPageBreak/>
        <w:t>długotrwała lub ciężka choroba</w:t>
      </w:r>
    </w:p>
    <w:p w14:paraId="4D5D81FB" w14:textId="77777777" w:rsidR="00957FD4" w:rsidRPr="00454C26" w:rsidRDefault="00957FD4" w:rsidP="00957FD4">
      <w:pPr>
        <w:widowControl/>
        <w:numPr>
          <w:ilvl w:val="0"/>
          <w:numId w:val="10"/>
        </w:numPr>
        <w:tabs>
          <w:tab w:val="left" w:pos="-373"/>
        </w:tabs>
        <w:autoSpaceDN w:val="0"/>
        <w:spacing w:line="276" w:lineRule="auto"/>
        <w:jc w:val="both"/>
        <w:textAlignment w:val="baseline"/>
        <w:rPr>
          <w:rFonts w:eastAsia="Cambria"/>
          <w:color w:val="000000"/>
          <w:kern w:val="3"/>
          <w:lang w:eastAsia="zh-CN" w:bidi="hi-IN"/>
        </w:rPr>
      </w:pPr>
      <w:r w:rsidRPr="00454C26">
        <w:rPr>
          <w:rFonts w:eastAsia="Calibri"/>
          <w:kern w:val="3"/>
          <w:lang w:eastAsia="zh-CN" w:bidi="hi-IN"/>
        </w:rPr>
        <w:t>potrzeba ochrony macierzyństwa lub wielodzietność</w:t>
      </w:r>
    </w:p>
    <w:p w14:paraId="17504604" w14:textId="77777777" w:rsidR="00957FD4" w:rsidRPr="00454C26" w:rsidRDefault="00957FD4" w:rsidP="00957FD4">
      <w:pPr>
        <w:tabs>
          <w:tab w:val="left" w:pos="347"/>
        </w:tabs>
        <w:autoSpaceDN w:val="0"/>
        <w:textAlignment w:val="baseline"/>
        <w:rPr>
          <w:rFonts w:eastAsia="Cambria"/>
          <w:color w:val="000000"/>
          <w:kern w:val="3"/>
          <w:lang w:eastAsia="zh-CN" w:bidi="hi-IN"/>
        </w:rPr>
      </w:pPr>
    </w:p>
    <w:p w14:paraId="7D9AB408" w14:textId="77777777" w:rsidR="00957FD4" w:rsidRPr="00454C26" w:rsidRDefault="00957FD4" w:rsidP="00957FD4">
      <w:pPr>
        <w:autoSpaceDN w:val="0"/>
        <w:textAlignment w:val="baseline"/>
        <w:rPr>
          <w:rFonts w:eastAsia="Calibri"/>
          <w:b/>
          <w:bCs/>
          <w:kern w:val="3"/>
          <w:lang w:eastAsia="zh-CN" w:bidi="hi-IN"/>
        </w:rPr>
      </w:pPr>
      <w:r w:rsidRPr="00454C26">
        <w:rPr>
          <w:rFonts w:eastAsia="Calibri"/>
          <w:b/>
          <w:bCs/>
          <w:kern w:val="3"/>
          <w:lang w:eastAsia="zh-CN" w:bidi="hi-IN"/>
        </w:rPr>
        <w:t xml:space="preserve">Tabela nr 3 – Rodzaje przyznanych świadczeń z pomocy społecznej za okres </w:t>
      </w:r>
    </w:p>
    <w:p w14:paraId="32F99A08" w14:textId="77777777" w:rsidR="00957FD4" w:rsidRPr="00454C26" w:rsidRDefault="00957FD4" w:rsidP="00957FD4">
      <w:pPr>
        <w:autoSpaceDN w:val="0"/>
        <w:textAlignment w:val="baseline"/>
        <w:rPr>
          <w:rFonts w:eastAsia="Calibri"/>
          <w:b/>
          <w:bCs/>
          <w:kern w:val="3"/>
          <w:lang w:eastAsia="zh-CN" w:bidi="hi-IN"/>
        </w:rPr>
      </w:pPr>
      <w:r w:rsidRPr="00454C26">
        <w:rPr>
          <w:rFonts w:eastAsia="Calibri"/>
          <w:b/>
          <w:bCs/>
          <w:kern w:val="3"/>
          <w:lang w:eastAsia="zh-CN" w:bidi="hi-IN"/>
        </w:rPr>
        <w:t xml:space="preserve">                           ostatnich czterech lat</w:t>
      </w:r>
    </w:p>
    <w:p w14:paraId="2C96F9F4" w14:textId="77777777" w:rsidR="00957FD4" w:rsidRPr="00454C26" w:rsidRDefault="00957FD4" w:rsidP="00957FD4">
      <w:pPr>
        <w:autoSpaceDN w:val="0"/>
        <w:textAlignment w:val="baseline"/>
        <w:rPr>
          <w:rFonts w:eastAsia="Calibri"/>
          <w:b/>
          <w:bCs/>
          <w:kern w:val="3"/>
          <w:lang w:eastAsia="zh-CN" w:bidi="hi-IN"/>
        </w:rPr>
      </w:pPr>
    </w:p>
    <w:tbl>
      <w:tblPr>
        <w:tblW w:w="9072" w:type="dxa"/>
        <w:tblInd w:w="13" w:type="dxa"/>
        <w:tblLayout w:type="fixed"/>
        <w:tblCellMar>
          <w:left w:w="10" w:type="dxa"/>
          <w:right w:w="10" w:type="dxa"/>
        </w:tblCellMar>
        <w:tblLook w:val="04A0" w:firstRow="1" w:lastRow="0" w:firstColumn="1" w:lastColumn="0" w:noHBand="0" w:noVBand="1"/>
      </w:tblPr>
      <w:tblGrid>
        <w:gridCol w:w="4025"/>
        <w:gridCol w:w="1302"/>
        <w:gridCol w:w="1246"/>
        <w:gridCol w:w="1247"/>
        <w:gridCol w:w="1252"/>
      </w:tblGrid>
      <w:tr w:rsidR="00957FD4" w:rsidRPr="00454C26" w14:paraId="7D980F02"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36FFBF56"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Lata</w:t>
            </w: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0C5C1AD7"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2021</w:t>
            </w: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447E605B"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2022</w:t>
            </w: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3F434A04"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2023</w:t>
            </w: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137B55D2"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2024</w:t>
            </w:r>
          </w:p>
        </w:tc>
      </w:tr>
      <w:tr w:rsidR="00957FD4" w:rsidRPr="00454C26" w14:paraId="2BCE5953"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4D84C8FF"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Liczba rodzin objętych pomocą</w:t>
            </w:r>
          </w:p>
          <w:p w14:paraId="7A1FAF7B" w14:textId="77777777" w:rsidR="00957FD4" w:rsidRPr="00454C26" w:rsidRDefault="00957FD4" w:rsidP="00182440">
            <w:pPr>
              <w:autoSpaceDN w:val="0"/>
              <w:textAlignment w:val="baseline"/>
              <w:rPr>
                <w:rFonts w:eastAsia="NSimSun"/>
                <w:kern w:val="3"/>
                <w:lang w:eastAsia="zh-CN" w:bidi="hi-IN"/>
              </w:rPr>
            </w:pP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2C9C018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89</w:t>
            </w: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7F2D3E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98</w:t>
            </w: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39B94D6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120</w:t>
            </w: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14DADFF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116</w:t>
            </w:r>
          </w:p>
        </w:tc>
      </w:tr>
      <w:tr w:rsidR="00957FD4" w:rsidRPr="00454C26" w14:paraId="390BF4CA"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26459C25"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Zasiłek celowy</w:t>
            </w:r>
          </w:p>
          <w:p w14:paraId="57840CDC"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i zasiłek celowy specjalny</w:t>
            </w: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FEE307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43</w:t>
            </w: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6FC5DEDA"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29</w:t>
            </w:r>
          </w:p>
          <w:p w14:paraId="15035632" w14:textId="77777777" w:rsidR="00957FD4" w:rsidRPr="00454C26" w:rsidRDefault="00957FD4" w:rsidP="00182440">
            <w:pPr>
              <w:autoSpaceDN w:val="0"/>
              <w:jc w:val="center"/>
              <w:textAlignment w:val="baseline"/>
              <w:rPr>
                <w:rFonts w:eastAsia="NSimSun"/>
                <w:kern w:val="3"/>
                <w:lang w:eastAsia="zh-CN" w:bidi="hi-IN"/>
              </w:rPr>
            </w:pP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3C0E7F8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16</w:t>
            </w:r>
          </w:p>
          <w:p w14:paraId="133F1CD6" w14:textId="77777777" w:rsidR="00957FD4" w:rsidRPr="00454C26" w:rsidRDefault="00957FD4" w:rsidP="00182440">
            <w:pPr>
              <w:autoSpaceDN w:val="0"/>
              <w:jc w:val="center"/>
              <w:textAlignment w:val="baseline"/>
              <w:rPr>
                <w:rFonts w:eastAsia="NSimSun"/>
                <w:kern w:val="3"/>
                <w:lang w:eastAsia="zh-CN" w:bidi="hi-IN"/>
              </w:rPr>
            </w:pP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7741F97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29</w:t>
            </w:r>
          </w:p>
        </w:tc>
      </w:tr>
      <w:tr w:rsidR="00957FD4" w:rsidRPr="00454C26" w14:paraId="50858C9D"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1ABAC9D1"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Zasiłek okresowy</w:t>
            </w: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0ADD2800"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27</w:t>
            </w: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6154500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22</w:t>
            </w: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A8E258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20</w:t>
            </w: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3A43A7B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21</w:t>
            </w:r>
          </w:p>
        </w:tc>
      </w:tr>
      <w:tr w:rsidR="00957FD4" w:rsidRPr="00454C26" w14:paraId="67A6499B"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2E705647"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Zasiłek stały</w:t>
            </w: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26AAA33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21</w:t>
            </w: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B43F1A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20</w:t>
            </w: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89BA0B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18</w:t>
            </w: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057153B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15</w:t>
            </w:r>
          </w:p>
        </w:tc>
      </w:tr>
      <w:tr w:rsidR="00957FD4" w:rsidRPr="00454C26" w14:paraId="327ACE64"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162B83D"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Usługi opiekuńcze</w:t>
            </w: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34302C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w:t>
            </w:r>
          </w:p>
          <w:p w14:paraId="6CCF8268" w14:textId="77777777" w:rsidR="00957FD4" w:rsidRPr="00454C26" w:rsidRDefault="00957FD4" w:rsidP="00182440">
            <w:pPr>
              <w:autoSpaceDN w:val="0"/>
              <w:jc w:val="center"/>
              <w:textAlignment w:val="baseline"/>
              <w:rPr>
                <w:rFonts w:eastAsia="NSimSun"/>
                <w:kern w:val="3"/>
                <w:lang w:eastAsia="zh-CN" w:bidi="hi-IN"/>
              </w:rPr>
            </w:pP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6FCACD6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6</w:t>
            </w: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52380CB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7</w:t>
            </w: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4B4BB56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w:t>
            </w:r>
          </w:p>
        </w:tc>
      </w:tr>
      <w:tr w:rsidR="00957FD4" w:rsidRPr="00454C26" w14:paraId="58B2ED47"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2C4C9EFB"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Dożywiania moduł 1 - posiłek</w:t>
            </w: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127BD60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43</w:t>
            </w: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33CFACE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56</w:t>
            </w: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41280CC1"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140</w:t>
            </w: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387E19D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 xml:space="preserve"> 137</w:t>
            </w:r>
          </w:p>
        </w:tc>
      </w:tr>
      <w:tr w:rsidR="00957FD4" w:rsidRPr="00454C26" w14:paraId="4F98C706" w14:textId="77777777" w:rsidTr="00182440">
        <w:tc>
          <w:tcPr>
            <w:tcW w:w="4025"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6345AD42"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Dożywianie moduł 2 – świadczenie pieniężne na zakup posiłku lub żywności </w:t>
            </w:r>
          </w:p>
        </w:tc>
        <w:tc>
          <w:tcPr>
            <w:tcW w:w="1302"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0314AF7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33</w:t>
            </w:r>
          </w:p>
        </w:tc>
        <w:tc>
          <w:tcPr>
            <w:tcW w:w="1246"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4B9C570D"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22</w:t>
            </w:r>
          </w:p>
        </w:tc>
        <w:tc>
          <w:tcPr>
            <w:tcW w:w="1247"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47C45A00"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50</w:t>
            </w:r>
          </w:p>
        </w:tc>
        <w:tc>
          <w:tcPr>
            <w:tcW w:w="1252"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52BD9F6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 xml:space="preserve">21 </w:t>
            </w:r>
          </w:p>
        </w:tc>
      </w:tr>
    </w:tbl>
    <w:p w14:paraId="33180926" w14:textId="77777777" w:rsidR="00957FD4" w:rsidRPr="00454C26" w:rsidRDefault="00957FD4" w:rsidP="00957FD4">
      <w:pPr>
        <w:autoSpaceDN w:val="0"/>
        <w:spacing w:after="120"/>
        <w:jc w:val="both"/>
        <w:textAlignment w:val="baseline"/>
        <w:rPr>
          <w:rFonts w:eastAsia="Cambria"/>
          <w:color w:val="000000"/>
          <w:kern w:val="3"/>
          <w:lang w:eastAsia="zh-CN" w:bidi="hi-IN"/>
        </w:rPr>
      </w:pPr>
    </w:p>
    <w:p w14:paraId="3C23B3B9" w14:textId="77777777" w:rsidR="00957FD4" w:rsidRPr="007323D9" w:rsidRDefault="00957FD4" w:rsidP="00957FD4">
      <w:pPr>
        <w:autoSpaceDN w:val="0"/>
        <w:spacing w:line="360" w:lineRule="auto"/>
        <w:jc w:val="both"/>
        <w:textAlignment w:val="baseline"/>
        <w:rPr>
          <w:rFonts w:eastAsia="NSimSun"/>
          <w:kern w:val="3"/>
          <w:lang w:eastAsia="zh-CN" w:bidi="hi-IN"/>
        </w:rPr>
      </w:pPr>
      <w:r w:rsidRPr="00454C26">
        <w:rPr>
          <w:rFonts w:eastAsia="Cambria"/>
          <w:color w:val="000000"/>
          <w:kern w:val="3"/>
          <w:lang w:eastAsia="zh-CN" w:bidi="hi-IN"/>
        </w:rPr>
        <w:tab/>
      </w:r>
      <w:r w:rsidRPr="007323D9">
        <w:rPr>
          <w:rFonts w:eastAsia="Cambria"/>
          <w:color w:val="000000"/>
          <w:kern w:val="3"/>
          <w:lang w:eastAsia="zh-CN" w:bidi="hi-IN"/>
        </w:rPr>
        <w:t xml:space="preserve"> Z analizy powyższej tabeli wynika, iż liczba rodzin w 2024 roku objętych pomocą społeczną </w:t>
      </w:r>
      <w:r w:rsidRPr="007323D9">
        <w:rPr>
          <w:rFonts w:eastAsia="Cambria"/>
          <w:kern w:val="3"/>
          <w:lang w:eastAsia="zh-CN" w:bidi="hi-IN"/>
        </w:rPr>
        <w:t>wzrosła w stosunku do 2023 roku</w:t>
      </w:r>
      <w:r w:rsidRPr="007323D9">
        <w:rPr>
          <w:rFonts w:eastAsia="Cambria"/>
          <w:color w:val="000000"/>
          <w:kern w:val="3"/>
          <w:lang w:eastAsia="zh-CN" w:bidi="hi-IN"/>
        </w:rPr>
        <w:t xml:space="preserve">. W 2024 roku nieznacznie zmalała liczba przyznanych zasiłków stałych, oraz liczba świadczeń z rządowego programu ,, Posiłek w szkole i w domu’’ zarówno z modułu I ( posiłek w szkole) jak i modułu II ( świadczenie pieniężne na zakup posiłku lub żywności). </w:t>
      </w:r>
    </w:p>
    <w:p w14:paraId="40B28D89" w14:textId="77777777" w:rsidR="00957FD4" w:rsidRPr="007323D9" w:rsidRDefault="00957FD4" w:rsidP="00957FD4">
      <w:pPr>
        <w:autoSpaceDN w:val="0"/>
        <w:spacing w:after="120" w:line="360" w:lineRule="auto"/>
        <w:jc w:val="both"/>
        <w:textAlignment w:val="baseline"/>
        <w:rPr>
          <w:rFonts w:eastAsia="Cambria"/>
          <w:color w:val="000000"/>
          <w:kern w:val="3"/>
          <w:lang w:eastAsia="zh-CN" w:bidi="hi-IN"/>
        </w:rPr>
      </w:pPr>
      <w:r w:rsidRPr="007323D9">
        <w:rPr>
          <w:rFonts w:eastAsia="Cambria"/>
          <w:color w:val="000000"/>
          <w:kern w:val="3"/>
          <w:lang w:eastAsia="zh-CN" w:bidi="hi-IN"/>
        </w:rPr>
        <w:tab/>
        <w:t>Z powyższej tabeli wynika, że najczęstszą formą pomocy, z której korzystają świadczeniobiorcy to dożywianie dzieci w szkole z wieloletniego rządowego programu „Posiłek w szkole i w domu” na lata 2024-2028.</w:t>
      </w:r>
    </w:p>
    <w:p w14:paraId="1CEC85A2" w14:textId="77777777" w:rsidR="00957FD4" w:rsidRDefault="00957FD4" w:rsidP="00957FD4">
      <w:pPr>
        <w:autoSpaceDN w:val="0"/>
        <w:spacing w:after="120" w:line="276" w:lineRule="auto"/>
        <w:jc w:val="both"/>
        <w:textAlignment w:val="baseline"/>
        <w:rPr>
          <w:rFonts w:eastAsia="Cambria"/>
          <w:color w:val="000000"/>
          <w:kern w:val="3"/>
          <w:lang w:eastAsia="zh-CN" w:bidi="hi-IN"/>
        </w:rPr>
      </w:pPr>
    </w:p>
    <w:p w14:paraId="38CF488E" w14:textId="77777777" w:rsidR="00957FD4" w:rsidRPr="00454C26" w:rsidRDefault="00957FD4" w:rsidP="00957FD4">
      <w:pPr>
        <w:autoSpaceDN w:val="0"/>
        <w:spacing w:after="120" w:line="276" w:lineRule="auto"/>
        <w:jc w:val="both"/>
        <w:textAlignment w:val="baseline"/>
        <w:rPr>
          <w:rFonts w:eastAsia="Cambria"/>
          <w:color w:val="000000"/>
          <w:kern w:val="3"/>
          <w:lang w:eastAsia="zh-CN" w:bidi="hi-IN"/>
        </w:rPr>
      </w:pPr>
    </w:p>
    <w:p w14:paraId="031F4BFA" w14:textId="77777777" w:rsidR="00957FD4" w:rsidRPr="00454C26" w:rsidRDefault="00957FD4" w:rsidP="00957FD4">
      <w:pPr>
        <w:autoSpaceDN w:val="0"/>
        <w:spacing w:after="120" w:line="276" w:lineRule="auto"/>
        <w:jc w:val="both"/>
        <w:textAlignment w:val="baseline"/>
        <w:rPr>
          <w:rFonts w:eastAsia="Cambria"/>
          <w:color w:val="000000"/>
          <w:kern w:val="3"/>
          <w:lang w:eastAsia="zh-CN" w:bidi="hi-IN"/>
        </w:rPr>
      </w:pPr>
    </w:p>
    <w:p w14:paraId="62B267DF" w14:textId="77777777" w:rsidR="00957FD4" w:rsidRPr="00454C26" w:rsidRDefault="00957FD4" w:rsidP="00957FD4">
      <w:pPr>
        <w:tabs>
          <w:tab w:val="left" w:pos="707"/>
        </w:tabs>
        <w:autoSpaceDN w:val="0"/>
        <w:spacing w:after="120" w:line="276" w:lineRule="auto"/>
        <w:textAlignment w:val="baseline"/>
        <w:rPr>
          <w:rFonts w:eastAsia="Calibri"/>
          <w:b/>
          <w:bCs/>
          <w:kern w:val="3"/>
          <w:lang w:eastAsia="zh-CN" w:bidi="hi-IN"/>
        </w:rPr>
      </w:pPr>
      <w:r w:rsidRPr="00454C26">
        <w:rPr>
          <w:rFonts w:eastAsia="Calibri"/>
          <w:b/>
          <w:bCs/>
          <w:kern w:val="3"/>
          <w:lang w:eastAsia="zh-CN" w:bidi="hi-IN"/>
        </w:rPr>
        <w:t xml:space="preserve">IV. DZIAŁALNOŚĆ GMINNEGO OŚRODKA POMOCY SPOŁECZNEJ </w:t>
      </w:r>
    </w:p>
    <w:p w14:paraId="7147BCBD" w14:textId="77777777" w:rsidR="00957FD4" w:rsidRPr="00454C26" w:rsidRDefault="00957FD4" w:rsidP="00957FD4">
      <w:pPr>
        <w:tabs>
          <w:tab w:val="left" w:pos="707"/>
        </w:tabs>
        <w:autoSpaceDN w:val="0"/>
        <w:spacing w:after="120" w:line="276" w:lineRule="auto"/>
        <w:textAlignment w:val="baseline"/>
        <w:rPr>
          <w:rFonts w:eastAsia="Calibri"/>
          <w:b/>
          <w:bCs/>
          <w:kern w:val="3"/>
          <w:lang w:eastAsia="zh-CN" w:bidi="hi-IN"/>
        </w:rPr>
      </w:pPr>
      <w:r w:rsidRPr="00454C26">
        <w:rPr>
          <w:rFonts w:eastAsia="Calibri"/>
          <w:b/>
          <w:bCs/>
          <w:kern w:val="3"/>
          <w:lang w:eastAsia="zh-CN" w:bidi="hi-IN"/>
        </w:rPr>
        <w:t xml:space="preserve">      W KRZYNOWŁODZE MAŁEJ W 202</w:t>
      </w:r>
      <w:r>
        <w:rPr>
          <w:rFonts w:eastAsia="Calibri"/>
          <w:b/>
          <w:bCs/>
          <w:kern w:val="3"/>
          <w:lang w:eastAsia="zh-CN" w:bidi="hi-IN"/>
        </w:rPr>
        <w:t>4</w:t>
      </w:r>
      <w:r w:rsidRPr="00454C26">
        <w:rPr>
          <w:rFonts w:eastAsia="Calibri"/>
          <w:b/>
          <w:bCs/>
          <w:kern w:val="3"/>
          <w:lang w:eastAsia="zh-CN" w:bidi="hi-IN"/>
        </w:rPr>
        <w:t xml:space="preserve"> ROKU</w:t>
      </w:r>
    </w:p>
    <w:p w14:paraId="682090A0" w14:textId="77777777" w:rsidR="00957FD4" w:rsidRPr="00454C26" w:rsidRDefault="00957FD4" w:rsidP="00957FD4">
      <w:pPr>
        <w:tabs>
          <w:tab w:val="left" w:pos="707"/>
        </w:tabs>
        <w:autoSpaceDN w:val="0"/>
        <w:spacing w:after="120" w:line="276" w:lineRule="auto"/>
        <w:textAlignment w:val="baseline"/>
        <w:rPr>
          <w:rFonts w:eastAsia="Calibri"/>
          <w:b/>
          <w:bCs/>
          <w:kern w:val="3"/>
          <w:lang w:eastAsia="zh-CN" w:bidi="hi-IN"/>
        </w:rPr>
      </w:pPr>
    </w:p>
    <w:p w14:paraId="44592E9B" w14:textId="77777777" w:rsidR="00957FD4" w:rsidRPr="00454C26" w:rsidRDefault="00957FD4" w:rsidP="00957FD4">
      <w:pPr>
        <w:widowControl/>
        <w:numPr>
          <w:ilvl w:val="0"/>
          <w:numId w:val="149"/>
        </w:numPr>
        <w:tabs>
          <w:tab w:val="left" w:pos="707"/>
        </w:tabs>
        <w:autoSpaceDN w:val="0"/>
        <w:spacing w:after="120" w:line="276" w:lineRule="auto"/>
        <w:contextualSpacing/>
        <w:textAlignment w:val="baseline"/>
        <w:rPr>
          <w:rFonts w:eastAsia="Calibri"/>
          <w:b/>
          <w:bCs/>
          <w:kern w:val="3"/>
          <w:lang w:eastAsia="zh-CN" w:bidi="hi-IN"/>
        </w:rPr>
      </w:pPr>
      <w:r w:rsidRPr="00454C26">
        <w:rPr>
          <w:rFonts w:eastAsia="Cambria"/>
          <w:b/>
          <w:bCs/>
          <w:color w:val="000000"/>
          <w:kern w:val="3"/>
          <w:lang w:eastAsia="zh-CN" w:bidi="hi-IN"/>
        </w:rPr>
        <w:t>Pomoc   żywnościowa</w:t>
      </w:r>
    </w:p>
    <w:p w14:paraId="2C5DBA0A" w14:textId="77777777" w:rsidR="00957FD4" w:rsidRPr="00454C26" w:rsidRDefault="00957FD4" w:rsidP="00957FD4">
      <w:pPr>
        <w:tabs>
          <w:tab w:val="left" w:pos="707"/>
        </w:tabs>
        <w:autoSpaceDN w:val="0"/>
        <w:spacing w:after="120" w:line="276" w:lineRule="auto"/>
        <w:ind w:left="720"/>
        <w:contextualSpacing/>
        <w:textAlignment w:val="baseline"/>
        <w:rPr>
          <w:rFonts w:eastAsia="Calibri"/>
          <w:b/>
          <w:bCs/>
          <w:kern w:val="3"/>
          <w:lang w:eastAsia="zh-CN" w:bidi="hi-IN"/>
        </w:rPr>
      </w:pPr>
    </w:p>
    <w:p w14:paraId="22B6E149" w14:textId="77777777" w:rsidR="00957FD4" w:rsidRPr="00454C26" w:rsidRDefault="00957FD4" w:rsidP="00957FD4">
      <w:pPr>
        <w:autoSpaceDN w:val="0"/>
        <w:spacing w:after="63" w:line="360" w:lineRule="auto"/>
        <w:jc w:val="both"/>
        <w:textAlignment w:val="baseline"/>
        <w:rPr>
          <w:rFonts w:eastAsia="NSimSun"/>
          <w:kern w:val="3"/>
          <w:lang w:eastAsia="zh-CN" w:bidi="hi-IN"/>
        </w:rPr>
      </w:pPr>
      <w:r w:rsidRPr="00454C26">
        <w:rPr>
          <w:rFonts w:eastAsia="Cambria"/>
          <w:color w:val="000000"/>
          <w:kern w:val="3"/>
          <w:lang w:eastAsia="zh-CN" w:bidi="hi-IN"/>
        </w:rPr>
        <w:tab/>
        <w:t xml:space="preserve">W 2024 roku Gminny Ośrodek Pomocy Społecznej realizował Program Operacyjny Pomoc Żywnościowa 2014-2020 – podprogram 2021 plus, współfinansowany z Europejskiego </w:t>
      </w:r>
      <w:r w:rsidRPr="00454C26">
        <w:rPr>
          <w:rFonts w:eastAsia="Cambria"/>
          <w:color w:val="000000"/>
          <w:kern w:val="3"/>
          <w:lang w:eastAsia="zh-CN" w:bidi="hi-IN"/>
        </w:rPr>
        <w:lastRenderedPageBreak/>
        <w:t>Funduszu Pomocy Najbardziej Potrzebującym (FEAD).</w:t>
      </w:r>
    </w:p>
    <w:p w14:paraId="5CED6437" w14:textId="77777777" w:rsidR="00957FD4" w:rsidRPr="00454C26" w:rsidRDefault="00957FD4" w:rsidP="00957FD4">
      <w:pPr>
        <w:autoSpaceDN w:val="0"/>
        <w:spacing w:after="120" w:line="360" w:lineRule="auto"/>
        <w:jc w:val="both"/>
        <w:textAlignment w:val="baseline"/>
        <w:rPr>
          <w:rFonts w:eastAsia="Cambria"/>
          <w:color w:val="000000"/>
          <w:kern w:val="3"/>
          <w:lang w:eastAsia="zh-CN" w:bidi="hi-IN"/>
        </w:rPr>
      </w:pPr>
      <w:r w:rsidRPr="00454C26">
        <w:rPr>
          <w:rFonts w:eastAsia="Cambria"/>
          <w:color w:val="000000"/>
          <w:kern w:val="3"/>
          <w:lang w:eastAsia="zh-CN" w:bidi="hi-IN"/>
        </w:rPr>
        <w:tab/>
        <w:t xml:space="preserve">Z pomocy żywnościowej z POPŻ w 2024 r.  skorzystało </w:t>
      </w:r>
      <w:r w:rsidRPr="00454C26">
        <w:rPr>
          <w:rFonts w:eastAsia="Cambria"/>
          <w:b/>
          <w:color w:val="000000"/>
          <w:kern w:val="3"/>
          <w:lang w:eastAsia="zh-CN" w:bidi="hi-IN"/>
        </w:rPr>
        <w:t>82</w:t>
      </w:r>
      <w:r w:rsidRPr="00454C26">
        <w:rPr>
          <w:rFonts w:eastAsia="Cambria"/>
          <w:color w:val="000000"/>
          <w:kern w:val="3"/>
          <w:lang w:eastAsia="zh-CN" w:bidi="hi-IN"/>
        </w:rPr>
        <w:t xml:space="preserve"> rodzin tj.  </w:t>
      </w:r>
      <w:r w:rsidRPr="00454C26">
        <w:rPr>
          <w:rFonts w:eastAsia="Cambria"/>
          <w:b/>
          <w:color w:val="000000"/>
          <w:kern w:val="3"/>
          <w:lang w:eastAsia="zh-CN" w:bidi="hi-IN"/>
        </w:rPr>
        <w:t xml:space="preserve">264 </w:t>
      </w:r>
      <w:r w:rsidRPr="00454C26">
        <w:rPr>
          <w:rFonts w:eastAsia="Cambria"/>
          <w:color w:val="000000"/>
          <w:kern w:val="3"/>
          <w:lang w:eastAsia="zh-CN" w:bidi="hi-IN"/>
        </w:rPr>
        <w:t xml:space="preserve">osób, pozyskano </w:t>
      </w:r>
      <w:r w:rsidRPr="00454C26">
        <w:rPr>
          <w:rFonts w:eastAsia="Cambria"/>
          <w:b/>
          <w:kern w:val="3"/>
          <w:lang w:eastAsia="zh-CN" w:bidi="hi-IN"/>
        </w:rPr>
        <w:t>1044</w:t>
      </w:r>
      <w:r w:rsidRPr="00454C26">
        <w:rPr>
          <w:rFonts w:eastAsia="Cambria"/>
          <w:kern w:val="3"/>
          <w:lang w:eastAsia="zh-CN" w:bidi="hi-IN"/>
        </w:rPr>
        <w:t xml:space="preserve"> </w:t>
      </w:r>
      <w:r w:rsidRPr="00454C26">
        <w:rPr>
          <w:rFonts w:eastAsia="Cambria"/>
          <w:color w:val="000000"/>
          <w:kern w:val="3"/>
          <w:lang w:eastAsia="zh-CN" w:bidi="hi-IN"/>
        </w:rPr>
        <w:t xml:space="preserve">paczek żywnościowych w sumie </w:t>
      </w:r>
      <w:r w:rsidRPr="00454C26">
        <w:rPr>
          <w:rFonts w:eastAsia="Cambria"/>
          <w:b/>
          <w:color w:val="000000"/>
          <w:kern w:val="3"/>
          <w:lang w:eastAsia="zh-CN" w:bidi="hi-IN"/>
        </w:rPr>
        <w:t xml:space="preserve">13 799,93 kg. </w:t>
      </w:r>
      <w:r w:rsidRPr="00454C26">
        <w:rPr>
          <w:rFonts w:eastAsia="Cambria"/>
          <w:color w:val="000000"/>
          <w:kern w:val="3"/>
          <w:lang w:eastAsia="zh-CN" w:bidi="hi-IN"/>
        </w:rPr>
        <w:t xml:space="preserve"> ton żywności. </w:t>
      </w:r>
    </w:p>
    <w:p w14:paraId="1A2A82C0" w14:textId="77777777" w:rsidR="00957FD4" w:rsidRPr="00454C26" w:rsidRDefault="00957FD4" w:rsidP="00957FD4">
      <w:pPr>
        <w:autoSpaceDN w:val="0"/>
        <w:spacing w:after="120" w:line="360" w:lineRule="auto"/>
        <w:jc w:val="both"/>
        <w:textAlignment w:val="baseline"/>
        <w:rPr>
          <w:rFonts w:eastAsia="Cambria"/>
          <w:color w:val="000000"/>
          <w:kern w:val="3"/>
          <w:lang w:eastAsia="zh-CN" w:bidi="hi-IN"/>
        </w:rPr>
      </w:pPr>
    </w:p>
    <w:p w14:paraId="6BE6C163" w14:textId="77777777" w:rsidR="00957FD4" w:rsidRPr="00454C26" w:rsidRDefault="00957FD4" w:rsidP="00957FD4">
      <w:pPr>
        <w:pStyle w:val="Akapitzlist"/>
        <w:numPr>
          <w:ilvl w:val="0"/>
          <w:numId w:val="149"/>
        </w:numPr>
        <w:suppressAutoHyphens/>
        <w:autoSpaceDN w:val="0"/>
        <w:spacing w:after="120" w:line="360" w:lineRule="auto"/>
        <w:textAlignment w:val="baseline"/>
        <w:rPr>
          <w:rFonts w:ascii="Times New Roman" w:eastAsia="NSimSun" w:hAnsi="Times New Roman"/>
          <w:kern w:val="3"/>
          <w:sz w:val="24"/>
          <w:szCs w:val="24"/>
          <w:lang w:eastAsia="zh-CN" w:bidi="hi-IN"/>
        </w:rPr>
      </w:pPr>
      <w:r w:rsidRPr="00454C26">
        <w:rPr>
          <w:rFonts w:ascii="Times New Roman" w:hAnsi="Times New Roman"/>
          <w:b/>
          <w:bCs/>
          <w:sz w:val="24"/>
          <w:szCs w:val="24"/>
        </w:rPr>
        <w:t>Realizacji zadań z zakresu wspierania rodziny i systemie pieczy zastępczej</w:t>
      </w:r>
    </w:p>
    <w:p w14:paraId="0E95D14E" w14:textId="77777777" w:rsidR="00957FD4" w:rsidRPr="007323D9" w:rsidRDefault="00957FD4" w:rsidP="00957FD4">
      <w:pPr>
        <w:pStyle w:val="Standard"/>
        <w:spacing w:line="360" w:lineRule="auto"/>
        <w:jc w:val="both"/>
        <w:rPr>
          <w:sz w:val="22"/>
          <w:szCs w:val="22"/>
        </w:rPr>
      </w:pPr>
      <w:r w:rsidRPr="007323D9">
        <w:rPr>
          <w:sz w:val="22"/>
          <w:szCs w:val="22"/>
        </w:rPr>
        <w:t xml:space="preserve">Gminny Ośrodek Pomocy Społecznej w Krzynowłodze Małej realizuje zadania wymienione w ustawie z dnia 9 czerwca 2011 r. o wspieraniu rodziny i systemie pieczy zastępczej. Na gminy nałożono zadania mające na celu rozwój działań na rzecz rodziny poprzez wzmocnienie jej roli </w:t>
      </w:r>
    </w:p>
    <w:p w14:paraId="248B44D3" w14:textId="77777777" w:rsidR="00957FD4" w:rsidRPr="007323D9" w:rsidRDefault="00957FD4" w:rsidP="00957FD4">
      <w:pPr>
        <w:pStyle w:val="Standard"/>
        <w:spacing w:line="360" w:lineRule="auto"/>
        <w:jc w:val="both"/>
        <w:rPr>
          <w:sz w:val="22"/>
          <w:szCs w:val="22"/>
        </w:rPr>
      </w:pPr>
      <w:r w:rsidRPr="007323D9">
        <w:rPr>
          <w:sz w:val="22"/>
          <w:szCs w:val="22"/>
        </w:rPr>
        <w:t>i funkcji oraz zapobieganiu powstawaniu sytuacji kryzysowych, a także przeciwdziałanie marginalizacji i degradacji społecznej. Ta wieloaspektowa praca z rodziną naturalną ma służyć ochronie odpowiedniego poziomu życia oraz ograniczyć umieszczanie dzieci w rodzinach zastępczych lub placówkach opiekuńczo- wychowawczych.</w:t>
      </w:r>
    </w:p>
    <w:p w14:paraId="0DDC21EE" w14:textId="77777777" w:rsidR="00957FD4" w:rsidRPr="007323D9" w:rsidRDefault="00957FD4" w:rsidP="00957FD4">
      <w:pPr>
        <w:pStyle w:val="Standard"/>
        <w:spacing w:line="360" w:lineRule="auto"/>
        <w:jc w:val="both"/>
        <w:rPr>
          <w:sz w:val="22"/>
          <w:szCs w:val="22"/>
        </w:rPr>
      </w:pPr>
      <w:r w:rsidRPr="007323D9">
        <w:rPr>
          <w:color w:val="000000"/>
          <w:sz w:val="22"/>
          <w:szCs w:val="22"/>
        </w:rPr>
        <w:t xml:space="preserve">W 2024 roku Gminny Ośrodek Pomocy Społecznej w Krzynowłodze Małej udzielił wsparcia </w:t>
      </w:r>
      <w:r w:rsidRPr="007323D9">
        <w:rPr>
          <w:color w:val="000000"/>
          <w:sz w:val="22"/>
          <w:szCs w:val="22"/>
        </w:rPr>
        <w:br/>
        <w:t>2 rodzinom dotkniętym problemem bezradności w sprawach opiekuńczo- wychowawczych. Wspieranie rodzin odbywało się za ich zgodą i aktywnym udziałem</w:t>
      </w:r>
      <w:r w:rsidRPr="007323D9">
        <w:rPr>
          <w:sz w:val="22"/>
          <w:szCs w:val="22"/>
        </w:rPr>
        <w:t xml:space="preserve"> </w:t>
      </w:r>
      <w:r w:rsidRPr="007323D9">
        <w:rPr>
          <w:color w:val="000000"/>
          <w:sz w:val="22"/>
          <w:szCs w:val="22"/>
        </w:rPr>
        <w:t>z wykorzystaniem zasobów własnych i źródeł wsparcia zewnętrznego. Wspomaganie miało charakter kompleksowy i było ukierunkowane na życiowe usamodzielnienie się osób i rodzin poprzez przezwyciężenie trudnych sytuacji życiowych.</w:t>
      </w:r>
    </w:p>
    <w:p w14:paraId="510E61AE" w14:textId="77777777" w:rsidR="00957FD4" w:rsidRPr="007323D9" w:rsidRDefault="00957FD4" w:rsidP="00957FD4">
      <w:pPr>
        <w:pStyle w:val="Standard"/>
        <w:spacing w:line="360" w:lineRule="auto"/>
        <w:jc w:val="both"/>
        <w:rPr>
          <w:sz w:val="22"/>
          <w:szCs w:val="22"/>
        </w:rPr>
      </w:pPr>
      <w:r w:rsidRPr="007323D9">
        <w:rPr>
          <w:color w:val="000000"/>
          <w:sz w:val="22"/>
          <w:szCs w:val="22"/>
        </w:rPr>
        <w:tab/>
        <w:t>Działania wspierające były prowadzone w formie pracy z rodziną, pomocy materialnej dla rodziny pozostającej w kryzysie oraz pomocy w opiece i wychowaniu dzieci.</w:t>
      </w:r>
    </w:p>
    <w:p w14:paraId="2FC62F39"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ab/>
        <w:t>W szczególności polegały na :</w:t>
      </w:r>
    </w:p>
    <w:p w14:paraId="610E5D78"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analizie sytuacji rodziny i środowiska rodzinnego oraz kryzysu w rodzinie,</w:t>
      </w:r>
    </w:p>
    <w:p w14:paraId="7F24B488"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wzmocnieniu roli i funkcji rodziny,</w:t>
      </w:r>
    </w:p>
    <w:p w14:paraId="3E2ED3D8"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rozwijaniu umiejętności opiekuńczo- wychowawczych rodziny,</w:t>
      </w:r>
    </w:p>
    <w:p w14:paraId="2581EAD9"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pomocy w integracji rodziny,</w:t>
      </w:r>
    </w:p>
    <w:p w14:paraId="041B5775"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podniesieniu świadomości w zakresie funkcjonowania rodziny,</w:t>
      </w:r>
    </w:p>
    <w:p w14:paraId="27F6E811"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przeciwdziałaniu marginalizacji i degradacji społecznej rodziny,</w:t>
      </w:r>
    </w:p>
    <w:p w14:paraId="46318F5E"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ograniczeniu zasięgu występowania patologii społecznych,</w:t>
      </w:r>
    </w:p>
    <w:p w14:paraId="7655F604" w14:textId="77777777" w:rsidR="00957FD4" w:rsidRPr="00454C26" w:rsidRDefault="00957FD4" w:rsidP="00957FD4">
      <w:pPr>
        <w:pStyle w:val="Standard"/>
        <w:spacing w:line="360" w:lineRule="auto"/>
        <w:jc w:val="both"/>
        <w:rPr>
          <w:color w:val="000000"/>
        </w:rPr>
      </w:pPr>
      <w:r w:rsidRPr="00454C26">
        <w:rPr>
          <w:color w:val="000000"/>
        </w:rPr>
        <w:t>* dążeniu do integracji rodziny,</w:t>
      </w:r>
    </w:p>
    <w:p w14:paraId="5ACBF4BB" w14:textId="77777777" w:rsidR="00957FD4" w:rsidRPr="00454C26" w:rsidRDefault="00957FD4" w:rsidP="00957FD4">
      <w:pPr>
        <w:pStyle w:val="Standard"/>
        <w:spacing w:line="360" w:lineRule="auto"/>
        <w:jc w:val="both"/>
        <w:rPr>
          <w:color w:val="000000"/>
        </w:rPr>
      </w:pPr>
      <w:r w:rsidRPr="00454C26">
        <w:rPr>
          <w:color w:val="000000"/>
        </w:rPr>
        <w:t>* wzrost świadomości społecznej w zakresie dostępnych form wsparcia dla rodzin przeżywających   trudności lub nimi zagrożonych,</w:t>
      </w:r>
    </w:p>
    <w:p w14:paraId="5D789EBF"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xml:space="preserve">* poprawa sytuacji rodziny przeżywających trudności w sprawowaniu zadań opiekuńczo- </w:t>
      </w:r>
    </w:p>
    <w:p w14:paraId="776EE60B"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xml:space="preserve">   wychowawczych i trwałe przywrócenie im zdolności do prawidłowego wypełniania funkcji    </w:t>
      </w:r>
    </w:p>
    <w:p w14:paraId="747C19F8" w14:textId="77777777" w:rsidR="00957FD4" w:rsidRPr="007323D9" w:rsidRDefault="00957FD4" w:rsidP="00957FD4">
      <w:pPr>
        <w:pStyle w:val="Standard"/>
        <w:spacing w:line="360" w:lineRule="auto"/>
        <w:jc w:val="both"/>
        <w:rPr>
          <w:color w:val="000000"/>
          <w:sz w:val="22"/>
          <w:szCs w:val="22"/>
        </w:rPr>
      </w:pPr>
      <w:r w:rsidRPr="007323D9">
        <w:rPr>
          <w:color w:val="000000"/>
          <w:sz w:val="22"/>
          <w:szCs w:val="22"/>
        </w:rPr>
        <w:t xml:space="preserve">   rodzicielskich.</w:t>
      </w:r>
    </w:p>
    <w:p w14:paraId="57FD4789" w14:textId="77777777" w:rsidR="00957FD4" w:rsidRPr="007323D9" w:rsidRDefault="00957FD4" w:rsidP="00957FD4">
      <w:pPr>
        <w:autoSpaceDN w:val="0"/>
        <w:spacing w:line="360" w:lineRule="auto"/>
        <w:textAlignment w:val="baseline"/>
        <w:rPr>
          <w:rFonts w:eastAsia="NSimSun"/>
          <w:b/>
          <w:color w:val="000000"/>
          <w:kern w:val="3"/>
          <w:lang w:eastAsia="zh-CN" w:bidi="hi-IN"/>
        </w:rPr>
      </w:pPr>
    </w:p>
    <w:p w14:paraId="2AAE4A22" w14:textId="77777777" w:rsidR="00957FD4" w:rsidRPr="00672C0D" w:rsidRDefault="00957FD4" w:rsidP="00957FD4">
      <w:pPr>
        <w:autoSpaceDN w:val="0"/>
        <w:spacing w:line="360" w:lineRule="auto"/>
        <w:textAlignment w:val="baseline"/>
        <w:rPr>
          <w:rFonts w:eastAsia="NSimSun"/>
          <w:b/>
          <w:color w:val="000000"/>
          <w:kern w:val="3"/>
          <w:lang w:eastAsia="zh-CN" w:bidi="hi-IN"/>
        </w:rPr>
      </w:pPr>
      <w:r w:rsidRPr="00672C0D">
        <w:rPr>
          <w:rFonts w:eastAsia="NSimSun"/>
          <w:b/>
          <w:color w:val="000000"/>
          <w:kern w:val="3"/>
          <w:lang w:eastAsia="zh-CN" w:bidi="hi-IN"/>
        </w:rPr>
        <w:t>Charakterystyka ilościowa rodzin objętych wsparciem asystenta rodziny</w:t>
      </w:r>
      <w:r w:rsidRPr="00454C26">
        <w:rPr>
          <w:rFonts w:eastAsia="NSimSun"/>
          <w:b/>
          <w:color w:val="000000"/>
          <w:kern w:val="3"/>
          <w:lang w:eastAsia="zh-CN" w:bidi="hi-IN"/>
        </w:rPr>
        <w:t xml:space="preserve"> </w:t>
      </w:r>
      <w:r w:rsidRPr="00672C0D">
        <w:rPr>
          <w:rFonts w:eastAsia="NSimSun"/>
          <w:b/>
          <w:color w:val="000000"/>
          <w:kern w:val="3"/>
          <w:lang w:eastAsia="zh-CN" w:bidi="hi-IN"/>
        </w:rPr>
        <w:t>w 2024 r.</w:t>
      </w:r>
    </w:p>
    <w:p w14:paraId="7B5EBB63" w14:textId="77777777" w:rsidR="00957FD4" w:rsidRPr="00672C0D" w:rsidRDefault="00957FD4" w:rsidP="00957FD4">
      <w:pPr>
        <w:autoSpaceDN w:val="0"/>
        <w:spacing w:line="360" w:lineRule="auto"/>
        <w:ind w:firstLine="709"/>
        <w:jc w:val="both"/>
        <w:textAlignment w:val="baseline"/>
        <w:rPr>
          <w:rFonts w:eastAsia="NSimSun"/>
          <w:color w:val="C00000"/>
          <w:kern w:val="3"/>
          <w:lang w:eastAsia="zh-CN" w:bidi="hi-IN"/>
        </w:rPr>
      </w:pPr>
    </w:p>
    <w:tbl>
      <w:tblPr>
        <w:tblW w:w="9638" w:type="dxa"/>
        <w:tblLayout w:type="fixed"/>
        <w:tblCellMar>
          <w:left w:w="10" w:type="dxa"/>
          <w:right w:w="10" w:type="dxa"/>
        </w:tblCellMar>
        <w:tblLook w:val="04A0" w:firstRow="1" w:lastRow="0" w:firstColumn="1" w:lastColumn="0" w:noHBand="0" w:noVBand="1"/>
      </w:tblPr>
      <w:tblGrid>
        <w:gridCol w:w="506"/>
        <w:gridCol w:w="7429"/>
        <w:gridCol w:w="1703"/>
      </w:tblGrid>
      <w:tr w:rsidR="00957FD4" w:rsidRPr="00672C0D" w14:paraId="13121454" w14:textId="77777777" w:rsidTr="00957FD4">
        <w:tc>
          <w:tcPr>
            <w:tcW w:w="506" w:type="dxa"/>
            <w:tcBorders>
              <w:top w:val="single" w:sz="2" w:space="0" w:color="000000"/>
              <w:left w:val="single" w:sz="2" w:space="0" w:color="000000"/>
              <w:bottom w:val="single" w:sz="2" w:space="0" w:color="000000"/>
            </w:tcBorders>
            <w:tcMar>
              <w:top w:w="55" w:type="dxa"/>
              <w:left w:w="55" w:type="dxa"/>
              <w:bottom w:w="55" w:type="dxa"/>
              <w:right w:w="55" w:type="dxa"/>
            </w:tcMar>
          </w:tcPr>
          <w:p w14:paraId="7C47B847"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Lp.</w:t>
            </w:r>
          </w:p>
        </w:tc>
        <w:tc>
          <w:tcPr>
            <w:tcW w:w="7429" w:type="dxa"/>
            <w:tcBorders>
              <w:top w:val="single" w:sz="2" w:space="0" w:color="000000"/>
              <w:left w:val="single" w:sz="2" w:space="0" w:color="000000"/>
              <w:bottom w:val="single" w:sz="2" w:space="0" w:color="000000"/>
            </w:tcBorders>
            <w:tcMar>
              <w:top w:w="55" w:type="dxa"/>
              <w:left w:w="55" w:type="dxa"/>
              <w:bottom w:w="55" w:type="dxa"/>
              <w:right w:w="55" w:type="dxa"/>
            </w:tcMar>
          </w:tcPr>
          <w:p w14:paraId="66756A9C" w14:textId="77777777" w:rsidR="00957FD4" w:rsidRPr="00672C0D" w:rsidRDefault="00957FD4" w:rsidP="00182440">
            <w:pPr>
              <w:suppressLineNumbers/>
              <w:autoSpaceDN w:val="0"/>
              <w:spacing w:line="360" w:lineRule="auto"/>
              <w:jc w:val="both"/>
              <w:textAlignment w:val="baseline"/>
              <w:rPr>
                <w:rFonts w:eastAsia="NSimSun"/>
                <w:b/>
                <w:kern w:val="3"/>
                <w:lang w:eastAsia="zh-CN" w:bidi="hi-IN"/>
              </w:rPr>
            </w:pPr>
            <w:r w:rsidRPr="00672C0D">
              <w:rPr>
                <w:rFonts w:eastAsia="NSimSun"/>
                <w:b/>
                <w:kern w:val="3"/>
                <w:lang w:eastAsia="zh-CN" w:bidi="hi-IN"/>
              </w:rPr>
              <w:t xml:space="preserve">                                         WYSZCZEGÓLNIENIE</w:t>
            </w:r>
          </w:p>
        </w:tc>
        <w:tc>
          <w:tcPr>
            <w:tcW w:w="17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87D563" w14:textId="77777777" w:rsidR="00957FD4" w:rsidRPr="00672C0D" w:rsidRDefault="00957FD4" w:rsidP="00182440">
            <w:pPr>
              <w:suppressLineNumbers/>
              <w:autoSpaceDN w:val="0"/>
              <w:spacing w:line="360" w:lineRule="auto"/>
              <w:jc w:val="both"/>
              <w:textAlignment w:val="baseline"/>
              <w:rPr>
                <w:rFonts w:eastAsia="NSimSun"/>
                <w:b/>
                <w:kern w:val="3"/>
                <w:lang w:eastAsia="zh-CN" w:bidi="hi-IN"/>
              </w:rPr>
            </w:pPr>
            <w:r w:rsidRPr="00672C0D">
              <w:rPr>
                <w:rFonts w:eastAsia="NSimSun"/>
                <w:b/>
                <w:kern w:val="3"/>
                <w:lang w:eastAsia="zh-CN" w:bidi="hi-IN"/>
              </w:rPr>
              <w:t>WYKONANIE</w:t>
            </w:r>
          </w:p>
        </w:tc>
      </w:tr>
      <w:tr w:rsidR="00957FD4" w:rsidRPr="00672C0D" w14:paraId="7F1E734B"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37A29A6E"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1</w:t>
            </w:r>
          </w:p>
        </w:tc>
        <w:tc>
          <w:tcPr>
            <w:tcW w:w="7429" w:type="dxa"/>
            <w:tcBorders>
              <w:left w:val="single" w:sz="2" w:space="0" w:color="000000"/>
              <w:bottom w:val="single" w:sz="2" w:space="0" w:color="000000"/>
            </w:tcBorders>
            <w:tcMar>
              <w:top w:w="55" w:type="dxa"/>
              <w:left w:w="55" w:type="dxa"/>
              <w:bottom w:w="55" w:type="dxa"/>
              <w:right w:w="55" w:type="dxa"/>
            </w:tcMar>
          </w:tcPr>
          <w:p w14:paraId="740B4579"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Liczba rodzin zobowiązanych przez sąd do pracy z asystentem rodziny</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753927" w14:textId="77777777" w:rsidR="00957FD4" w:rsidRPr="00672C0D" w:rsidRDefault="00957FD4" w:rsidP="00182440">
            <w:pPr>
              <w:suppressLineNumbers/>
              <w:tabs>
                <w:tab w:val="left" w:pos="617"/>
              </w:tabs>
              <w:autoSpaceDN w:val="0"/>
              <w:spacing w:line="360" w:lineRule="auto"/>
              <w:jc w:val="center"/>
              <w:textAlignment w:val="baseline"/>
              <w:rPr>
                <w:rFonts w:eastAsia="NSimSun"/>
                <w:kern w:val="3"/>
                <w:lang w:eastAsia="zh-CN" w:bidi="hi-IN"/>
              </w:rPr>
            </w:pPr>
            <w:r w:rsidRPr="00672C0D">
              <w:rPr>
                <w:rFonts w:eastAsia="NSimSun"/>
                <w:kern w:val="3"/>
                <w:lang w:eastAsia="zh-CN" w:bidi="hi-IN"/>
              </w:rPr>
              <w:t xml:space="preserve"> 1</w:t>
            </w:r>
          </w:p>
        </w:tc>
      </w:tr>
      <w:tr w:rsidR="00957FD4" w:rsidRPr="00672C0D" w14:paraId="6574E7F0"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4E39F443"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2</w:t>
            </w:r>
          </w:p>
        </w:tc>
        <w:tc>
          <w:tcPr>
            <w:tcW w:w="7429" w:type="dxa"/>
            <w:tcBorders>
              <w:left w:val="single" w:sz="2" w:space="0" w:color="000000"/>
              <w:bottom w:val="single" w:sz="2" w:space="0" w:color="000000"/>
            </w:tcBorders>
            <w:tcMar>
              <w:top w:w="55" w:type="dxa"/>
              <w:left w:w="55" w:type="dxa"/>
              <w:bottom w:w="55" w:type="dxa"/>
              <w:right w:w="55" w:type="dxa"/>
            </w:tcMar>
          </w:tcPr>
          <w:p w14:paraId="205C9D76"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Liczba rodzin zobowiązanych przez pracownika socjalnego do pracy z asystentem rodziny</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1179A8"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1</w:t>
            </w:r>
          </w:p>
        </w:tc>
      </w:tr>
      <w:tr w:rsidR="00957FD4" w:rsidRPr="00672C0D" w14:paraId="766CE09A"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50F2CE15"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3</w:t>
            </w:r>
          </w:p>
        </w:tc>
        <w:tc>
          <w:tcPr>
            <w:tcW w:w="7429" w:type="dxa"/>
            <w:tcBorders>
              <w:left w:val="single" w:sz="2" w:space="0" w:color="000000"/>
              <w:bottom w:val="single" w:sz="2" w:space="0" w:color="000000"/>
            </w:tcBorders>
            <w:tcMar>
              <w:top w:w="55" w:type="dxa"/>
              <w:left w:w="55" w:type="dxa"/>
              <w:bottom w:w="55" w:type="dxa"/>
              <w:right w:w="55" w:type="dxa"/>
            </w:tcMar>
          </w:tcPr>
          <w:p w14:paraId="0DD8EB0D"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Liczba dzieci w rodzinach objętych wsparciem asystenta rodziny</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E0905"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7</w:t>
            </w:r>
          </w:p>
        </w:tc>
      </w:tr>
      <w:tr w:rsidR="00957FD4" w:rsidRPr="00672C0D" w14:paraId="32218D73"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49F16157"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3.1.</w:t>
            </w:r>
          </w:p>
        </w:tc>
        <w:tc>
          <w:tcPr>
            <w:tcW w:w="7429" w:type="dxa"/>
            <w:tcBorders>
              <w:left w:val="single" w:sz="2" w:space="0" w:color="000000"/>
              <w:bottom w:val="single" w:sz="2" w:space="0" w:color="000000"/>
            </w:tcBorders>
            <w:tcMar>
              <w:top w:w="55" w:type="dxa"/>
              <w:left w:w="55" w:type="dxa"/>
              <w:bottom w:w="55" w:type="dxa"/>
              <w:right w:w="55" w:type="dxa"/>
            </w:tcMar>
          </w:tcPr>
          <w:p w14:paraId="4C3027F0"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Dzieci w wieku od 4 do 6 lat</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78FA27"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1</w:t>
            </w:r>
          </w:p>
        </w:tc>
      </w:tr>
      <w:tr w:rsidR="00957FD4" w:rsidRPr="00672C0D" w14:paraId="01843308"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4C3C422E"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3.2.</w:t>
            </w:r>
          </w:p>
        </w:tc>
        <w:tc>
          <w:tcPr>
            <w:tcW w:w="7429" w:type="dxa"/>
            <w:tcBorders>
              <w:left w:val="single" w:sz="2" w:space="0" w:color="000000"/>
              <w:bottom w:val="single" w:sz="2" w:space="0" w:color="000000"/>
            </w:tcBorders>
            <w:tcMar>
              <w:top w:w="55" w:type="dxa"/>
              <w:left w:w="55" w:type="dxa"/>
              <w:bottom w:w="55" w:type="dxa"/>
              <w:right w:w="55" w:type="dxa"/>
            </w:tcMar>
          </w:tcPr>
          <w:p w14:paraId="3EC3AA8A"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Dzieci w wieku od 7 do 13 lat</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724313" w14:textId="77777777" w:rsidR="00957FD4" w:rsidRPr="00672C0D" w:rsidRDefault="00957FD4" w:rsidP="00182440">
            <w:pPr>
              <w:suppressLineNumbers/>
              <w:tabs>
                <w:tab w:val="left" w:pos="517"/>
                <w:tab w:val="left" w:pos="609"/>
                <w:tab w:val="left" w:pos="628"/>
              </w:tabs>
              <w:autoSpaceDN w:val="0"/>
              <w:spacing w:line="360" w:lineRule="auto"/>
              <w:jc w:val="center"/>
              <w:textAlignment w:val="baseline"/>
              <w:rPr>
                <w:rFonts w:eastAsia="NSimSun"/>
                <w:kern w:val="3"/>
                <w:lang w:eastAsia="zh-CN" w:bidi="hi-IN"/>
              </w:rPr>
            </w:pPr>
            <w:r w:rsidRPr="00672C0D">
              <w:rPr>
                <w:rFonts w:eastAsia="NSimSun"/>
                <w:kern w:val="3"/>
                <w:lang w:eastAsia="zh-CN" w:bidi="hi-IN"/>
              </w:rPr>
              <w:t>4</w:t>
            </w:r>
          </w:p>
        </w:tc>
      </w:tr>
      <w:tr w:rsidR="00957FD4" w:rsidRPr="00672C0D" w14:paraId="304BADC0"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47A66896"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3.2</w:t>
            </w:r>
          </w:p>
        </w:tc>
        <w:tc>
          <w:tcPr>
            <w:tcW w:w="7429" w:type="dxa"/>
            <w:tcBorders>
              <w:left w:val="single" w:sz="2" w:space="0" w:color="000000"/>
              <w:bottom w:val="single" w:sz="2" w:space="0" w:color="000000"/>
            </w:tcBorders>
            <w:tcMar>
              <w:top w:w="55" w:type="dxa"/>
              <w:left w:w="55" w:type="dxa"/>
              <w:bottom w:w="55" w:type="dxa"/>
              <w:right w:w="55" w:type="dxa"/>
            </w:tcMar>
          </w:tcPr>
          <w:p w14:paraId="5607228D"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Dzieci w wieku od 14 do 16 lat</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C55B47"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1</w:t>
            </w:r>
          </w:p>
        </w:tc>
      </w:tr>
      <w:tr w:rsidR="00957FD4" w:rsidRPr="00672C0D" w14:paraId="7DD77640"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62557B6F"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3.3.</w:t>
            </w:r>
          </w:p>
        </w:tc>
        <w:tc>
          <w:tcPr>
            <w:tcW w:w="7429" w:type="dxa"/>
            <w:tcBorders>
              <w:left w:val="single" w:sz="2" w:space="0" w:color="000000"/>
              <w:bottom w:val="single" w:sz="2" w:space="0" w:color="000000"/>
            </w:tcBorders>
            <w:tcMar>
              <w:top w:w="55" w:type="dxa"/>
              <w:left w:w="55" w:type="dxa"/>
              <w:bottom w:w="55" w:type="dxa"/>
              <w:right w:w="55" w:type="dxa"/>
            </w:tcMar>
          </w:tcPr>
          <w:p w14:paraId="046D459E"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Dzieci w wieku od 17 do 18 lat</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146E46"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1</w:t>
            </w:r>
          </w:p>
        </w:tc>
      </w:tr>
      <w:tr w:rsidR="00957FD4" w:rsidRPr="00672C0D" w14:paraId="5EDC602A"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4DE07B25"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4</w:t>
            </w:r>
          </w:p>
        </w:tc>
        <w:tc>
          <w:tcPr>
            <w:tcW w:w="7429" w:type="dxa"/>
            <w:tcBorders>
              <w:left w:val="single" w:sz="2" w:space="0" w:color="000000"/>
              <w:bottom w:val="single" w:sz="2" w:space="0" w:color="000000"/>
            </w:tcBorders>
            <w:tcMar>
              <w:top w:w="55" w:type="dxa"/>
              <w:left w:w="55" w:type="dxa"/>
              <w:bottom w:w="55" w:type="dxa"/>
              <w:right w:w="55" w:type="dxa"/>
            </w:tcMar>
          </w:tcPr>
          <w:p w14:paraId="37E12B0F"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Liczba rodzin objętych nadzorem kuratora społecznego</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3DB883"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1</w:t>
            </w:r>
          </w:p>
        </w:tc>
      </w:tr>
      <w:tr w:rsidR="00957FD4" w:rsidRPr="00672C0D" w14:paraId="1354B23C"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47621EA6"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5</w:t>
            </w:r>
          </w:p>
        </w:tc>
        <w:tc>
          <w:tcPr>
            <w:tcW w:w="7429" w:type="dxa"/>
            <w:tcBorders>
              <w:left w:val="single" w:sz="2" w:space="0" w:color="000000"/>
              <w:bottom w:val="single" w:sz="2" w:space="0" w:color="000000"/>
            </w:tcBorders>
            <w:tcMar>
              <w:top w:w="55" w:type="dxa"/>
              <w:left w:w="55" w:type="dxa"/>
              <w:bottom w:w="55" w:type="dxa"/>
              <w:right w:w="55" w:type="dxa"/>
            </w:tcMar>
          </w:tcPr>
          <w:p w14:paraId="1A3E95A8"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Liczba rodzin, z którymi asystent zakończył współpracę:</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000F37"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Pr>
                <w:rFonts w:eastAsia="NSimSun"/>
                <w:kern w:val="3"/>
                <w:lang w:eastAsia="zh-CN" w:bidi="hi-IN"/>
              </w:rPr>
              <w:t>1</w:t>
            </w:r>
          </w:p>
        </w:tc>
      </w:tr>
      <w:tr w:rsidR="00957FD4" w:rsidRPr="00672C0D" w14:paraId="013AF671"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33466803"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5.1.</w:t>
            </w:r>
          </w:p>
        </w:tc>
        <w:tc>
          <w:tcPr>
            <w:tcW w:w="7429" w:type="dxa"/>
            <w:tcBorders>
              <w:left w:val="single" w:sz="2" w:space="0" w:color="000000"/>
              <w:bottom w:val="single" w:sz="2" w:space="0" w:color="000000"/>
            </w:tcBorders>
            <w:tcMar>
              <w:top w:w="55" w:type="dxa"/>
              <w:left w:w="55" w:type="dxa"/>
              <w:bottom w:w="55" w:type="dxa"/>
              <w:right w:w="55" w:type="dxa"/>
            </w:tcMar>
          </w:tcPr>
          <w:p w14:paraId="2F11081E"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Ze względu na zaprzestanie współpracy przez rodzinę</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713640"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Pr>
                <w:rFonts w:eastAsia="NSimSun"/>
                <w:kern w:val="3"/>
                <w:lang w:eastAsia="zh-CN" w:bidi="hi-IN"/>
              </w:rPr>
              <w:t>1</w:t>
            </w:r>
          </w:p>
        </w:tc>
      </w:tr>
      <w:tr w:rsidR="00957FD4" w:rsidRPr="00672C0D" w14:paraId="7800E549" w14:textId="77777777" w:rsidTr="00957FD4">
        <w:tc>
          <w:tcPr>
            <w:tcW w:w="506" w:type="dxa"/>
            <w:tcBorders>
              <w:left w:val="single" w:sz="2" w:space="0" w:color="000000"/>
              <w:bottom w:val="single" w:sz="2" w:space="0" w:color="000000"/>
            </w:tcBorders>
            <w:tcMar>
              <w:top w:w="55" w:type="dxa"/>
              <w:left w:w="55" w:type="dxa"/>
              <w:bottom w:w="55" w:type="dxa"/>
              <w:right w:w="55" w:type="dxa"/>
            </w:tcMar>
          </w:tcPr>
          <w:p w14:paraId="4E0D0193"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5.2</w:t>
            </w:r>
          </w:p>
        </w:tc>
        <w:tc>
          <w:tcPr>
            <w:tcW w:w="7429" w:type="dxa"/>
            <w:tcBorders>
              <w:left w:val="single" w:sz="2" w:space="0" w:color="000000"/>
              <w:bottom w:val="single" w:sz="2" w:space="0" w:color="000000"/>
            </w:tcBorders>
            <w:tcMar>
              <w:top w:w="55" w:type="dxa"/>
              <w:left w:w="55" w:type="dxa"/>
              <w:bottom w:w="55" w:type="dxa"/>
              <w:right w:w="55" w:type="dxa"/>
            </w:tcMar>
          </w:tcPr>
          <w:p w14:paraId="64024AE7"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Ze względu na osiągnięcie celów</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0077CE"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 xml:space="preserve"> 0</w:t>
            </w:r>
          </w:p>
        </w:tc>
      </w:tr>
      <w:tr w:rsidR="00957FD4" w:rsidRPr="00672C0D" w14:paraId="633126DE" w14:textId="77777777" w:rsidTr="00957FD4">
        <w:trPr>
          <w:trHeight w:val="19"/>
        </w:trPr>
        <w:tc>
          <w:tcPr>
            <w:tcW w:w="506" w:type="dxa"/>
            <w:tcBorders>
              <w:left w:val="single" w:sz="2" w:space="0" w:color="000000"/>
              <w:bottom w:val="single" w:sz="2" w:space="0" w:color="000000"/>
            </w:tcBorders>
            <w:tcMar>
              <w:top w:w="55" w:type="dxa"/>
              <w:left w:w="55" w:type="dxa"/>
              <w:bottom w:w="55" w:type="dxa"/>
              <w:right w:w="55" w:type="dxa"/>
            </w:tcMar>
          </w:tcPr>
          <w:p w14:paraId="55691E59"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5.3</w:t>
            </w:r>
          </w:p>
        </w:tc>
        <w:tc>
          <w:tcPr>
            <w:tcW w:w="7429" w:type="dxa"/>
            <w:tcBorders>
              <w:left w:val="single" w:sz="2" w:space="0" w:color="000000"/>
              <w:bottom w:val="single" w:sz="2" w:space="0" w:color="000000"/>
            </w:tcBorders>
            <w:tcMar>
              <w:top w:w="55" w:type="dxa"/>
              <w:left w:w="55" w:type="dxa"/>
              <w:bottom w:w="55" w:type="dxa"/>
              <w:right w:w="55" w:type="dxa"/>
            </w:tcMar>
          </w:tcPr>
          <w:p w14:paraId="3CBE2DD9" w14:textId="77777777" w:rsidR="00957FD4" w:rsidRPr="00672C0D" w:rsidRDefault="00957FD4" w:rsidP="00182440">
            <w:pPr>
              <w:suppressLineNumbers/>
              <w:autoSpaceDN w:val="0"/>
              <w:spacing w:line="360" w:lineRule="auto"/>
              <w:jc w:val="both"/>
              <w:textAlignment w:val="baseline"/>
              <w:rPr>
                <w:rFonts w:eastAsia="NSimSun"/>
                <w:kern w:val="3"/>
                <w:lang w:eastAsia="zh-CN" w:bidi="hi-IN"/>
              </w:rPr>
            </w:pPr>
            <w:r w:rsidRPr="00672C0D">
              <w:rPr>
                <w:rFonts w:eastAsia="NSimSun"/>
                <w:kern w:val="3"/>
                <w:lang w:eastAsia="zh-CN" w:bidi="hi-IN"/>
              </w:rPr>
              <w:t>Ze względu na zmianę metody pracy</w:t>
            </w:r>
          </w:p>
        </w:tc>
        <w:tc>
          <w:tcPr>
            <w:tcW w:w="17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F1BECA" w14:textId="77777777" w:rsidR="00957FD4" w:rsidRPr="00672C0D" w:rsidRDefault="00957FD4" w:rsidP="00182440">
            <w:pPr>
              <w:suppressLineNumbers/>
              <w:autoSpaceDN w:val="0"/>
              <w:spacing w:line="360" w:lineRule="auto"/>
              <w:jc w:val="center"/>
              <w:textAlignment w:val="baseline"/>
              <w:rPr>
                <w:rFonts w:eastAsia="NSimSun"/>
                <w:kern w:val="3"/>
                <w:lang w:eastAsia="zh-CN" w:bidi="hi-IN"/>
              </w:rPr>
            </w:pPr>
            <w:r w:rsidRPr="00672C0D">
              <w:rPr>
                <w:rFonts w:eastAsia="NSimSun"/>
                <w:kern w:val="3"/>
                <w:lang w:eastAsia="zh-CN" w:bidi="hi-IN"/>
              </w:rPr>
              <w:t xml:space="preserve"> 0</w:t>
            </w:r>
          </w:p>
        </w:tc>
      </w:tr>
    </w:tbl>
    <w:p w14:paraId="6FAD0A88" w14:textId="77777777" w:rsidR="00957FD4" w:rsidRPr="00454C26" w:rsidRDefault="00957FD4" w:rsidP="00957FD4">
      <w:pPr>
        <w:autoSpaceDN w:val="0"/>
        <w:spacing w:after="120" w:line="360" w:lineRule="auto"/>
        <w:textAlignment w:val="baseline"/>
        <w:rPr>
          <w:rFonts w:eastAsia="NSimSun"/>
          <w:kern w:val="3"/>
          <w:lang w:eastAsia="zh-CN" w:bidi="hi-IN"/>
        </w:rPr>
      </w:pPr>
    </w:p>
    <w:p w14:paraId="5C79F539" w14:textId="77777777" w:rsidR="00957FD4" w:rsidRPr="00454C26" w:rsidRDefault="00957FD4" w:rsidP="00957FD4">
      <w:pPr>
        <w:widowControl/>
        <w:numPr>
          <w:ilvl w:val="0"/>
          <w:numId w:val="149"/>
        </w:numPr>
        <w:autoSpaceDN w:val="0"/>
        <w:spacing w:after="120" w:line="276" w:lineRule="auto"/>
        <w:contextualSpacing/>
        <w:textAlignment w:val="baseline"/>
        <w:rPr>
          <w:rFonts w:eastAsia="Cambria"/>
          <w:b/>
          <w:color w:val="000000"/>
          <w:kern w:val="3"/>
          <w:lang w:eastAsia="zh-CN" w:bidi="hi-IN"/>
        </w:rPr>
      </w:pPr>
      <w:r w:rsidRPr="00454C26">
        <w:rPr>
          <w:rFonts w:eastAsia="Cambria"/>
          <w:b/>
          <w:color w:val="000000"/>
          <w:kern w:val="3"/>
          <w:lang w:eastAsia="zh-CN" w:bidi="hi-IN"/>
        </w:rPr>
        <w:t>Przeciwdziałanie przemocy w rodzinie</w:t>
      </w:r>
    </w:p>
    <w:p w14:paraId="4DC16240" w14:textId="77777777" w:rsidR="00957FD4" w:rsidRPr="00454C26" w:rsidRDefault="00957FD4" w:rsidP="00957FD4">
      <w:pPr>
        <w:autoSpaceDN w:val="0"/>
        <w:spacing w:after="120" w:line="360" w:lineRule="auto"/>
        <w:ind w:left="720"/>
        <w:jc w:val="both"/>
        <w:textAlignment w:val="baseline"/>
        <w:rPr>
          <w:rFonts w:eastAsia="Cambria"/>
          <w:color w:val="000000"/>
          <w:kern w:val="3"/>
          <w:lang w:eastAsia="zh-CN" w:bidi="hi-IN"/>
        </w:rPr>
      </w:pPr>
    </w:p>
    <w:p w14:paraId="0EE3033A" w14:textId="77777777" w:rsidR="00957FD4" w:rsidRPr="007323D9" w:rsidRDefault="00957FD4" w:rsidP="00957FD4">
      <w:pPr>
        <w:autoSpaceDN w:val="0"/>
        <w:spacing w:after="120" w:line="360" w:lineRule="auto"/>
        <w:ind w:firstLine="360"/>
        <w:jc w:val="both"/>
        <w:textAlignment w:val="baseline"/>
        <w:rPr>
          <w:rFonts w:eastAsia="Cambria"/>
          <w:color w:val="000000"/>
          <w:kern w:val="3"/>
          <w:lang w:eastAsia="zh-CN" w:bidi="hi-IN"/>
        </w:rPr>
      </w:pPr>
      <w:r w:rsidRPr="007323D9">
        <w:rPr>
          <w:rFonts w:eastAsia="Cambria"/>
          <w:color w:val="000000"/>
          <w:kern w:val="3"/>
          <w:lang w:eastAsia="zh-CN" w:bidi="hi-IN"/>
        </w:rPr>
        <w:t>W 2024 r. Gminny Ośrodek Pomocy Społecznej w Krzynowłodze Małej realizował zadania wynikające z ustawy z dnia 29 lipca 2005 roku o przeciwdziałaniu przemocy domowej ( Dz.U. Z 2024 r., poz. 1673)</w:t>
      </w:r>
    </w:p>
    <w:p w14:paraId="35FF709C" w14:textId="77777777" w:rsidR="00957FD4" w:rsidRPr="007323D9" w:rsidRDefault="00957FD4" w:rsidP="00957FD4">
      <w:pPr>
        <w:autoSpaceDN w:val="0"/>
        <w:spacing w:after="120" w:line="360" w:lineRule="auto"/>
        <w:jc w:val="both"/>
        <w:textAlignment w:val="baseline"/>
        <w:rPr>
          <w:rFonts w:eastAsia="Cambria"/>
          <w:color w:val="000000"/>
          <w:kern w:val="3"/>
          <w:lang w:eastAsia="zh-CN" w:bidi="hi-IN"/>
        </w:rPr>
      </w:pPr>
      <w:r w:rsidRPr="007323D9">
        <w:rPr>
          <w:rFonts w:eastAsia="Cambria"/>
          <w:color w:val="000000"/>
          <w:kern w:val="3"/>
          <w:lang w:eastAsia="zh-CN" w:bidi="hi-IN"/>
        </w:rPr>
        <w:t>Gminny Zespół Interdyscyplinarny do spraw Przeciwdziałania Przemocy Domowej jest powoływany Zarządzeniem Wójta Gminy Krzynowłoga Mała.</w:t>
      </w:r>
    </w:p>
    <w:p w14:paraId="238FCE6A" w14:textId="77777777" w:rsidR="00957FD4" w:rsidRPr="007323D9" w:rsidRDefault="00957FD4" w:rsidP="00957FD4">
      <w:pPr>
        <w:spacing w:line="360" w:lineRule="auto"/>
        <w:jc w:val="both"/>
        <w:rPr>
          <w:rFonts w:eastAsia="Times New Roman"/>
          <w:lang w:eastAsia="pl-PL"/>
        </w:rPr>
      </w:pPr>
      <w:r w:rsidRPr="007323D9">
        <w:t xml:space="preserve">Zadaniem zespołu interdyscyplinarnego jest integrowanie i koordynowanie działań przedstawicieli różnych instytucji oraz specjalistów w zakresie przeciwdziałania przemocy domowej, diagnozowanie problemu przemocy domowej, podejmowanie działań w środowisku zagrożonym przemocą domową, inicjowanie interwencji w środowisku dotkniętym przemocą oraz rozpowszechnianie działań w stosunku do osób stosujących przemoc. Celem powołania zespołu interdyscyplinarnego jest szybsze i skuteczniejsze podejmowanie działań zmierzających do zapewnienia bezpieczeństwa, wstrzymanie zjawiska przemocy domowej a </w:t>
      </w:r>
      <w:r w:rsidRPr="007323D9">
        <w:lastRenderedPageBreak/>
        <w:t>także planowanie i realizacja działań pomocowych w oparciu o diagnozę potrzeb.</w:t>
      </w:r>
      <w:r w:rsidRPr="007323D9">
        <w:rPr>
          <w:rFonts w:eastAsia="Times New Roman"/>
          <w:lang w:eastAsia="pl-PL"/>
        </w:rPr>
        <w:t xml:space="preserve"> Posiedzenia zespołu interdyscyplinarnego w 2024 r.  odbywały się w zależności od potrzeb, jednak nie rzadziej niż raz na dwa miesiące. Posiedzenia miały charakter spotkań ogólnych i indywidualnych.</w:t>
      </w:r>
    </w:p>
    <w:p w14:paraId="5EEE85C2" w14:textId="77777777" w:rsidR="00957FD4" w:rsidRPr="007323D9" w:rsidRDefault="00957FD4" w:rsidP="00957FD4">
      <w:pPr>
        <w:pStyle w:val="Standard"/>
        <w:tabs>
          <w:tab w:val="left" w:pos="720"/>
        </w:tabs>
        <w:spacing w:line="360" w:lineRule="auto"/>
        <w:jc w:val="both"/>
        <w:rPr>
          <w:b/>
          <w:bCs/>
          <w:sz w:val="22"/>
          <w:szCs w:val="22"/>
        </w:rPr>
      </w:pPr>
      <w:r w:rsidRPr="007323D9">
        <w:rPr>
          <w:b/>
          <w:bCs/>
          <w:sz w:val="22"/>
          <w:szCs w:val="22"/>
        </w:rPr>
        <w:t>W okresie od 01.01.2024 r. do 31.12.2024 r. odbyło się 6 posiedzeń Zespołu Interdyscyplinarnego oraz  61 spotkań grup diagnostyczno - pomocowych. Pomocą grup diagnostyczno - pomocowych objętych było</w:t>
      </w:r>
      <w:r w:rsidRPr="007323D9">
        <w:rPr>
          <w:b/>
          <w:bCs/>
          <w:color w:val="000000"/>
          <w:sz w:val="22"/>
          <w:szCs w:val="22"/>
        </w:rPr>
        <w:t xml:space="preserve"> 10</w:t>
      </w:r>
      <w:r w:rsidRPr="007323D9">
        <w:rPr>
          <w:b/>
          <w:bCs/>
          <w:sz w:val="22"/>
          <w:szCs w:val="22"/>
        </w:rPr>
        <w:t xml:space="preserve"> rodzin.</w:t>
      </w:r>
    </w:p>
    <w:p w14:paraId="7F8E47BA" w14:textId="77777777" w:rsidR="00957FD4" w:rsidRPr="00454C26" w:rsidRDefault="00957FD4" w:rsidP="00957FD4">
      <w:pPr>
        <w:spacing w:line="360" w:lineRule="auto"/>
        <w:jc w:val="both"/>
      </w:pPr>
    </w:p>
    <w:p w14:paraId="1062AC20" w14:textId="77777777" w:rsidR="00957FD4" w:rsidRPr="00454C26" w:rsidRDefault="00957FD4" w:rsidP="00957FD4">
      <w:pPr>
        <w:autoSpaceDN w:val="0"/>
        <w:spacing w:after="120"/>
        <w:jc w:val="both"/>
        <w:textAlignment w:val="baseline"/>
        <w:rPr>
          <w:rFonts w:eastAsia="Cambria"/>
          <w:color w:val="000000"/>
          <w:kern w:val="3"/>
          <w:lang w:eastAsia="zh-CN" w:bidi="hi-IN"/>
        </w:rPr>
      </w:pPr>
    </w:p>
    <w:p w14:paraId="3471FD5A" w14:textId="77777777" w:rsidR="00957FD4" w:rsidRPr="00454C26" w:rsidRDefault="00957FD4" w:rsidP="00957FD4">
      <w:pPr>
        <w:autoSpaceDN w:val="0"/>
        <w:jc w:val="both"/>
        <w:textAlignment w:val="baseline"/>
        <w:rPr>
          <w:rFonts w:eastAsia="Cambria"/>
          <w:b/>
          <w:bCs/>
          <w:color w:val="000000"/>
          <w:kern w:val="3"/>
          <w:lang w:eastAsia="zh-CN" w:bidi="hi-IN"/>
        </w:rPr>
      </w:pPr>
      <w:bookmarkStart w:id="29" w:name="_Hlk100748171"/>
      <w:r w:rsidRPr="00454C26">
        <w:rPr>
          <w:rFonts w:eastAsia="Cambria"/>
          <w:b/>
          <w:bCs/>
          <w:color w:val="000000"/>
          <w:kern w:val="3"/>
          <w:lang w:eastAsia="zh-CN" w:bidi="hi-IN"/>
        </w:rPr>
        <w:t xml:space="preserve">Tabela nr 4 - Ilość „Niebieskich Kart” sporządzona przez instytucje do tego uprawnione </w:t>
      </w:r>
    </w:p>
    <w:p w14:paraId="1411223E" w14:textId="77777777" w:rsidR="00957FD4" w:rsidRPr="00454C26" w:rsidRDefault="00957FD4" w:rsidP="00957FD4">
      <w:pPr>
        <w:autoSpaceDN w:val="0"/>
        <w:jc w:val="both"/>
        <w:textAlignment w:val="baseline"/>
        <w:rPr>
          <w:rFonts w:eastAsia="Cambria"/>
          <w:b/>
          <w:bCs/>
          <w:color w:val="000000"/>
          <w:kern w:val="3"/>
          <w:lang w:eastAsia="zh-CN" w:bidi="hi-IN"/>
        </w:rPr>
      </w:pPr>
      <w:r w:rsidRPr="00454C26">
        <w:rPr>
          <w:rFonts w:eastAsia="Cambria"/>
          <w:b/>
          <w:bCs/>
          <w:color w:val="000000"/>
          <w:kern w:val="3"/>
          <w:lang w:eastAsia="zh-CN" w:bidi="hi-IN"/>
        </w:rPr>
        <w:t xml:space="preserve">                           w 2023 r.</w:t>
      </w:r>
    </w:p>
    <w:bookmarkEnd w:id="29"/>
    <w:p w14:paraId="705B4F01" w14:textId="77777777" w:rsidR="00957FD4" w:rsidRPr="00454C26" w:rsidRDefault="00957FD4" w:rsidP="00957FD4">
      <w:pPr>
        <w:autoSpaceDN w:val="0"/>
        <w:jc w:val="both"/>
        <w:textAlignment w:val="baseline"/>
        <w:rPr>
          <w:rFonts w:eastAsia="NSimSun"/>
          <w:kern w:val="3"/>
          <w:lang w:eastAsia="zh-CN" w:bidi="hi-IN"/>
        </w:rPr>
      </w:pPr>
    </w:p>
    <w:tbl>
      <w:tblPr>
        <w:tblW w:w="9072" w:type="dxa"/>
        <w:tblInd w:w="13" w:type="dxa"/>
        <w:tblLayout w:type="fixed"/>
        <w:tblCellMar>
          <w:left w:w="10" w:type="dxa"/>
          <w:right w:w="10" w:type="dxa"/>
        </w:tblCellMar>
        <w:tblLook w:val="04A0" w:firstRow="1" w:lastRow="0" w:firstColumn="1" w:lastColumn="0" w:noHBand="0" w:noVBand="1"/>
      </w:tblPr>
      <w:tblGrid>
        <w:gridCol w:w="850"/>
        <w:gridCol w:w="5198"/>
        <w:gridCol w:w="3024"/>
      </w:tblGrid>
      <w:tr w:rsidR="00957FD4" w:rsidRPr="00454C26" w14:paraId="5C79E625" w14:textId="77777777" w:rsidTr="00182440">
        <w:tc>
          <w:tcPr>
            <w:tcW w:w="850"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9F2D930"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Lp.</w:t>
            </w:r>
          </w:p>
        </w:tc>
        <w:tc>
          <w:tcPr>
            <w:tcW w:w="5198"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4830224"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Instytucja wypełniająca NK</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60F61B15" w14:textId="77777777" w:rsidR="00957FD4" w:rsidRPr="00454C26" w:rsidRDefault="00957FD4" w:rsidP="00182440">
            <w:pPr>
              <w:autoSpaceDN w:val="0"/>
              <w:jc w:val="center"/>
              <w:textAlignment w:val="baseline"/>
              <w:rPr>
                <w:rFonts w:eastAsia="NSimSun"/>
                <w:b/>
                <w:bCs/>
                <w:kern w:val="3"/>
                <w:lang w:eastAsia="zh-CN" w:bidi="hi-IN"/>
              </w:rPr>
            </w:pPr>
            <w:r w:rsidRPr="00454C26">
              <w:rPr>
                <w:rFonts w:eastAsia="NSimSun"/>
                <w:b/>
                <w:bCs/>
                <w:kern w:val="3"/>
                <w:lang w:eastAsia="zh-CN" w:bidi="hi-IN"/>
              </w:rPr>
              <w:t>Ilość wypełnionych NK</w:t>
            </w:r>
          </w:p>
        </w:tc>
      </w:tr>
      <w:tr w:rsidR="00957FD4" w:rsidRPr="00454C26" w14:paraId="1B61FF46" w14:textId="77777777" w:rsidTr="00182440">
        <w:tc>
          <w:tcPr>
            <w:tcW w:w="850"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4B7EFA6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w:t>
            </w:r>
          </w:p>
        </w:tc>
        <w:tc>
          <w:tcPr>
            <w:tcW w:w="5198"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6158F68A"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KPP</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2CF70405"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                          6</w:t>
            </w:r>
          </w:p>
        </w:tc>
      </w:tr>
      <w:tr w:rsidR="00957FD4" w:rsidRPr="00454C26" w14:paraId="3F3E8602" w14:textId="77777777" w:rsidTr="00182440">
        <w:tc>
          <w:tcPr>
            <w:tcW w:w="850"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198AD08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w:t>
            </w:r>
          </w:p>
        </w:tc>
        <w:tc>
          <w:tcPr>
            <w:tcW w:w="5198"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D6EE2C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OPS</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21FE98F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w:t>
            </w:r>
          </w:p>
        </w:tc>
      </w:tr>
      <w:tr w:rsidR="00957FD4" w:rsidRPr="00454C26" w14:paraId="33F6C1E6" w14:textId="77777777" w:rsidTr="00182440">
        <w:tc>
          <w:tcPr>
            <w:tcW w:w="850"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5CA7CB7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w:t>
            </w:r>
          </w:p>
        </w:tc>
        <w:tc>
          <w:tcPr>
            <w:tcW w:w="5198"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2C36BFF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PCPR</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4B7072F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w:t>
            </w:r>
          </w:p>
        </w:tc>
      </w:tr>
      <w:tr w:rsidR="00957FD4" w:rsidRPr="00454C26" w14:paraId="4564A09B" w14:textId="77777777" w:rsidTr="00182440">
        <w:tc>
          <w:tcPr>
            <w:tcW w:w="850"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1C79646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4.</w:t>
            </w:r>
          </w:p>
        </w:tc>
        <w:tc>
          <w:tcPr>
            <w:tcW w:w="5198"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80E9B8F"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GKRPA</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6372C7B7"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w:t>
            </w:r>
          </w:p>
        </w:tc>
      </w:tr>
      <w:tr w:rsidR="00957FD4" w:rsidRPr="00454C26" w14:paraId="09528FEC" w14:textId="77777777" w:rsidTr="00182440">
        <w:tc>
          <w:tcPr>
            <w:tcW w:w="850"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40722E1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w:t>
            </w:r>
          </w:p>
        </w:tc>
        <w:tc>
          <w:tcPr>
            <w:tcW w:w="5198"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775E91F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Szkoły/przedszkola</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02120B92"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w:t>
            </w:r>
          </w:p>
        </w:tc>
      </w:tr>
      <w:tr w:rsidR="00957FD4" w:rsidRPr="00454C26" w14:paraId="526F2736" w14:textId="77777777" w:rsidTr="00182440">
        <w:tc>
          <w:tcPr>
            <w:tcW w:w="850"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3F6806D6"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6.</w:t>
            </w:r>
          </w:p>
        </w:tc>
        <w:tc>
          <w:tcPr>
            <w:tcW w:w="5198" w:type="dxa"/>
            <w:tcBorders>
              <w:top w:val="single" w:sz="2" w:space="0" w:color="000001"/>
              <w:left w:val="single" w:sz="2" w:space="0" w:color="000001"/>
              <w:bottom w:val="single" w:sz="2" w:space="0" w:color="000001"/>
            </w:tcBorders>
            <w:shd w:val="clear" w:color="auto" w:fill="auto"/>
            <w:tcMar>
              <w:top w:w="55" w:type="dxa"/>
              <w:left w:w="6" w:type="dxa"/>
              <w:bottom w:w="55" w:type="dxa"/>
              <w:right w:w="55" w:type="dxa"/>
            </w:tcMar>
          </w:tcPr>
          <w:p w14:paraId="14DB0FC2"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Służba zdrowia</w:t>
            </w:r>
          </w:p>
        </w:tc>
        <w:tc>
          <w:tcPr>
            <w:tcW w:w="3024" w:type="dxa"/>
            <w:tcBorders>
              <w:top w:val="single" w:sz="2" w:space="0" w:color="000001"/>
              <w:left w:val="single" w:sz="2" w:space="0" w:color="000001"/>
              <w:bottom w:val="single" w:sz="2" w:space="0" w:color="000001"/>
              <w:right w:val="single" w:sz="2" w:space="0" w:color="000001"/>
            </w:tcBorders>
            <w:shd w:val="clear" w:color="auto" w:fill="auto"/>
            <w:tcMar>
              <w:top w:w="55" w:type="dxa"/>
              <w:left w:w="6" w:type="dxa"/>
              <w:bottom w:w="55" w:type="dxa"/>
              <w:right w:w="55" w:type="dxa"/>
            </w:tcMar>
          </w:tcPr>
          <w:p w14:paraId="32F84FBB"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w:t>
            </w:r>
          </w:p>
          <w:p w14:paraId="7B1792FE" w14:textId="77777777" w:rsidR="00957FD4" w:rsidRPr="00454C26" w:rsidRDefault="00957FD4" w:rsidP="00182440">
            <w:pPr>
              <w:autoSpaceDN w:val="0"/>
              <w:jc w:val="center"/>
              <w:textAlignment w:val="baseline"/>
              <w:rPr>
                <w:rFonts w:eastAsia="NSimSun"/>
                <w:kern w:val="3"/>
                <w:lang w:eastAsia="zh-CN" w:bidi="hi-IN"/>
              </w:rPr>
            </w:pPr>
          </w:p>
        </w:tc>
      </w:tr>
    </w:tbl>
    <w:p w14:paraId="0D403616" w14:textId="77777777" w:rsidR="00957FD4" w:rsidRPr="00454C26" w:rsidRDefault="00957FD4" w:rsidP="00957FD4">
      <w:pPr>
        <w:spacing w:after="120"/>
        <w:jc w:val="both"/>
        <w:rPr>
          <w:rFonts w:eastAsia="Cambria"/>
          <w:b/>
          <w:bCs/>
          <w:color w:val="000000"/>
          <w:kern w:val="3"/>
          <w:lang w:eastAsia="zh-CN" w:bidi="hi-IN"/>
        </w:rPr>
      </w:pPr>
    </w:p>
    <w:p w14:paraId="736799F2" w14:textId="77777777" w:rsidR="00957FD4" w:rsidRPr="00454C26" w:rsidRDefault="00957FD4" w:rsidP="00957FD4">
      <w:pPr>
        <w:spacing w:after="120"/>
        <w:jc w:val="both"/>
        <w:rPr>
          <w:rFonts w:eastAsia="Cambria"/>
          <w:b/>
          <w:bCs/>
          <w:color w:val="000000"/>
          <w:kern w:val="3"/>
          <w:lang w:eastAsia="zh-CN" w:bidi="hi-IN"/>
        </w:rPr>
      </w:pPr>
    </w:p>
    <w:p w14:paraId="6889BC57" w14:textId="77777777" w:rsidR="00957FD4" w:rsidRPr="00454C26" w:rsidRDefault="00957FD4" w:rsidP="00957FD4">
      <w:pPr>
        <w:autoSpaceDN w:val="0"/>
        <w:spacing w:line="360" w:lineRule="auto"/>
        <w:ind w:left="720"/>
        <w:contextualSpacing/>
        <w:textAlignment w:val="baseline"/>
        <w:rPr>
          <w:b/>
          <w:bCs/>
        </w:rPr>
      </w:pPr>
      <w:r w:rsidRPr="00454C26">
        <w:rPr>
          <w:b/>
          <w:bCs/>
        </w:rPr>
        <w:t>Liczba sporządzonych przez grupy diagnostyczno- pomocowe w 2024r. formularzy „Niebieska karta-C”- 5</w:t>
      </w:r>
    </w:p>
    <w:p w14:paraId="070B574F" w14:textId="77777777" w:rsidR="00957FD4" w:rsidRPr="00454C26" w:rsidRDefault="00957FD4" w:rsidP="00957FD4">
      <w:pPr>
        <w:autoSpaceDN w:val="0"/>
        <w:spacing w:line="360" w:lineRule="auto"/>
        <w:ind w:left="720"/>
        <w:contextualSpacing/>
        <w:textAlignment w:val="baseline"/>
        <w:rPr>
          <w:rFonts w:eastAsia="Calibri"/>
          <w:b/>
          <w:bCs/>
          <w:kern w:val="3"/>
          <w:lang w:eastAsia="zh-CN" w:bidi="hi-IN"/>
        </w:rPr>
      </w:pPr>
      <w:r w:rsidRPr="00454C26">
        <w:rPr>
          <w:b/>
          <w:bCs/>
        </w:rPr>
        <w:t xml:space="preserve"> Liczba sporządzonych przez grupy diagnostyczno- pomocowe w 2024 r. formularzy „Niebieska karta-D”- 4</w:t>
      </w:r>
    </w:p>
    <w:p w14:paraId="59213549" w14:textId="77777777" w:rsidR="00957FD4" w:rsidRPr="00454C26" w:rsidRDefault="00957FD4" w:rsidP="00957FD4">
      <w:pPr>
        <w:spacing w:after="120"/>
        <w:jc w:val="both"/>
        <w:rPr>
          <w:rFonts w:eastAsia="Cambria"/>
          <w:b/>
          <w:bCs/>
          <w:color w:val="000000"/>
          <w:kern w:val="3"/>
          <w:lang w:eastAsia="zh-CN" w:bidi="hi-IN"/>
        </w:rPr>
      </w:pPr>
    </w:p>
    <w:p w14:paraId="6A060536" w14:textId="77777777" w:rsidR="00957FD4" w:rsidRPr="00454C26" w:rsidRDefault="00957FD4" w:rsidP="00957FD4">
      <w:pPr>
        <w:spacing w:after="120"/>
        <w:jc w:val="both"/>
        <w:rPr>
          <w:rFonts w:eastAsia="Cambria"/>
          <w:b/>
          <w:bCs/>
          <w:color w:val="000000"/>
        </w:rPr>
      </w:pPr>
    </w:p>
    <w:p w14:paraId="0402E4B4" w14:textId="77777777" w:rsidR="00957FD4" w:rsidRPr="00454C26" w:rsidRDefault="00957FD4" w:rsidP="00957FD4">
      <w:pPr>
        <w:widowControl/>
        <w:numPr>
          <w:ilvl w:val="0"/>
          <w:numId w:val="150"/>
        </w:numPr>
        <w:autoSpaceDN w:val="0"/>
        <w:spacing w:after="120"/>
        <w:contextualSpacing/>
        <w:jc w:val="both"/>
        <w:textAlignment w:val="baseline"/>
        <w:rPr>
          <w:rFonts w:eastAsia="Cambria"/>
          <w:b/>
          <w:bCs/>
          <w:color w:val="000000"/>
          <w:kern w:val="3"/>
          <w:lang w:eastAsia="zh-CN" w:bidi="hi-IN"/>
        </w:rPr>
      </w:pPr>
      <w:r w:rsidRPr="00454C26">
        <w:rPr>
          <w:rFonts w:eastAsia="Cambria"/>
          <w:b/>
          <w:bCs/>
          <w:color w:val="000000"/>
          <w:kern w:val="3"/>
          <w:lang w:eastAsia="zh-CN" w:bidi="hi-IN"/>
        </w:rPr>
        <w:t>Świadczenia rodzinne</w:t>
      </w:r>
    </w:p>
    <w:p w14:paraId="7E0C7912" w14:textId="77777777" w:rsidR="00957FD4" w:rsidRPr="00454C26" w:rsidRDefault="00957FD4" w:rsidP="00957FD4">
      <w:pPr>
        <w:autoSpaceDN w:val="0"/>
        <w:spacing w:after="120"/>
        <w:ind w:left="720"/>
        <w:contextualSpacing/>
        <w:jc w:val="both"/>
        <w:textAlignment w:val="baseline"/>
        <w:rPr>
          <w:rFonts w:eastAsia="Cambria"/>
          <w:b/>
          <w:bCs/>
          <w:color w:val="000000"/>
          <w:kern w:val="3"/>
          <w:lang w:eastAsia="zh-CN" w:bidi="hi-IN"/>
        </w:rPr>
      </w:pPr>
    </w:p>
    <w:p w14:paraId="3F8DA3C5" w14:textId="77777777" w:rsidR="00957FD4" w:rsidRPr="007323D9" w:rsidRDefault="00957FD4" w:rsidP="00957FD4">
      <w:pPr>
        <w:autoSpaceDN w:val="0"/>
        <w:spacing w:line="360" w:lineRule="auto"/>
        <w:jc w:val="both"/>
        <w:textAlignment w:val="baseline"/>
        <w:rPr>
          <w:rFonts w:eastAsia="Cambria"/>
          <w:color w:val="000000"/>
          <w:kern w:val="3"/>
          <w:lang w:eastAsia="zh-CN" w:bidi="hi-IN"/>
        </w:rPr>
      </w:pPr>
      <w:r w:rsidRPr="00454C26">
        <w:rPr>
          <w:rFonts w:eastAsia="Cambria"/>
          <w:color w:val="000000"/>
          <w:kern w:val="3"/>
          <w:lang w:eastAsia="zh-CN" w:bidi="hi-IN"/>
        </w:rPr>
        <w:tab/>
      </w:r>
      <w:r w:rsidRPr="007323D9">
        <w:rPr>
          <w:rFonts w:eastAsia="Cambria"/>
          <w:color w:val="000000"/>
          <w:kern w:val="3"/>
          <w:lang w:eastAsia="zh-CN" w:bidi="hi-IN"/>
        </w:rPr>
        <w:t>Gminny Ośrodek Pomocy Społecznej w Krzynowłodze Małej realizuje zadania zlecone z ustawy o świadczeniach rodzinnych.</w:t>
      </w:r>
    </w:p>
    <w:p w14:paraId="37D09CB3" w14:textId="77777777" w:rsidR="00957FD4" w:rsidRPr="007323D9" w:rsidRDefault="00957FD4" w:rsidP="00957FD4">
      <w:pPr>
        <w:autoSpaceDE w:val="0"/>
        <w:autoSpaceDN w:val="0"/>
        <w:adjustRightInd w:val="0"/>
        <w:spacing w:line="360" w:lineRule="auto"/>
        <w:jc w:val="both"/>
        <w:rPr>
          <w:rFonts w:eastAsia="Calibri"/>
          <w:lang w:eastAsia="pl-PL"/>
        </w:rPr>
      </w:pPr>
      <w:r w:rsidRPr="007323D9">
        <w:rPr>
          <w:rFonts w:eastAsia="Calibri"/>
          <w:lang w:eastAsia="pl-PL"/>
        </w:rPr>
        <w:tab/>
        <w:t>System świadczeń rodzinnych jest systemem poza ubezpieczeniowym, zorganizowanym na zasadzie zaopatrzeniowej, finansowanym z budżetu państwa. W gminie Krzynowłoga Mała realizacją świadczeń rodzinnych zajmuje się Gminny Ośrodek Pomocy Społecznej. Świadczenia rodzinne są udzielane na okresy zasiłkowe, które trwają od 1 listopada jednego roku do 31 października roku następnego.</w:t>
      </w:r>
    </w:p>
    <w:p w14:paraId="59185A97" w14:textId="77777777" w:rsidR="00957FD4" w:rsidRPr="007323D9" w:rsidRDefault="00957FD4" w:rsidP="00957FD4">
      <w:pPr>
        <w:autoSpaceDE w:val="0"/>
        <w:autoSpaceDN w:val="0"/>
        <w:adjustRightInd w:val="0"/>
        <w:spacing w:line="360" w:lineRule="auto"/>
        <w:jc w:val="both"/>
        <w:rPr>
          <w:rFonts w:eastAsia="Calibri"/>
          <w:lang w:eastAsia="pl-PL"/>
        </w:rPr>
      </w:pPr>
      <w:r w:rsidRPr="007323D9">
        <w:rPr>
          <w:rFonts w:eastAsia="Calibri"/>
          <w:lang w:eastAsia="pl-PL"/>
        </w:rPr>
        <w:lastRenderedPageBreak/>
        <w:t>Ustawa o świadczeniach rodzinnych wprowadza następujące rodzaje świadczeń:</w:t>
      </w:r>
    </w:p>
    <w:p w14:paraId="16582B59" w14:textId="77777777" w:rsidR="00957FD4" w:rsidRPr="007323D9" w:rsidRDefault="00957FD4" w:rsidP="00957FD4">
      <w:pPr>
        <w:numPr>
          <w:ilvl w:val="0"/>
          <w:numId w:val="131"/>
        </w:numPr>
        <w:autoSpaceDE w:val="0"/>
        <w:autoSpaceDN w:val="0"/>
        <w:adjustRightInd w:val="0"/>
        <w:spacing w:line="360" w:lineRule="auto"/>
        <w:jc w:val="both"/>
        <w:rPr>
          <w:rFonts w:eastAsia="Calibri"/>
          <w:lang w:eastAsia="pl-PL"/>
        </w:rPr>
      </w:pPr>
      <w:r w:rsidRPr="007323D9">
        <w:rPr>
          <w:rFonts w:eastAsia="Calibri"/>
          <w:lang w:eastAsia="pl-PL"/>
        </w:rPr>
        <w:t>zasiłek rodzinny oraz dodatki do zasiłku rodzinnego,</w:t>
      </w:r>
    </w:p>
    <w:p w14:paraId="4F83BCAA" w14:textId="77777777" w:rsidR="00957FD4" w:rsidRPr="007323D9" w:rsidRDefault="00957FD4" w:rsidP="00957FD4">
      <w:pPr>
        <w:numPr>
          <w:ilvl w:val="0"/>
          <w:numId w:val="131"/>
        </w:numPr>
        <w:autoSpaceDE w:val="0"/>
        <w:autoSpaceDN w:val="0"/>
        <w:adjustRightInd w:val="0"/>
        <w:spacing w:line="360" w:lineRule="auto"/>
        <w:jc w:val="both"/>
        <w:rPr>
          <w:rFonts w:eastAsia="Calibri"/>
          <w:lang w:eastAsia="pl-PL"/>
        </w:rPr>
      </w:pPr>
      <w:r w:rsidRPr="007323D9">
        <w:rPr>
          <w:rFonts w:eastAsia="Calibri"/>
          <w:lang w:eastAsia="pl-PL"/>
        </w:rPr>
        <w:t>świadczenia opiekuńcze: zasiłek pielęgnacyjny, świadczenie pielęgnacyjne, specjalny zasiłek opiekuńczy,</w:t>
      </w:r>
    </w:p>
    <w:p w14:paraId="0BE99C9A" w14:textId="77777777" w:rsidR="00957FD4" w:rsidRPr="007323D9" w:rsidRDefault="00957FD4" w:rsidP="00957FD4">
      <w:pPr>
        <w:numPr>
          <w:ilvl w:val="0"/>
          <w:numId w:val="131"/>
        </w:numPr>
        <w:autoSpaceDE w:val="0"/>
        <w:autoSpaceDN w:val="0"/>
        <w:adjustRightInd w:val="0"/>
        <w:spacing w:line="360" w:lineRule="auto"/>
        <w:jc w:val="both"/>
        <w:rPr>
          <w:rFonts w:eastAsia="Calibri"/>
          <w:lang w:eastAsia="pl-PL"/>
        </w:rPr>
      </w:pPr>
      <w:r w:rsidRPr="007323D9">
        <w:rPr>
          <w:rFonts w:eastAsia="Calibri"/>
          <w:lang w:eastAsia="pl-PL"/>
        </w:rPr>
        <w:t>jednorazową zapomogę z tyt. urodzenia się dziecka,</w:t>
      </w:r>
    </w:p>
    <w:p w14:paraId="1C29876E" w14:textId="77777777" w:rsidR="00957FD4" w:rsidRPr="007323D9" w:rsidRDefault="00957FD4" w:rsidP="00957FD4">
      <w:pPr>
        <w:numPr>
          <w:ilvl w:val="0"/>
          <w:numId w:val="131"/>
        </w:numPr>
        <w:spacing w:line="360" w:lineRule="auto"/>
        <w:jc w:val="both"/>
        <w:rPr>
          <w:rFonts w:eastAsia="Calibri"/>
          <w:b/>
        </w:rPr>
      </w:pPr>
      <w:r w:rsidRPr="007323D9">
        <w:rPr>
          <w:rFonts w:eastAsia="Calibri"/>
          <w:lang w:eastAsia="pl-PL"/>
        </w:rPr>
        <w:t>świadczenie rodzicielskie</w:t>
      </w:r>
    </w:p>
    <w:p w14:paraId="003D4561" w14:textId="77777777" w:rsidR="00957FD4" w:rsidRPr="007323D9" w:rsidRDefault="00957FD4" w:rsidP="00957FD4">
      <w:pPr>
        <w:autoSpaceDE w:val="0"/>
        <w:autoSpaceDN w:val="0"/>
        <w:adjustRightInd w:val="0"/>
        <w:spacing w:line="360" w:lineRule="auto"/>
        <w:jc w:val="both"/>
        <w:rPr>
          <w:rFonts w:eastAsia="Calibri"/>
          <w:lang w:eastAsia="pl-PL"/>
        </w:rPr>
      </w:pPr>
      <w:r w:rsidRPr="007323D9">
        <w:rPr>
          <w:rFonts w:eastAsia="Calibri"/>
          <w:lang w:eastAsia="pl-PL"/>
        </w:rPr>
        <w:tab/>
        <w:t xml:space="preserve">Obok posiadania dziecka na utrzymaniu, głównym kryterium uprawniającym do świadczeń rodzinnych jest przeciętny miesięczny dochód w przeliczeniu na osobę w rodzinie z roku kalendarzowego poprzedzającego okres zasiłkowy. Kryterium dochodowe dotyczy dochodu netto, tj. po odliczeniu podatku dochodowego i składek na ubezpieczenie społeczne oraz zdrowotne; wynosi 674zł i 764zł, jeśli w rodzinie wychowuje się dziecko niepełnosprawne. Określone w ustawie kryterium dochodowe powinny spełniać rodziny ubiegające się o zasiłek rodzinny oraz dodatki do niego. Kryterium dochodowe obowiązuje również przy ustalaniu prawa do specjalnego zasiłku opiekuńczego (764 zł), a także jednorazowej zapomogi z tytułu urodzenia dziecka (1922zł). Pozostałe świadczenia są niezależne od wysokości dochodu rodziny. W sytuacji gdy rodzina przekracza ustawowe kryterium istnieje możliwość przyznania tych świadczeń z zastosowaniem tzw. mechanizmu „złotówka za złotówkę”. </w:t>
      </w:r>
      <w:r w:rsidRPr="007323D9">
        <w:rPr>
          <w:rFonts w:eastAsia="Calibri"/>
        </w:rPr>
        <w:t>Dla przykładu - jeśli rodzina przekracza kryterium o 380 zł, a uprawniona jest do zasiłku i dodatków w wysokości 400 zł, to od 400 odejmujemy 380 i oznacza to, że tej rodzinie należy się 20 zł miesięcznie. Gdyby ta różnica wynosiła 19 zł, rodzina już by nie otrzymała tego świadczenia, dlatego, że minimalna kwota do wypłaty, to właśnie 20,00 zł.</w:t>
      </w:r>
      <w:r w:rsidRPr="007323D9">
        <w:rPr>
          <w:rFonts w:eastAsia="Calibri"/>
          <w:lang w:eastAsia="pl-PL"/>
        </w:rPr>
        <w:t xml:space="preserve"> Obowiązuje zasada, że osobami w pierwszej kolejności zobowiązanymi do łożenia na utrzymanie dzieci są ich rodzice. W sytuacji osób samotnie wychowujących dzieci, oznacza to konieczność zasądzenia alimentów na rzecz dziecka od drugiego z rodziców. Zasiłek rodzinny przyznawany jest w zależności od wieku dziecka pozostającego na utrzymaniu osoby uprawnionej i wynosi - 95,00 zł. na dziecko w wieku do ukończenia 5 roku życia, 124,00 zł. na dziecko w wieku powyżej 5 roku życia do ukończenia 18 roku życia</w:t>
      </w:r>
      <w:r w:rsidRPr="007323D9">
        <w:rPr>
          <w:rFonts w:eastAsia="Calibri"/>
        </w:rPr>
        <w:t xml:space="preserve"> i </w:t>
      </w:r>
      <w:r w:rsidRPr="007323D9">
        <w:rPr>
          <w:rFonts w:eastAsia="Calibri"/>
          <w:lang w:eastAsia="pl-PL"/>
        </w:rPr>
        <w:t>135,00 zł na dziecko powyżej 18 roku życia do ukończenia 24 roku życia.</w:t>
      </w:r>
    </w:p>
    <w:p w14:paraId="499B597A" w14:textId="77777777" w:rsidR="00957FD4" w:rsidRPr="007323D9" w:rsidRDefault="00957FD4" w:rsidP="00957FD4">
      <w:pPr>
        <w:autoSpaceDE w:val="0"/>
        <w:autoSpaceDN w:val="0"/>
        <w:adjustRightInd w:val="0"/>
        <w:spacing w:line="360" w:lineRule="auto"/>
        <w:rPr>
          <w:rFonts w:eastAsia="Calibri"/>
          <w:lang w:eastAsia="pl-PL"/>
        </w:rPr>
      </w:pPr>
      <w:r w:rsidRPr="007323D9">
        <w:rPr>
          <w:rFonts w:eastAsia="Calibri"/>
          <w:lang w:eastAsia="pl-PL"/>
        </w:rPr>
        <w:t xml:space="preserve">Do zasiłku rodzinnego przysługują </w:t>
      </w:r>
      <w:r w:rsidRPr="007323D9">
        <w:rPr>
          <w:rFonts w:eastAsia="Calibri"/>
          <w:b/>
          <w:bCs/>
          <w:lang w:eastAsia="pl-PL"/>
        </w:rPr>
        <w:t xml:space="preserve">dodatki </w:t>
      </w:r>
      <w:r w:rsidRPr="007323D9">
        <w:rPr>
          <w:rFonts w:eastAsia="Calibri"/>
          <w:lang w:eastAsia="pl-PL"/>
        </w:rPr>
        <w:t>z tytułu:</w:t>
      </w:r>
    </w:p>
    <w:p w14:paraId="67C482D9" w14:textId="77777777" w:rsidR="00957FD4" w:rsidRPr="007323D9" w:rsidRDefault="00957FD4" w:rsidP="00957FD4">
      <w:pPr>
        <w:numPr>
          <w:ilvl w:val="0"/>
          <w:numId w:val="132"/>
        </w:numPr>
        <w:autoSpaceDE w:val="0"/>
        <w:autoSpaceDN w:val="0"/>
        <w:adjustRightInd w:val="0"/>
        <w:spacing w:line="360" w:lineRule="auto"/>
        <w:jc w:val="both"/>
        <w:rPr>
          <w:rFonts w:eastAsia="Calibri"/>
          <w:lang w:eastAsia="pl-PL"/>
        </w:rPr>
      </w:pPr>
      <w:r w:rsidRPr="007323D9">
        <w:rPr>
          <w:rFonts w:eastAsia="Calibri"/>
          <w:b/>
          <w:bCs/>
          <w:lang w:eastAsia="pl-PL"/>
        </w:rPr>
        <w:t xml:space="preserve">urodzenia dziecka </w:t>
      </w:r>
      <w:r w:rsidRPr="007323D9">
        <w:rPr>
          <w:rFonts w:eastAsia="Calibri"/>
          <w:lang w:eastAsia="pl-PL"/>
        </w:rPr>
        <w:t>(1 000,00 zł. na dziecko; jest to świadczenie jednorazowe);</w:t>
      </w:r>
    </w:p>
    <w:p w14:paraId="78DCABC6" w14:textId="77777777" w:rsidR="00957FD4" w:rsidRPr="007323D9" w:rsidRDefault="00957FD4" w:rsidP="00957FD4">
      <w:pPr>
        <w:numPr>
          <w:ilvl w:val="0"/>
          <w:numId w:val="132"/>
        </w:numPr>
        <w:autoSpaceDE w:val="0"/>
        <w:autoSpaceDN w:val="0"/>
        <w:adjustRightInd w:val="0"/>
        <w:spacing w:line="360" w:lineRule="auto"/>
        <w:jc w:val="both"/>
        <w:rPr>
          <w:rFonts w:eastAsia="Calibri"/>
          <w:lang w:eastAsia="pl-PL"/>
        </w:rPr>
      </w:pPr>
      <w:r w:rsidRPr="007323D9">
        <w:rPr>
          <w:rFonts w:eastAsia="Calibri"/>
          <w:b/>
          <w:bCs/>
          <w:lang w:eastAsia="pl-PL"/>
        </w:rPr>
        <w:t xml:space="preserve">opieki nad dzieckiem w okresie korzystania z urlopu wychowawczego </w:t>
      </w:r>
      <w:r w:rsidRPr="007323D9">
        <w:rPr>
          <w:rFonts w:eastAsia="Calibri"/>
          <w:lang w:eastAsia="pl-PL"/>
        </w:rPr>
        <w:t>(400,00 zł. miesięcznie),</w:t>
      </w:r>
    </w:p>
    <w:p w14:paraId="44B6CF2E" w14:textId="77777777" w:rsidR="00957FD4" w:rsidRPr="007323D9" w:rsidRDefault="00957FD4" w:rsidP="00957FD4">
      <w:pPr>
        <w:numPr>
          <w:ilvl w:val="0"/>
          <w:numId w:val="132"/>
        </w:numPr>
        <w:autoSpaceDE w:val="0"/>
        <w:autoSpaceDN w:val="0"/>
        <w:adjustRightInd w:val="0"/>
        <w:spacing w:line="360" w:lineRule="auto"/>
        <w:jc w:val="both"/>
        <w:rPr>
          <w:rFonts w:eastAsia="Calibri"/>
          <w:lang w:eastAsia="pl-PL"/>
        </w:rPr>
      </w:pPr>
      <w:r w:rsidRPr="007323D9">
        <w:rPr>
          <w:rFonts w:eastAsia="Calibri"/>
          <w:b/>
          <w:bCs/>
          <w:lang w:eastAsia="pl-PL"/>
        </w:rPr>
        <w:t xml:space="preserve">samotnego wychowywania dziecka </w:t>
      </w:r>
      <w:r w:rsidRPr="007323D9">
        <w:rPr>
          <w:rFonts w:eastAsia="Calibri"/>
          <w:lang w:eastAsia="pl-PL"/>
        </w:rPr>
        <w:t xml:space="preserve">(193,00 zł. miesięcznie na dziecko a na dziecko niepełnosprawne o 80 zł więcej. W rodzinie mogą być wypłacone nie więcej jednak niż </w:t>
      </w:r>
      <w:r w:rsidRPr="007323D9">
        <w:rPr>
          <w:rFonts w:eastAsia="Calibri"/>
          <w:lang w:eastAsia="pl-PL"/>
        </w:rPr>
        <w:lastRenderedPageBreak/>
        <w:t>dwa dodatki z tytułu samotnego wychowywania dziecka - 386,00zł );</w:t>
      </w:r>
    </w:p>
    <w:p w14:paraId="3436E21E" w14:textId="77777777" w:rsidR="00957FD4" w:rsidRPr="007323D9" w:rsidRDefault="00957FD4" w:rsidP="00957FD4">
      <w:pPr>
        <w:numPr>
          <w:ilvl w:val="0"/>
          <w:numId w:val="132"/>
        </w:numPr>
        <w:autoSpaceDE w:val="0"/>
        <w:autoSpaceDN w:val="0"/>
        <w:adjustRightInd w:val="0"/>
        <w:spacing w:line="360" w:lineRule="auto"/>
        <w:jc w:val="both"/>
        <w:rPr>
          <w:rFonts w:eastAsia="Calibri"/>
          <w:lang w:eastAsia="pl-PL"/>
        </w:rPr>
      </w:pPr>
      <w:r w:rsidRPr="007323D9">
        <w:rPr>
          <w:rFonts w:eastAsia="Calibri"/>
          <w:b/>
          <w:bCs/>
          <w:lang w:eastAsia="pl-PL"/>
        </w:rPr>
        <w:t xml:space="preserve">dodatek z tytułu wychowywania dziecka w rodzinie wielodzietnej </w:t>
      </w:r>
      <w:r w:rsidRPr="007323D9">
        <w:rPr>
          <w:rFonts w:eastAsia="Calibri"/>
          <w:lang w:eastAsia="pl-PL"/>
        </w:rPr>
        <w:t>(95,00 zł. miesięcznie na trzecie i na następne dziecko uprawnione do zasiłku rodzinnego);</w:t>
      </w:r>
    </w:p>
    <w:p w14:paraId="388D5A89" w14:textId="77777777" w:rsidR="00957FD4" w:rsidRPr="007323D9" w:rsidRDefault="00957FD4" w:rsidP="00957FD4">
      <w:pPr>
        <w:numPr>
          <w:ilvl w:val="0"/>
          <w:numId w:val="132"/>
        </w:numPr>
        <w:autoSpaceDE w:val="0"/>
        <w:autoSpaceDN w:val="0"/>
        <w:adjustRightInd w:val="0"/>
        <w:spacing w:line="360" w:lineRule="auto"/>
        <w:jc w:val="both"/>
        <w:rPr>
          <w:rFonts w:eastAsia="Calibri"/>
          <w:lang w:eastAsia="pl-PL"/>
        </w:rPr>
      </w:pPr>
      <w:r w:rsidRPr="007323D9">
        <w:rPr>
          <w:rFonts w:eastAsia="Calibri"/>
          <w:b/>
          <w:bCs/>
          <w:lang w:eastAsia="pl-PL"/>
        </w:rPr>
        <w:t xml:space="preserve">kształcenia i rehabilitacji dziecka niepełnosprawnego </w:t>
      </w:r>
      <w:r w:rsidRPr="007323D9">
        <w:rPr>
          <w:rFonts w:eastAsia="Calibri"/>
          <w:lang w:eastAsia="pl-PL"/>
        </w:rPr>
        <w:t>(90,00 zł miesięcznie na dziecko w wieku do 5 lat, 110,00 zł. - na dziecko w wieku powyżej 5 roku życia do ukończenia 24 roku życia);</w:t>
      </w:r>
    </w:p>
    <w:p w14:paraId="21D7181B" w14:textId="77777777" w:rsidR="00957FD4" w:rsidRPr="007323D9" w:rsidRDefault="00957FD4" w:rsidP="00957FD4">
      <w:pPr>
        <w:numPr>
          <w:ilvl w:val="0"/>
          <w:numId w:val="132"/>
        </w:numPr>
        <w:autoSpaceDE w:val="0"/>
        <w:autoSpaceDN w:val="0"/>
        <w:adjustRightInd w:val="0"/>
        <w:spacing w:line="360" w:lineRule="auto"/>
        <w:jc w:val="both"/>
        <w:rPr>
          <w:rFonts w:eastAsia="Calibri"/>
          <w:lang w:eastAsia="pl-PL"/>
        </w:rPr>
      </w:pPr>
      <w:r w:rsidRPr="007323D9">
        <w:rPr>
          <w:rFonts w:eastAsia="Calibri"/>
          <w:b/>
          <w:bCs/>
          <w:lang w:eastAsia="pl-PL"/>
        </w:rPr>
        <w:t>rozpocz</w:t>
      </w:r>
      <w:r w:rsidRPr="007323D9">
        <w:rPr>
          <w:rFonts w:eastAsia="TimesNewRoman,Bold"/>
          <w:b/>
          <w:bCs/>
          <w:lang w:eastAsia="pl-PL"/>
        </w:rPr>
        <w:t>ę</w:t>
      </w:r>
      <w:r w:rsidRPr="007323D9">
        <w:rPr>
          <w:rFonts w:eastAsia="Calibri"/>
          <w:b/>
          <w:bCs/>
          <w:lang w:eastAsia="pl-PL"/>
        </w:rPr>
        <w:t xml:space="preserve">cia roku szkolnego </w:t>
      </w:r>
      <w:r w:rsidRPr="007323D9">
        <w:rPr>
          <w:rFonts w:eastAsia="Calibri"/>
          <w:lang w:eastAsia="pl-PL"/>
        </w:rPr>
        <w:t>(100,00 zł. jednorazowo – na każde dziecko rozpoczynające naukę w szkole lub na dziecko rozpoczynające roczne przygotowanie przedszkolne);</w:t>
      </w:r>
    </w:p>
    <w:p w14:paraId="53C49195" w14:textId="77777777" w:rsidR="00957FD4" w:rsidRPr="007323D9" w:rsidRDefault="00957FD4" w:rsidP="00957FD4">
      <w:pPr>
        <w:numPr>
          <w:ilvl w:val="0"/>
          <w:numId w:val="132"/>
        </w:numPr>
        <w:autoSpaceDE w:val="0"/>
        <w:autoSpaceDN w:val="0"/>
        <w:adjustRightInd w:val="0"/>
        <w:spacing w:line="360" w:lineRule="auto"/>
        <w:jc w:val="both"/>
        <w:rPr>
          <w:rFonts w:eastAsia="Calibri"/>
          <w:lang w:eastAsia="pl-PL"/>
        </w:rPr>
      </w:pPr>
      <w:r w:rsidRPr="007323D9">
        <w:rPr>
          <w:rFonts w:eastAsia="Calibri"/>
          <w:b/>
          <w:bCs/>
          <w:lang w:eastAsia="pl-PL"/>
        </w:rPr>
        <w:t>podj</w:t>
      </w:r>
      <w:r w:rsidRPr="007323D9">
        <w:rPr>
          <w:rFonts w:eastAsia="TimesNewRoman,Bold"/>
          <w:b/>
          <w:bCs/>
          <w:lang w:eastAsia="pl-PL"/>
        </w:rPr>
        <w:t>ę</w:t>
      </w:r>
      <w:r w:rsidRPr="007323D9">
        <w:rPr>
          <w:rFonts w:eastAsia="Calibri"/>
          <w:b/>
          <w:bCs/>
          <w:lang w:eastAsia="pl-PL"/>
        </w:rPr>
        <w:t xml:space="preserve">cia przez dziecko nauki poza miejscem zamieszkania </w:t>
      </w:r>
      <w:r w:rsidRPr="007323D9">
        <w:rPr>
          <w:rFonts w:eastAsia="Calibri"/>
          <w:lang w:eastAsia="pl-PL"/>
        </w:rPr>
        <w:t>(113,00 zł miesięcznie na zamieszkanie w internacie lub 69,00 zł. miesięcznie na dojazd do szkoły - wypłacany przez 10 miesięcy w roku).</w:t>
      </w:r>
    </w:p>
    <w:p w14:paraId="3711EFCD" w14:textId="77777777" w:rsidR="00957FD4" w:rsidRPr="007323D9" w:rsidRDefault="00957FD4" w:rsidP="00957FD4">
      <w:pPr>
        <w:autoSpaceDE w:val="0"/>
        <w:autoSpaceDN w:val="0"/>
        <w:adjustRightInd w:val="0"/>
        <w:spacing w:line="360" w:lineRule="auto"/>
        <w:jc w:val="both"/>
        <w:rPr>
          <w:rFonts w:eastAsia="Calibri"/>
          <w:lang w:eastAsia="pl-PL"/>
        </w:rPr>
      </w:pPr>
    </w:p>
    <w:p w14:paraId="462949D0" w14:textId="77777777" w:rsidR="00957FD4" w:rsidRPr="007323D9" w:rsidRDefault="00957FD4" w:rsidP="00957FD4">
      <w:pPr>
        <w:autoSpaceDE w:val="0"/>
        <w:autoSpaceDN w:val="0"/>
        <w:adjustRightInd w:val="0"/>
        <w:spacing w:line="360" w:lineRule="auto"/>
        <w:jc w:val="both"/>
        <w:rPr>
          <w:rFonts w:eastAsia="Calibri"/>
          <w:lang w:eastAsia="pl-PL"/>
        </w:rPr>
      </w:pPr>
      <w:r w:rsidRPr="00EA35D3">
        <w:rPr>
          <w:rFonts w:eastAsia="Calibri"/>
          <w:lang w:eastAsia="pl-PL"/>
        </w:rPr>
        <w:tab/>
      </w:r>
      <w:r w:rsidRPr="007323D9">
        <w:rPr>
          <w:rFonts w:eastAsia="Calibri"/>
          <w:lang w:eastAsia="pl-PL"/>
        </w:rPr>
        <w:t xml:space="preserve">Aby skorzystać z dodatków należy mieć prawo do zasiłku rodzinnego. Prawo do poszczególnych dodatków  ustalane jest po spełnieniu warunków ustawowych. </w:t>
      </w:r>
    </w:p>
    <w:p w14:paraId="39018F33" w14:textId="77777777" w:rsidR="00957FD4" w:rsidRPr="007323D9" w:rsidRDefault="00957FD4" w:rsidP="00957FD4">
      <w:pPr>
        <w:autoSpaceDE w:val="0"/>
        <w:autoSpaceDN w:val="0"/>
        <w:adjustRightInd w:val="0"/>
        <w:spacing w:line="360" w:lineRule="auto"/>
        <w:jc w:val="both"/>
        <w:rPr>
          <w:rFonts w:eastAsia="Calibri"/>
          <w:lang w:eastAsia="pl-PL"/>
        </w:rPr>
      </w:pPr>
      <w:r w:rsidRPr="007323D9">
        <w:rPr>
          <w:rFonts w:eastAsia="Calibri"/>
          <w:lang w:eastAsia="pl-PL"/>
        </w:rPr>
        <w:tab/>
        <w:t xml:space="preserve">Do katalogu świadczeń rodzinnych zaliczana jest także </w:t>
      </w:r>
      <w:r w:rsidRPr="007323D9">
        <w:rPr>
          <w:rFonts w:eastAsia="Calibri"/>
          <w:b/>
          <w:lang w:eastAsia="pl-PL"/>
        </w:rPr>
        <w:t>jednorazowa zapomoga z tytułu urodzenia dziecka</w:t>
      </w:r>
      <w:r w:rsidRPr="007323D9">
        <w:rPr>
          <w:rFonts w:eastAsia="Calibri"/>
          <w:lang w:eastAsia="pl-PL"/>
        </w:rPr>
        <w:t>, wypłacana w wysokości 1 000,00zł jednorazowo, uzależniona od kryterium dochodowego (1922,00 zł na osobę) oraz zaświadczenia lekarskiego potwierdzającego opiekę lekarską minimum od 10 tygodnia ciąży.</w:t>
      </w:r>
    </w:p>
    <w:p w14:paraId="0BDF5AD1" w14:textId="77777777" w:rsidR="00957FD4" w:rsidRPr="007323D9" w:rsidRDefault="00957FD4" w:rsidP="00957FD4">
      <w:pPr>
        <w:autoSpaceDE w:val="0"/>
        <w:autoSpaceDN w:val="0"/>
        <w:adjustRightInd w:val="0"/>
        <w:spacing w:line="360" w:lineRule="auto"/>
        <w:jc w:val="both"/>
        <w:rPr>
          <w:rFonts w:eastAsia="Calibri"/>
          <w:lang w:eastAsia="pl-PL"/>
        </w:rPr>
      </w:pPr>
      <w:r w:rsidRPr="007323D9">
        <w:rPr>
          <w:rFonts w:eastAsia="TimesNewRoman,Bold"/>
          <w:b/>
          <w:bCs/>
          <w:lang w:eastAsia="pl-PL"/>
        </w:rPr>
        <w:t xml:space="preserve">Świadczenie rodzicielskie </w:t>
      </w:r>
      <w:r w:rsidRPr="007323D9">
        <w:rPr>
          <w:rFonts w:eastAsia="TimesNewRoman,Bold"/>
          <w:lang w:eastAsia="pl-PL"/>
        </w:rPr>
        <w:t xml:space="preserve"> przysługuje osobom, które urodziły dziecko i nie otrzymują zasiłku macierzyńskiego lub uposażenia macierzyńskiego. </w:t>
      </w:r>
      <w:r w:rsidRPr="007323D9">
        <w:rPr>
          <w:rFonts w:eastAsia="TimesNewRoman,Bold"/>
          <w:bCs/>
          <w:lang w:eastAsia="pl-PL"/>
        </w:rPr>
        <w:t>Wypłata świadczenia nie jest uzależniona od kryterium dochodowego</w:t>
      </w:r>
      <w:r w:rsidRPr="007323D9">
        <w:rPr>
          <w:rFonts w:eastAsia="TimesNewRoman,Bold"/>
          <w:lang w:eastAsia="pl-PL"/>
        </w:rPr>
        <w:t xml:space="preserve">. </w:t>
      </w:r>
      <w:r w:rsidRPr="007323D9">
        <w:rPr>
          <w:rFonts w:eastAsia="TimesNewRoman,Bold"/>
          <w:bCs/>
          <w:lang w:eastAsia="pl-PL"/>
        </w:rPr>
        <w:t>Wysokość świadczenia rodzicielskiego wynosi 1000 zł miesięcznie i przysługuje przez okres 52 tygodni w przypadku urodzenia jednego dziecka, 65 tygodni - 2 dzieci.</w:t>
      </w:r>
    </w:p>
    <w:p w14:paraId="12ABBBC0" w14:textId="77777777" w:rsidR="00957FD4" w:rsidRPr="007323D9" w:rsidRDefault="00957FD4" w:rsidP="00957FD4">
      <w:pPr>
        <w:autoSpaceDE w:val="0"/>
        <w:autoSpaceDN w:val="0"/>
        <w:adjustRightInd w:val="0"/>
        <w:spacing w:line="360" w:lineRule="auto"/>
        <w:jc w:val="both"/>
        <w:rPr>
          <w:rFonts w:eastAsia="TimesNewRoman,Bold"/>
          <w:lang w:eastAsia="pl-PL"/>
        </w:rPr>
      </w:pPr>
      <w:r w:rsidRPr="007323D9">
        <w:rPr>
          <w:rFonts w:eastAsia="TimesNewRoman,Bold"/>
          <w:lang w:eastAsia="pl-PL"/>
        </w:rPr>
        <w:tab/>
      </w:r>
      <w:r w:rsidRPr="007323D9">
        <w:rPr>
          <w:rFonts w:eastAsia="Calibri"/>
          <w:lang w:eastAsia="pl-PL"/>
        </w:rPr>
        <w:t xml:space="preserve">Poza zasiłkami rodzinnymi i przysługującymi do nich dodatkami, w ramach ustawy o świadczeniach rodzinnych realizowane są trzy rodzaje </w:t>
      </w:r>
      <w:r w:rsidRPr="007323D9">
        <w:rPr>
          <w:rFonts w:eastAsia="TimesNewRoman,Bold"/>
          <w:b/>
          <w:bCs/>
          <w:lang w:eastAsia="pl-PL"/>
        </w:rPr>
        <w:t>ś</w:t>
      </w:r>
      <w:r w:rsidRPr="007323D9">
        <w:rPr>
          <w:rFonts w:eastAsia="Calibri"/>
          <w:b/>
          <w:bCs/>
          <w:lang w:eastAsia="pl-PL"/>
        </w:rPr>
        <w:t>wiadcze</w:t>
      </w:r>
      <w:r w:rsidRPr="007323D9">
        <w:rPr>
          <w:rFonts w:eastAsia="TimesNewRoman,Bold"/>
          <w:b/>
          <w:bCs/>
          <w:lang w:eastAsia="pl-PL"/>
        </w:rPr>
        <w:t xml:space="preserve">ń </w:t>
      </w:r>
      <w:r w:rsidRPr="007323D9">
        <w:rPr>
          <w:rFonts w:eastAsia="Calibri"/>
          <w:b/>
          <w:bCs/>
          <w:lang w:eastAsia="pl-PL"/>
        </w:rPr>
        <w:t>opieku</w:t>
      </w:r>
      <w:r w:rsidRPr="007323D9">
        <w:rPr>
          <w:rFonts w:eastAsia="TimesNewRoman,Bold"/>
          <w:b/>
          <w:bCs/>
          <w:lang w:eastAsia="pl-PL"/>
        </w:rPr>
        <w:t>ń</w:t>
      </w:r>
      <w:r w:rsidRPr="007323D9">
        <w:rPr>
          <w:rFonts w:eastAsia="Calibri"/>
          <w:b/>
          <w:bCs/>
          <w:lang w:eastAsia="pl-PL"/>
        </w:rPr>
        <w:t>czych</w:t>
      </w:r>
      <w:r w:rsidRPr="007323D9">
        <w:rPr>
          <w:rFonts w:eastAsia="Calibri"/>
          <w:lang w:eastAsia="pl-PL"/>
        </w:rPr>
        <w:t>:</w:t>
      </w:r>
    </w:p>
    <w:p w14:paraId="614E7496" w14:textId="77777777" w:rsidR="00957FD4" w:rsidRPr="007323D9" w:rsidRDefault="00957FD4" w:rsidP="00957FD4">
      <w:pPr>
        <w:numPr>
          <w:ilvl w:val="0"/>
          <w:numId w:val="133"/>
        </w:numPr>
        <w:autoSpaceDE w:val="0"/>
        <w:autoSpaceDN w:val="0"/>
        <w:adjustRightInd w:val="0"/>
        <w:spacing w:line="360" w:lineRule="auto"/>
        <w:jc w:val="both"/>
        <w:rPr>
          <w:rFonts w:eastAsia="Calibri"/>
          <w:lang w:eastAsia="pl-PL"/>
        </w:rPr>
      </w:pPr>
      <w:r w:rsidRPr="007323D9">
        <w:rPr>
          <w:rFonts w:eastAsia="Calibri"/>
          <w:b/>
          <w:bCs/>
          <w:lang w:eastAsia="pl-PL"/>
        </w:rPr>
        <w:t>zasiłek piel</w:t>
      </w:r>
      <w:r w:rsidRPr="007323D9">
        <w:rPr>
          <w:rFonts w:eastAsia="TimesNewRoman,Bold"/>
          <w:b/>
          <w:bCs/>
          <w:lang w:eastAsia="pl-PL"/>
        </w:rPr>
        <w:t>ę</w:t>
      </w:r>
      <w:r w:rsidRPr="007323D9">
        <w:rPr>
          <w:rFonts w:eastAsia="Calibri"/>
          <w:b/>
          <w:bCs/>
          <w:lang w:eastAsia="pl-PL"/>
        </w:rPr>
        <w:t xml:space="preserve">gnacyjny </w:t>
      </w:r>
      <w:r w:rsidRPr="007323D9">
        <w:rPr>
          <w:rFonts w:eastAsia="Calibri"/>
          <w:lang w:eastAsia="pl-PL"/>
        </w:rPr>
        <w:t>(215,84zł miesięcznie) - świadczenie przysługuje niezależnie od dochodu rodziny i osoby, dlatego przyznawane jest nie na okres zasiłkowy, lecz na okres ważności orzeczenia o niepełnosprawności lub stopniu niepełnosprawności. Przeznaczone jest dla niepełnosprawnych dzieci i niepełnosprawnych osób dorosłych oraz dla osób, które ukończyły 75 lat. Do zasiłku pielęgnacyjnego nie mają prawa osoby, które nabyły uprawnienie do dodatku pielęgnacyjnego wypłacanego przy emeryturze lub rencie z Funduszu Ubezpieczeń Społecznych - ZUS;</w:t>
      </w:r>
    </w:p>
    <w:p w14:paraId="19DB9568" w14:textId="77777777" w:rsidR="00957FD4" w:rsidRPr="007323D9" w:rsidRDefault="00957FD4" w:rsidP="00957FD4">
      <w:pPr>
        <w:numPr>
          <w:ilvl w:val="0"/>
          <w:numId w:val="133"/>
        </w:numPr>
        <w:autoSpaceDE w:val="0"/>
        <w:autoSpaceDN w:val="0"/>
        <w:adjustRightInd w:val="0"/>
        <w:spacing w:line="360" w:lineRule="auto"/>
        <w:jc w:val="both"/>
        <w:rPr>
          <w:rFonts w:eastAsia="Calibri"/>
          <w:lang w:eastAsia="pl-PL"/>
        </w:rPr>
      </w:pPr>
      <w:r w:rsidRPr="007323D9">
        <w:rPr>
          <w:rFonts w:eastAsia="TimesNewRoman,Bold"/>
          <w:b/>
          <w:bCs/>
          <w:lang w:eastAsia="pl-PL"/>
        </w:rPr>
        <w:t>świadczenie pielęgnacyjne (</w:t>
      </w:r>
      <w:r w:rsidRPr="007323D9">
        <w:rPr>
          <w:rFonts w:eastAsia="Calibri"/>
          <w:lang w:eastAsia="pl-PL"/>
        </w:rPr>
        <w:t xml:space="preserve">3 287,00 zł miesięcznie) </w:t>
      </w:r>
      <w:r w:rsidRPr="007323D9">
        <w:rPr>
          <w:rFonts w:eastAsia="TimesNewRoman,Bold"/>
          <w:lang w:eastAsia="pl-PL"/>
        </w:rPr>
        <w:t xml:space="preserve">przyznawane jest osobom, które </w:t>
      </w:r>
      <w:r w:rsidRPr="007323D9">
        <w:rPr>
          <w:rFonts w:eastAsia="TimesNewRoman,Bold"/>
          <w:lang w:eastAsia="pl-PL"/>
        </w:rPr>
        <w:lastRenderedPageBreak/>
        <w:t>rezygnują bądź nie podejmują zatrudnienia lub innej pracy zawodowej, by opiekować się niepełnosprawnym członkiem rodziny wymagającym szczególnej opieki, na których ciąży obowiązek alimentacyjny. Świadczenie pielęgnacyjne przysługuje jeżeli niepełnosprawność osoby wymagającej opieki powstała nie później niż do ukończenia 18-go roku życia lub w trakcie nauki w szkole lub szkole wyższej jednak nie później niż do 25 roku życia;</w:t>
      </w:r>
    </w:p>
    <w:p w14:paraId="17FF7460" w14:textId="77777777" w:rsidR="00957FD4" w:rsidRDefault="00957FD4" w:rsidP="00957FD4">
      <w:pPr>
        <w:numPr>
          <w:ilvl w:val="0"/>
          <w:numId w:val="133"/>
        </w:numPr>
        <w:autoSpaceDE w:val="0"/>
        <w:autoSpaceDN w:val="0"/>
        <w:adjustRightInd w:val="0"/>
        <w:spacing w:line="360" w:lineRule="auto"/>
        <w:jc w:val="both"/>
        <w:rPr>
          <w:rFonts w:eastAsia="Calibri"/>
          <w:lang w:eastAsia="pl-PL"/>
        </w:rPr>
      </w:pPr>
      <w:r w:rsidRPr="007323D9">
        <w:rPr>
          <w:rFonts w:eastAsia="Calibri"/>
          <w:b/>
          <w:bCs/>
          <w:lang w:eastAsia="pl-PL"/>
        </w:rPr>
        <w:t>specjalny zasiłek opieku</w:t>
      </w:r>
      <w:r w:rsidRPr="007323D9">
        <w:rPr>
          <w:rFonts w:eastAsia="TimesNewRoman,Bold"/>
          <w:b/>
          <w:bCs/>
          <w:lang w:eastAsia="pl-PL"/>
        </w:rPr>
        <w:t>ń</w:t>
      </w:r>
      <w:r w:rsidRPr="007323D9">
        <w:rPr>
          <w:rFonts w:eastAsia="Calibri"/>
          <w:b/>
          <w:bCs/>
          <w:lang w:eastAsia="pl-PL"/>
        </w:rPr>
        <w:t xml:space="preserve">czy </w:t>
      </w:r>
      <w:r w:rsidRPr="007323D9">
        <w:rPr>
          <w:rFonts w:eastAsia="Calibri"/>
          <w:lang w:eastAsia="pl-PL"/>
        </w:rPr>
        <w:t xml:space="preserve">przysługuje osobie, na której ciąży obowiązek alimentacyjny, jeżeli rezygnuje z zatrudnienia lub innej pracy zarobkowej w związku z koniecznością sprawowania stałej opieki nad niepełnosprawnym członkiem rodziny. Prawo do specjalnego zasiłku opiekuńczego zależne jest od dochodu rodziny sprawującej opiekę (764,00 zł) oraz rodziny osoby wymagającej opieki w rodzinie (niezbędne jest przeprowadzenie rodzinnego wywiadu środowiskowego, a po sześciu miesiącach jego aktualizacja). Od 01 stycznia 2024 r. SZO nie jest już przyznawany. </w:t>
      </w:r>
    </w:p>
    <w:p w14:paraId="3E204631" w14:textId="77777777" w:rsidR="00957FD4" w:rsidRPr="00891106" w:rsidRDefault="00957FD4" w:rsidP="00957FD4">
      <w:pPr>
        <w:autoSpaceDE w:val="0"/>
        <w:autoSpaceDN w:val="0"/>
        <w:adjustRightInd w:val="0"/>
        <w:spacing w:line="360" w:lineRule="auto"/>
        <w:ind w:left="720"/>
        <w:jc w:val="both"/>
        <w:rPr>
          <w:rFonts w:eastAsia="Calibri"/>
          <w:lang w:eastAsia="pl-PL"/>
        </w:rPr>
      </w:pPr>
    </w:p>
    <w:p w14:paraId="77318BEE" w14:textId="77777777" w:rsidR="00957FD4" w:rsidRPr="00454C26" w:rsidRDefault="00957FD4" w:rsidP="00957FD4">
      <w:pPr>
        <w:autoSpaceDN w:val="0"/>
        <w:spacing w:line="360" w:lineRule="auto"/>
        <w:jc w:val="both"/>
        <w:textAlignment w:val="baseline"/>
        <w:rPr>
          <w:rFonts w:eastAsia="NSimSun"/>
          <w:b/>
          <w:kern w:val="3"/>
          <w:lang w:eastAsia="zh-CN" w:bidi="hi-IN"/>
        </w:rPr>
      </w:pPr>
      <w:r w:rsidRPr="00454C26">
        <w:rPr>
          <w:rFonts w:eastAsia="Cambria"/>
          <w:b/>
          <w:kern w:val="3"/>
          <w:lang w:eastAsia="zh-CN" w:bidi="hi-IN"/>
        </w:rPr>
        <w:t>W 2024 r. ze świadczeń rodzinnych skorzystały 179 rodziny, w tym wydano 259 decyzji.</w:t>
      </w:r>
    </w:p>
    <w:p w14:paraId="42D22A43" w14:textId="77777777" w:rsidR="00957FD4" w:rsidRDefault="00957FD4" w:rsidP="00957FD4">
      <w:pPr>
        <w:autoSpaceDN w:val="0"/>
        <w:spacing w:line="276" w:lineRule="auto"/>
        <w:jc w:val="both"/>
        <w:textAlignment w:val="baseline"/>
        <w:rPr>
          <w:rFonts w:eastAsia="NSimSun"/>
          <w:kern w:val="3"/>
          <w:lang w:eastAsia="zh-CN" w:bidi="hi-IN"/>
        </w:rPr>
      </w:pPr>
    </w:p>
    <w:p w14:paraId="13AC2F79" w14:textId="77777777" w:rsidR="00957FD4" w:rsidRDefault="00957FD4" w:rsidP="00957FD4">
      <w:pPr>
        <w:autoSpaceDN w:val="0"/>
        <w:spacing w:line="276" w:lineRule="auto"/>
        <w:jc w:val="both"/>
        <w:textAlignment w:val="baseline"/>
        <w:rPr>
          <w:rFonts w:eastAsia="NSimSun"/>
          <w:kern w:val="3"/>
          <w:lang w:eastAsia="zh-CN" w:bidi="hi-IN"/>
        </w:rPr>
      </w:pPr>
    </w:p>
    <w:p w14:paraId="4FA5F459" w14:textId="77777777" w:rsidR="00957FD4" w:rsidRDefault="00957FD4" w:rsidP="00957FD4">
      <w:pPr>
        <w:autoSpaceDN w:val="0"/>
        <w:spacing w:line="276" w:lineRule="auto"/>
        <w:jc w:val="both"/>
        <w:textAlignment w:val="baseline"/>
        <w:rPr>
          <w:rFonts w:eastAsia="NSimSun"/>
          <w:kern w:val="3"/>
          <w:lang w:eastAsia="zh-CN" w:bidi="hi-IN"/>
        </w:rPr>
      </w:pPr>
    </w:p>
    <w:p w14:paraId="2C9BC76F" w14:textId="77777777" w:rsidR="00957FD4" w:rsidRDefault="00957FD4" w:rsidP="00957FD4">
      <w:pPr>
        <w:autoSpaceDN w:val="0"/>
        <w:spacing w:line="276" w:lineRule="auto"/>
        <w:jc w:val="both"/>
        <w:textAlignment w:val="baseline"/>
        <w:rPr>
          <w:rFonts w:eastAsia="NSimSun"/>
          <w:kern w:val="3"/>
          <w:lang w:eastAsia="zh-CN" w:bidi="hi-IN"/>
        </w:rPr>
      </w:pPr>
    </w:p>
    <w:p w14:paraId="6F3EC3A4" w14:textId="77777777" w:rsidR="00957FD4" w:rsidRDefault="00957FD4" w:rsidP="00957FD4">
      <w:pPr>
        <w:autoSpaceDN w:val="0"/>
        <w:spacing w:line="276" w:lineRule="auto"/>
        <w:jc w:val="both"/>
        <w:textAlignment w:val="baseline"/>
        <w:rPr>
          <w:rFonts w:eastAsia="NSimSun"/>
          <w:kern w:val="3"/>
          <w:lang w:eastAsia="zh-CN" w:bidi="hi-IN"/>
        </w:rPr>
      </w:pPr>
    </w:p>
    <w:p w14:paraId="55E44E02" w14:textId="77777777" w:rsidR="00957FD4" w:rsidRPr="00454C26" w:rsidRDefault="00957FD4" w:rsidP="00957FD4">
      <w:pPr>
        <w:autoSpaceDN w:val="0"/>
        <w:spacing w:line="276" w:lineRule="auto"/>
        <w:jc w:val="both"/>
        <w:textAlignment w:val="baseline"/>
        <w:rPr>
          <w:rFonts w:eastAsia="NSimSun"/>
          <w:kern w:val="3"/>
          <w:lang w:eastAsia="zh-CN" w:bidi="hi-IN"/>
        </w:rPr>
      </w:pPr>
    </w:p>
    <w:p w14:paraId="32917E11" w14:textId="77777777" w:rsidR="00957FD4" w:rsidRPr="00454C26" w:rsidRDefault="00957FD4" w:rsidP="00957FD4">
      <w:pPr>
        <w:autoSpaceDN w:val="0"/>
        <w:jc w:val="both"/>
        <w:textAlignment w:val="baseline"/>
        <w:rPr>
          <w:rFonts w:eastAsia="Cambria"/>
          <w:b/>
          <w:bCs/>
          <w:color w:val="000000"/>
          <w:kern w:val="3"/>
          <w:lang w:eastAsia="zh-CN" w:bidi="hi-IN"/>
        </w:rPr>
      </w:pPr>
      <w:bookmarkStart w:id="30" w:name="_Hlk100753032"/>
      <w:r w:rsidRPr="00454C26">
        <w:rPr>
          <w:rFonts w:eastAsia="Cambria"/>
          <w:b/>
          <w:bCs/>
          <w:color w:val="000000"/>
          <w:kern w:val="3"/>
          <w:lang w:eastAsia="zh-CN" w:bidi="hi-IN"/>
        </w:rPr>
        <w:t>Tabela nr 5 – Struktura wydatków na świadczenia rodzinne</w:t>
      </w:r>
    </w:p>
    <w:bookmarkEnd w:id="30"/>
    <w:p w14:paraId="129E15C4" w14:textId="77777777" w:rsidR="00957FD4" w:rsidRPr="00454C26" w:rsidRDefault="00957FD4" w:rsidP="00957FD4">
      <w:pPr>
        <w:autoSpaceDN w:val="0"/>
        <w:jc w:val="both"/>
        <w:textAlignment w:val="baseline"/>
        <w:rPr>
          <w:rFonts w:eastAsia="Cambria"/>
          <w:color w:val="000000"/>
          <w:kern w:val="3"/>
          <w:lang w:eastAsia="zh-CN" w:bidi="hi-IN"/>
        </w:rPr>
      </w:pPr>
    </w:p>
    <w:tbl>
      <w:tblPr>
        <w:tblStyle w:val="Tabela-Siatka"/>
        <w:tblW w:w="9322" w:type="dxa"/>
        <w:tblLook w:val="04A0" w:firstRow="1" w:lastRow="0" w:firstColumn="1" w:lastColumn="0" w:noHBand="0" w:noVBand="1"/>
      </w:tblPr>
      <w:tblGrid>
        <w:gridCol w:w="756"/>
        <w:gridCol w:w="4686"/>
        <w:gridCol w:w="1534"/>
        <w:gridCol w:w="2346"/>
      </w:tblGrid>
      <w:tr w:rsidR="00957FD4" w:rsidRPr="00454C26" w14:paraId="4409A6C3" w14:textId="77777777" w:rsidTr="00182440">
        <w:trPr>
          <w:trHeight w:val="1004"/>
        </w:trPr>
        <w:tc>
          <w:tcPr>
            <w:tcW w:w="718" w:type="dxa"/>
          </w:tcPr>
          <w:p w14:paraId="55B5AD89" w14:textId="77777777" w:rsidR="00957FD4" w:rsidRPr="00454C26" w:rsidRDefault="00957FD4" w:rsidP="00182440">
            <w:pPr>
              <w:autoSpaceDN w:val="0"/>
              <w:textAlignment w:val="baseline"/>
              <w:rPr>
                <w:rFonts w:eastAsia="NSimSun"/>
                <w:kern w:val="3"/>
                <w:lang w:eastAsia="zh-CN" w:bidi="hi-IN"/>
              </w:rPr>
            </w:pPr>
            <w:r w:rsidRPr="00454C26">
              <w:rPr>
                <w:rFonts w:eastAsia="NSimSun"/>
                <w:b/>
                <w:kern w:val="3"/>
                <w:lang w:eastAsia="zh-CN" w:bidi="hi-IN"/>
              </w:rPr>
              <w:t>L.p</w:t>
            </w:r>
            <w:r w:rsidRPr="00454C26">
              <w:rPr>
                <w:rFonts w:eastAsia="NSimSun"/>
                <w:kern w:val="3"/>
                <w:lang w:eastAsia="zh-CN" w:bidi="hi-IN"/>
              </w:rPr>
              <w:t>.</w:t>
            </w:r>
          </w:p>
        </w:tc>
        <w:tc>
          <w:tcPr>
            <w:tcW w:w="4713" w:type="dxa"/>
          </w:tcPr>
          <w:p w14:paraId="35CF367D" w14:textId="77777777" w:rsidR="00957FD4" w:rsidRPr="00454C26" w:rsidRDefault="00957FD4" w:rsidP="00182440">
            <w:pPr>
              <w:autoSpaceDN w:val="0"/>
              <w:jc w:val="center"/>
              <w:textAlignment w:val="baseline"/>
              <w:rPr>
                <w:rFonts w:eastAsia="NSimSun"/>
                <w:kern w:val="3"/>
                <w:lang w:eastAsia="zh-CN" w:bidi="hi-IN"/>
              </w:rPr>
            </w:pPr>
          </w:p>
          <w:p w14:paraId="696A2B74"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Wyszczególnienie</w:t>
            </w:r>
          </w:p>
        </w:tc>
        <w:tc>
          <w:tcPr>
            <w:tcW w:w="1537" w:type="dxa"/>
          </w:tcPr>
          <w:p w14:paraId="2911FD60"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Liczba świadczeń w 2024 r.</w:t>
            </w:r>
          </w:p>
        </w:tc>
        <w:tc>
          <w:tcPr>
            <w:tcW w:w="2354" w:type="dxa"/>
          </w:tcPr>
          <w:p w14:paraId="3232057F"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Kwota wypłaconych świadczeń w złotych</w:t>
            </w:r>
          </w:p>
        </w:tc>
      </w:tr>
      <w:tr w:rsidR="00957FD4" w:rsidRPr="00454C26" w14:paraId="0095A4B4" w14:textId="77777777" w:rsidTr="00182440">
        <w:trPr>
          <w:trHeight w:val="335"/>
        </w:trPr>
        <w:tc>
          <w:tcPr>
            <w:tcW w:w="718" w:type="dxa"/>
          </w:tcPr>
          <w:p w14:paraId="414F6793"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1.</w:t>
            </w:r>
          </w:p>
        </w:tc>
        <w:tc>
          <w:tcPr>
            <w:tcW w:w="4713" w:type="dxa"/>
          </w:tcPr>
          <w:p w14:paraId="1E4538FD"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Zasiłki rodzinne</w:t>
            </w:r>
          </w:p>
        </w:tc>
        <w:tc>
          <w:tcPr>
            <w:tcW w:w="1537" w:type="dxa"/>
          </w:tcPr>
          <w:p w14:paraId="60A7F96E" w14:textId="77777777" w:rsidR="00957FD4" w:rsidRPr="00454C26" w:rsidRDefault="00957FD4" w:rsidP="00182440">
            <w:pPr>
              <w:autoSpaceDN w:val="0"/>
              <w:jc w:val="center"/>
              <w:textAlignment w:val="baseline"/>
              <w:rPr>
                <w:rFonts w:eastAsia="NSimSun"/>
                <w:bCs/>
                <w:kern w:val="3"/>
                <w:lang w:eastAsia="zh-CN" w:bidi="hi-IN"/>
              </w:rPr>
            </w:pPr>
            <w:r w:rsidRPr="00454C26">
              <w:rPr>
                <w:rFonts w:eastAsia="NSimSun"/>
                <w:bCs/>
                <w:kern w:val="3"/>
                <w:lang w:eastAsia="zh-CN" w:bidi="hi-IN"/>
              </w:rPr>
              <w:t>2877</w:t>
            </w:r>
          </w:p>
        </w:tc>
        <w:tc>
          <w:tcPr>
            <w:tcW w:w="2354" w:type="dxa"/>
          </w:tcPr>
          <w:p w14:paraId="2718E1A8" w14:textId="77777777" w:rsidR="00957FD4" w:rsidRPr="00454C26" w:rsidRDefault="00957FD4" w:rsidP="00182440">
            <w:pPr>
              <w:autoSpaceDN w:val="0"/>
              <w:jc w:val="center"/>
              <w:textAlignment w:val="baseline"/>
              <w:rPr>
                <w:rFonts w:eastAsia="NSimSun"/>
                <w:bCs/>
                <w:kern w:val="3"/>
                <w:lang w:eastAsia="zh-CN" w:bidi="hi-IN"/>
              </w:rPr>
            </w:pPr>
            <w:r w:rsidRPr="00454C26">
              <w:rPr>
                <w:rFonts w:eastAsia="NSimSun"/>
                <w:bCs/>
                <w:kern w:val="3"/>
                <w:lang w:eastAsia="zh-CN" w:bidi="hi-IN"/>
              </w:rPr>
              <w:t>321 341,47</w:t>
            </w:r>
          </w:p>
        </w:tc>
      </w:tr>
      <w:tr w:rsidR="00957FD4" w:rsidRPr="00454C26" w14:paraId="1D77D3A2" w14:textId="77777777" w:rsidTr="00182440">
        <w:trPr>
          <w:trHeight w:val="335"/>
        </w:trPr>
        <w:tc>
          <w:tcPr>
            <w:tcW w:w="718" w:type="dxa"/>
          </w:tcPr>
          <w:p w14:paraId="07DC497D"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2.</w:t>
            </w:r>
          </w:p>
        </w:tc>
        <w:tc>
          <w:tcPr>
            <w:tcW w:w="4713" w:type="dxa"/>
          </w:tcPr>
          <w:p w14:paraId="28FBE773"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Dodatki do zasiłków rodzinnych:</w:t>
            </w:r>
          </w:p>
        </w:tc>
        <w:tc>
          <w:tcPr>
            <w:tcW w:w="1537" w:type="dxa"/>
          </w:tcPr>
          <w:p w14:paraId="62EAFE1B" w14:textId="77777777" w:rsidR="00957FD4" w:rsidRPr="00454C26" w:rsidRDefault="00957FD4" w:rsidP="00182440">
            <w:pPr>
              <w:autoSpaceDN w:val="0"/>
              <w:jc w:val="center"/>
              <w:textAlignment w:val="baseline"/>
              <w:rPr>
                <w:rFonts w:eastAsia="NSimSun"/>
                <w:kern w:val="3"/>
                <w:lang w:eastAsia="zh-CN" w:bidi="hi-IN"/>
              </w:rPr>
            </w:pPr>
          </w:p>
        </w:tc>
        <w:tc>
          <w:tcPr>
            <w:tcW w:w="2354" w:type="dxa"/>
          </w:tcPr>
          <w:p w14:paraId="6C233366" w14:textId="77777777" w:rsidR="00957FD4" w:rsidRPr="00454C26" w:rsidRDefault="00957FD4" w:rsidP="00182440">
            <w:pPr>
              <w:autoSpaceDN w:val="0"/>
              <w:jc w:val="center"/>
              <w:textAlignment w:val="baseline"/>
              <w:rPr>
                <w:rFonts w:eastAsia="NSimSun"/>
                <w:kern w:val="3"/>
                <w:lang w:eastAsia="zh-CN" w:bidi="hi-IN"/>
              </w:rPr>
            </w:pPr>
          </w:p>
        </w:tc>
      </w:tr>
      <w:tr w:rsidR="00957FD4" w:rsidRPr="00454C26" w14:paraId="2B10DCC5" w14:textId="77777777" w:rsidTr="00182440">
        <w:trPr>
          <w:trHeight w:val="335"/>
        </w:trPr>
        <w:tc>
          <w:tcPr>
            <w:tcW w:w="718" w:type="dxa"/>
          </w:tcPr>
          <w:p w14:paraId="18FE9FD5"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2.1. </w:t>
            </w:r>
          </w:p>
        </w:tc>
        <w:tc>
          <w:tcPr>
            <w:tcW w:w="4713" w:type="dxa"/>
          </w:tcPr>
          <w:p w14:paraId="7B4667C5"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Urodzenia dziecka</w:t>
            </w:r>
          </w:p>
        </w:tc>
        <w:tc>
          <w:tcPr>
            <w:tcW w:w="1537" w:type="dxa"/>
          </w:tcPr>
          <w:p w14:paraId="5707F603"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w:t>
            </w:r>
          </w:p>
        </w:tc>
        <w:tc>
          <w:tcPr>
            <w:tcW w:w="2354" w:type="dxa"/>
          </w:tcPr>
          <w:p w14:paraId="6775BE42"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7 043,60</w:t>
            </w:r>
          </w:p>
        </w:tc>
      </w:tr>
      <w:tr w:rsidR="00957FD4" w:rsidRPr="00454C26" w14:paraId="61C1C156" w14:textId="77777777" w:rsidTr="00182440">
        <w:trPr>
          <w:trHeight w:val="669"/>
        </w:trPr>
        <w:tc>
          <w:tcPr>
            <w:tcW w:w="718" w:type="dxa"/>
          </w:tcPr>
          <w:p w14:paraId="40F22F88"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2.2.</w:t>
            </w:r>
          </w:p>
        </w:tc>
        <w:tc>
          <w:tcPr>
            <w:tcW w:w="4713" w:type="dxa"/>
          </w:tcPr>
          <w:p w14:paraId="26165690"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Opieki nad dzieckiem w okresie korzystania z urlopu wychowawczego</w:t>
            </w:r>
          </w:p>
        </w:tc>
        <w:tc>
          <w:tcPr>
            <w:tcW w:w="1537" w:type="dxa"/>
          </w:tcPr>
          <w:p w14:paraId="4203AA3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45</w:t>
            </w:r>
          </w:p>
        </w:tc>
        <w:tc>
          <w:tcPr>
            <w:tcW w:w="2354" w:type="dxa"/>
          </w:tcPr>
          <w:p w14:paraId="21A5693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16 785.15</w:t>
            </w:r>
          </w:p>
        </w:tc>
      </w:tr>
      <w:tr w:rsidR="00957FD4" w:rsidRPr="00454C26" w14:paraId="1945C59B" w14:textId="77777777" w:rsidTr="00182440">
        <w:trPr>
          <w:trHeight w:val="335"/>
        </w:trPr>
        <w:tc>
          <w:tcPr>
            <w:tcW w:w="718" w:type="dxa"/>
          </w:tcPr>
          <w:p w14:paraId="6122EB17"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2.3.</w:t>
            </w:r>
          </w:p>
        </w:tc>
        <w:tc>
          <w:tcPr>
            <w:tcW w:w="4713" w:type="dxa"/>
          </w:tcPr>
          <w:p w14:paraId="13A1ABF2"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Samotnego wychowywania dziecka</w:t>
            </w:r>
          </w:p>
        </w:tc>
        <w:tc>
          <w:tcPr>
            <w:tcW w:w="1537" w:type="dxa"/>
          </w:tcPr>
          <w:p w14:paraId="3C4E2D8B"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106</w:t>
            </w:r>
          </w:p>
        </w:tc>
        <w:tc>
          <w:tcPr>
            <w:tcW w:w="2354" w:type="dxa"/>
          </w:tcPr>
          <w:p w14:paraId="1E36040A"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20 458,00</w:t>
            </w:r>
          </w:p>
        </w:tc>
      </w:tr>
      <w:tr w:rsidR="00957FD4" w:rsidRPr="00454C26" w14:paraId="0AF098D9" w14:textId="77777777" w:rsidTr="00182440">
        <w:trPr>
          <w:trHeight w:val="335"/>
        </w:trPr>
        <w:tc>
          <w:tcPr>
            <w:tcW w:w="718" w:type="dxa"/>
          </w:tcPr>
          <w:p w14:paraId="24BA9A36"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2.4.</w:t>
            </w:r>
          </w:p>
        </w:tc>
        <w:tc>
          <w:tcPr>
            <w:tcW w:w="4713" w:type="dxa"/>
          </w:tcPr>
          <w:p w14:paraId="25BAC75C"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Wychowywania w rodzinie wielodzietnej</w:t>
            </w:r>
          </w:p>
        </w:tc>
        <w:tc>
          <w:tcPr>
            <w:tcW w:w="1537" w:type="dxa"/>
          </w:tcPr>
          <w:p w14:paraId="097EE1AD"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843</w:t>
            </w:r>
          </w:p>
        </w:tc>
        <w:tc>
          <w:tcPr>
            <w:tcW w:w="2354" w:type="dxa"/>
          </w:tcPr>
          <w:p w14:paraId="63A467BD" w14:textId="77777777" w:rsidR="00957FD4" w:rsidRPr="00454C26" w:rsidRDefault="00957FD4" w:rsidP="00182440">
            <w:pPr>
              <w:autoSpaceDN w:val="0"/>
              <w:textAlignment w:val="baseline"/>
              <w:rPr>
                <w:rFonts w:eastAsia="NSimSun"/>
                <w:kern w:val="3"/>
                <w:lang w:eastAsia="zh-CN" w:bidi="hi-IN"/>
              </w:rPr>
            </w:pPr>
          </w:p>
          <w:p w14:paraId="352C98D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77 001,64</w:t>
            </w:r>
          </w:p>
        </w:tc>
      </w:tr>
      <w:tr w:rsidR="00957FD4" w:rsidRPr="00454C26" w14:paraId="753B5686" w14:textId="77777777" w:rsidTr="00182440">
        <w:trPr>
          <w:trHeight w:val="669"/>
        </w:trPr>
        <w:tc>
          <w:tcPr>
            <w:tcW w:w="718" w:type="dxa"/>
          </w:tcPr>
          <w:p w14:paraId="4B247268"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2.5.</w:t>
            </w:r>
          </w:p>
        </w:tc>
        <w:tc>
          <w:tcPr>
            <w:tcW w:w="4713" w:type="dxa"/>
          </w:tcPr>
          <w:p w14:paraId="5045D4C0"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Kształcenia i rehabilitacji dziecka niepełnosprawnego</w:t>
            </w:r>
          </w:p>
        </w:tc>
        <w:tc>
          <w:tcPr>
            <w:tcW w:w="1537" w:type="dxa"/>
          </w:tcPr>
          <w:p w14:paraId="21FFA2D8"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107</w:t>
            </w:r>
          </w:p>
        </w:tc>
        <w:tc>
          <w:tcPr>
            <w:tcW w:w="2354" w:type="dxa"/>
          </w:tcPr>
          <w:p w14:paraId="6716EAD2"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11 019,34</w:t>
            </w:r>
          </w:p>
        </w:tc>
      </w:tr>
      <w:tr w:rsidR="00957FD4" w:rsidRPr="00454C26" w14:paraId="1B97DD2F" w14:textId="77777777" w:rsidTr="00182440">
        <w:trPr>
          <w:trHeight w:val="316"/>
        </w:trPr>
        <w:tc>
          <w:tcPr>
            <w:tcW w:w="718" w:type="dxa"/>
          </w:tcPr>
          <w:p w14:paraId="00734387"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2.6.</w:t>
            </w:r>
          </w:p>
        </w:tc>
        <w:tc>
          <w:tcPr>
            <w:tcW w:w="4713" w:type="dxa"/>
          </w:tcPr>
          <w:p w14:paraId="60F2346F"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Rozpoczęcia roku szkolnego</w:t>
            </w:r>
          </w:p>
        </w:tc>
        <w:tc>
          <w:tcPr>
            <w:tcW w:w="1537" w:type="dxa"/>
          </w:tcPr>
          <w:p w14:paraId="46D26E7A"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140</w:t>
            </w:r>
          </w:p>
        </w:tc>
        <w:tc>
          <w:tcPr>
            <w:tcW w:w="2354" w:type="dxa"/>
          </w:tcPr>
          <w:p w14:paraId="11E50FB2"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 xml:space="preserve">14 000,00 </w:t>
            </w:r>
          </w:p>
        </w:tc>
      </w:tr>
      <w:tr w:rsidR="00957FD4" w:rsidRPr="00454C26" w14:paraId="73F7E2DE" w14:textId="77777777" w:rsidTr="00182440">
        <w:trPr>
          <w:trHeight w:val="669"/>
        </w:trPr>
        <w:tc>
          <w:tcPr>
            <w:tcW w:w="718" w:type="dxa"/>
          </w:tcPr>
          <w:p w14:paraId="2C0D0C6C"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2.7.</w:t>
            </w:r>
          </w:p>
        </w:tc>
        <w:tc>
          <w:tcPr>
            <w:tcW w:w="4713" w:type="dxa"/>
          </w:tcPr>
          <w:p w14:paraId="0BA2557E"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Podjęcia przez dziecko nauki w szkole poza miejscem zamieszkania</w:t>
            </w:r>
          </w:p>
        </w:tc>
        <w:tc>
          <w:tcPr>
            <w:tcW w:w="1537" w:type="dxa"/>
          </w:tcPr>
          <w:p w14:paraId="6DB6767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514</w:t>
            </w:r>
          </w:p>
        </w:tc>
        <w:tc>
          <w:tcPr>
            <w:tcW w:w="2354" w:type="dxa"/>
          </w:tcPr>
          <w:p w14:paraId="0BEBE68A"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33 595,00</w:t>
            </w:r>
          </w:p>
        </w:tc>
      </w:tr>
      <w:tr w:rsidR="00957FD4" w:rsidRPr="00454C26" w14:paraId="31FAEA55" w14:textId="77777777" w:rsidTr="00182440">
        <w:trPr>
          <w:trHeight w:val="985"/>
        </w:trPr>
        <w:tc>
          <w:tcPr>
            <w:tcW w:w="718" w:type="dxa"/>
          </w:tcPr>
          <w:p w14:paraId="07C75B55"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lastRenderedPageBreak/>
              <w:t>2.7.1.</w:t>
            </w:r>
          </w:p>
        </w:tc>
        <w:tc>
          <w:tcPr>
            <w:tcW w:w="4713" w:type="dxa"/>
          </w:tcPr>
          <w:p w14:paraId="060788F3"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Na pokrycie wydatków związanych z zamieszkaniem w miejscowości, w której znajduje się szkoła</w:t>
            </w:r>
          </w:p>
        </w:tc>
        <w:tc>
          <w:tcPr>
            <w:tcW w:w="1537" w:type="dxa"/>
          </w:tcPr>
          <w:p w14:paraId="6A1D872D"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0</w:t>
            </w:r>
          </w:p>
        </w:tc>
        <w:tc>
          <w:tcPr>
            <w:tcW w:w="2354" w:type="dxa"/>
          </w:tcPr>
          <w:p w14:paraId="09D7AC55"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0</w:t>
            </w:r>
          </w:p>
        </w:tc>
      </w:tr>
      <w:tr w:rsidR="00957FD4" w:rsidRPr="00454C26" w14:paraId="09BF0314" w14:textId="77777777" w:rsidTr="00182440">
        <w:trPr>
          <w:trHeight w:val="651"/>
        </w:trPr>
        <w:tc>
          <w:tcPr>
            <w:tcW w:w="718" w:type="dxa"/>
          </w:tcPr>
          <w:p w14:paraId="01FC943A"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2.7.2.</w:t>
            </w:r>
          </w:p>
        </w:tc>
        <w:tc>
          <w:tcPr>
            <w:tcW w:w="4713" w:type="dxa"/>
          </w:tcPr>
          <w:p w14:paraId="51CF2446"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Na pokrycie wydatków związanych z dojazdem do miejscowości, w której znajduje się szkoła</w:t>
            </w:r>
          </w:p>
        </w:tc>
        <w:tc>
          <w:tcPr>
            <w:tcW w:w="1537" w:type="dxa"/>
          </w:tcPr>
          <w:p w14:paraId="12AF7BE9"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514</w:t>
            </w:r>
          </w:p>
        </w:tc>
        <w:tc>
          <w:tcPr>
            <w:tcW w:w="2354" w:type="dxa"/>
          </w:tcPr>
          <w:p w14:paraId="71314207"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33 595,00</w:t>
            </w:r>
          </w:p>
        </w:tc>
      </w:tr>
      <w:tr w:rsidR="00957FD4" w:rsidRPr="00454C26" w14:paraId="129D568E" w14:textId="77777777" w:rsidTr="00182440">
        <w:trPr>
          <w:trHeight w:val="335"/>
        </w:trPr>
        <w:tc>
          <w:tcPr>
            <w:tcW w:w="718" w:type="dxa"/>
          </w:tcPr>
          <w:p w14:paraId="7FE5C58B"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3.</w:t>
            </w:r>
          </w:p>
        </w:tc>
        <w:tc>
          <w:tcPr>
            <w:tcW w:w="4713" w:type="dxa"/>
          </w:tcPr>
          <w:p w14:paraId="2CD856F0"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 xml:space="preserve">                               Razem </w:t>
            </w:r>
          </w:p>
        </w:tc>
        <w:tc>
          <w:tcPr>
            <w:tcW w:w="1537" w:type="dxa"/>
          </w:tcPr>
          <w:p w14:paraId="028C0F55"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5154</w:t>
            </w:r>
          </w:p>
        </w:tc>
        <w:tc>
          <w:tcPr>
            <w:tcW w:w="2354" w:type="dxa"/>
          </w:tcPr>
          <w:p w14:paraId="5234D0B2" w14:textId="77777777" w:rsidR="00957FD4" w:rsidRPr="00454C26" w:rsidRDefault="00957FD4" w:rsidP="00182440">
            <w:pPr>
              <w:autoSpaceDN w:val="0"/>
              <w:jc w:val="center"/>
              <w:textAlignment w:val="baseline"/>
              <w:rPr>
                <w:rFonts w:eastAsia="NSimSun"/>
                <w:b/>
                <w:kern w:val="3"/>
                <w:lang w:eastAsia="zh-CN" w:bidi="hi-IN"/>
              </w:rPr>
            </w:pPr>
          </w:p>
          <w:p w14:paraId="4F372BEF"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534 839, 20</w:t>
            </w:r>
          </w:p>
        </w:tc>
      </w:tr>
      <w:tr w:rsidR="00957FD4" w:rsidRPr="00454C26" w14:paraId="7B52F35E" w14:textId="77777777" w:rsidTr="00182440">
        <w:trPr>
          <w:trHeight w:val="335"/>
        </w:trPr>
        <w:tc>
          <w:tcPr>
            <w:tcW w:w="718" w:type="dxa"/>
          </w:tcPr>
          <w:p w14:paraId="390E3A30" w14:textId="77777777" w:rsidR="00957FD4" w:rsidRPr="00454C26" w:rsidRDefault="00957FD4" w:rsidP="00182440">
            <w:pPr>
              <w:autoSpaceDN w:val="0"/>
              <w:textAlignment w:val="baseline"/>
              <w:rPr>
                <w:rFonts w:eastAsia="NSimSun"/>
                <w:b/>
                <w:kern w:val="3"/>
                <w:lang w:eastAsia="zh-CN" w:bidi="hi-IN"/>
              </w:rPr>
            </w:pPr>
          </w:p>
        </w:tc>
        <w:tc>
          <w:tcPr>
            <w:tcW w:w="4713" w:type="dxa"/>
          </w:tcPr>
          <w:p w14:paraId="71DB0A8B" w14:textId="77777777" w:rsidR="00957FD4" w:rsidRPr="00454C26" w:rsidRDefault="00957FD4" w:rsidP="00182440">
            <w:pPr>
              <w:autoSpaceDN w:val="0"/>
              <w:textAlignment w:val="baseline"/>
              <w:rPr>
                <w:rFonts w:eastAsia="NSimSun"/>
                <w:b/>
                <w:kern w:val="3"/>
                <w:lang w:eastAsia="zh-CN" w:bidi="hi-IN"/>
              </w:rPr>
            </w:pPr>
          </w:p>
        </w:tc>
        <w:tc>
          <w:tcPr>
            <w:tcW w:w="1537" w:type="dxa"/>
          </w:tcPr>
          <w:p w14:paraId="7B305ECB" w14:textId="77777777" w:rsidR="00957FD4" w:rsidRPr="00454C26" w:rsidRDefault="00957FD4" w:rsidP="00182440">
            <w:pPr>
              <w:autoSpaceDN w:val="0"/>
              <w:jc w:val="center"/>
              <w:textAlignment w:val="baseline"/>
              <w:rPr>
                <w:rFonts w:eastAsia="NSimSun"/>
                <w:kern w:val="3"/>
                <w:lang w:eastAsia="zh-CN" w:bidi="hi-IN"/>
              </w:rPr>
            </w:pPr>
          </w:p>
        </w:tc>
        <w:tc>
          <w:tcPr>
            <w:tcW w:w="2354" w:type="dxa"/>
          </w:tcPr>
          <w:p w14:paraId="09B18BF5" w14:textId="77777777" w:rsidR="00957FD4" w:rsidRPr="00454C26" w:rsidRDefault="00957FD4" w:rsidP="00182440">
            <w:pPr>
              <w:autoSpaceDN w:val="0"/>
              <w:jc w:val="right"/>
              <w:textAlignment w:val="baseline"/>
              <w:rPr>
                <w:rFonts w:eastAsia="NSimSun"/>
                <w:kern w:val="3"/>
                <w:lang w:eastAsia="zh-CN" w:bidi="hi-IN"/>
              </w:rPr>
            </w:pPr>
          </w:p>
        </w:tc>
      </w:tr>
      <w:tr w:rsidR="00957FD4" w:rsidRPr="00454C26" w14:paraId="34819002" w14:textId="77777777" w:rsidTr="00182440">
        <w:trPr>
          <w:trHeight w:val="335"/>
        </w:trPr>
        <w:tc>
          <w:tcPr>
            <w:tcW w:w="718" w:type="dxa"/>
          </w:tcPr>
          <w:p w14:paraId="384F5449"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4.</w:t>
            </w:r>
          </w:p>
        </w:tc>
        <w:tc>
          <w:tcPr>
            <w:tcW w:w="4713" w:type="dxa"/>
          </w:tcPr>
          <w:p w14:paraId="5661472A"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Świadczenia opiekuńcze :</w:t>
            </w:r>
          </w:p>
        </w:tc>
        <w:tc>
          <w:tcPr>
            <w:tcW w:w="1537" w:type="dxa"/>
          </w:tcPr>
          <w:p w14:paraId="6CF3FD82" w14:textId="77777777" w:rsidR="00957FD4" w:rsidRPr="00454C26" w:rsidRDefault="00957FD4" w:rsidP="00182440">
            <w:pPr>
              <w:autoSpaceDN w:val="0"/>
              <w:jc w:val="center"/>
              <w:textAlignment w:val="baseline"/>
              <w:rPr>
                <w:rFonts w:eastAsia="NSimSun"/>
                <w:b/>
                <w:kern w:val="3"/>
                <w:lang w:eastAsia="zh-CN" w:bidi="hi-IN"/>
              </w:rPr>
            </w:pPr>
          </w:p>
        </w:tc>
        <w:tc>
          <w:tcPr>
            <w:tcW w:w="2354" w:type="dxa"/>
          </w:tcPr>
          <w:p w14:paraId="6751499A" w14:textId="77777777" w:rsidR="00957FD4" w:rsidRPr="00454C26" w:rsidRDefault="00957FD4" w:rsidP="00182440">
            <w:pPr>
              <w:autoSpaceDN w:val="0"/>
              <w:jc w:val="right"/>
              <w:textAlignment w:val="baseline"/>
              <w:rPr>
                <w:rFonts w:eastAsia="NSimSun"/>
                <w:b/>
                <w:kern w:val="3"/>
                <w:lang w:eastAsia="zh-CN" w:bidi="hi-IN"/>
              </w:rPr>
            </w:pPr>
          </w:p>
        </w:tc>
      </w:tr>
      <w:tr w:rsidR="00957FD4" w:rsidRPr="00454C26" w14:paraId="62E6C299" w14:textId="77777777" w:rsidTr="00182440">
        <w:trPr>
          <w:trHeight w:val="335"/>
        </w:trPr>
        <w:tc>
          <w:tcPr>
            <w:tcW w:w="718" w:type="dxa"/>
          </w:tcPr>
          <w:p w14:paraId="697E6841"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4.1</w:t>
            </w:r>
          </w:p>
        </w:tc>
        <w:tc>
          <w:tcPr>
            <w:tcW w:w="4713" w:type="dxa"/>
          </w:tcPr>
          <w:p w14:paraId="3172630D"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Zasiłki pielęgnacyjne</w:t>
            </w:r>
          </w:p>
        </w:tc>
        <w:tc>
          <w:tcPr>
            <w:tcW w:w="1537" w:type="dxa"/>
          </w:tcPr>
          <w:p w14:paraId="0C4EB09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965</w:t>
            </w:r>
          </w:p>
        </w:tc>
        <w:tc>
          <w:tcPr>
            <w:tcW w:w="2354" w:type="dxa"/>
          </w:tcPr>
          <w:p w14:paraId="41D9FDB4"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 xml:space="preserve">          208 286,00</w:t>
            </w:r>
          </w:p>
        </w:tc>
      </w:tr>
      <w:tr w:rsidR="00957FD4" w:rsidRPr="00454C26" w14:paraId="5441C2AC" w14:textId="77777777" w:rsidTr="00182440">
        <w:trPr>
          <w:trHeight w:val="335"/>
        </w:trPr>
        <w:tc>
          <w:tcPr>
            <w:tcW w:w="718" w:type="dxa"/>
          </w:tcPr>
          <w:p w14:paraId="49C44A1D"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4.2</w:t>
            </w:r>
          </w:p>
        </w:tc>
        <w:tc>
          <w:tcPr>
            <w:tcW w:w="4713" w:type="dxa"/>
          </w:tcPr>
          <w:p w14:paraId="0A5C0EE8"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Świadczenie pielęgnacyjne</w:t>
            </w:r>
          </w:p>
        </w:tc>
        <w:tc>
          <w:tcPr>
            <w:tcW w:w="1537" w:type="dxa"/>
          </w:tcPr>
          <w:p w14:paraId="08B4A1FE"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606</w:t>
            </w:r>
          </w:p>
        </w:tc>
        <w:tc>
          <w:tcPr>
            <w:tcW w:w="2354" w:type="dxa"/>
          </w:tcPr>
          <w:p w14:paraId="14B73A3C"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1 666 244,00</w:t>
            </w:r>
          </w:p>
        </w:tc>
      </w:tr>
      <w:tr w:rsidR="00957FD4" w:rsidRPr="00454C26" w14:paraId="544D7773" w14:textId="77777777" w:rsidTr="00182440">
        <w:trPr>
          <w:trHeight w:val="335"/>
        </w:trPr>
        <w:tc>
          <w:tcPr>
            <w:tcW w:w="718" w:type="dxa"/>
          </w:tcPr>
          <w:p w14:paraId="79D62722"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4.3</w:t>
            </w:r>
          </w:p>
        </w:tc>
        <w:tc>
          <w:tcPr>
            <w:tcW w:w="4713" w:type="dxa"/>
          </w:tcPr>
          <w:p w14:paraId="27A83DB6" w14:textId="77777777" w:rsidR="00957FD4" w:rsidRPr="00454C26" w:rsidRDefault="00957FD4" w:rsidP="00182440">
            <w:pPr>
              <w:autoSpaceDN w:val="0"/>
              <w:textAlignment w:val="baseline"/>
              <w:rPr>
                <w:rFonts w:eastAsia="NSimSun"/>
                <w:kern w:val="3"/>
                <w:lang w:eastAsia="zh-CN" w:bidi="hi-IN"/>
              </w:rPr>
            </w:pPr>
            <w:r w:rsidRPr="00454C26">
              <w:rPr>
                <w:rFonts w:eastAsia="NSimSun"/>
                <w:kern w:val="3"/>
                <w:lang w:eastAsia="zh-CN" w:bidi="hi-IN"/>
              </w:rPr>
              <w:t>Specjalny zasiłek opiekuńczy</w:t>
            </w:r>
          </w:p>
        </w:tc>
        <w:tc>
          <w:tcPr>
            <w:tcW w:w="1537" w:type="dxa"/>
          </w:tcPr>
          <w:p w14:paraId="7C543A6B"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10</w:t>
            </w:r>
          </w:p>
        </w:tc>
        <w:tc>
          <w:tcPr>
            <w:tcW w:w="2354" w:type="dxa"/>
          </w:tcPr>
          <w:p w14:paraId="465209C4" w14:textId="77777777" w:rsidR="00957FD4" w:rsidRPr="00454C26" w:rsidRDefault="00957FD4" w:rsidP="00182440">
            <w:pPr>
              <w:autoSpaceDN w:val="0"/>
              <w:jc w:val="center"/>
              <w:textAlignment w:val="baseline"/>
              <w:rPr>
                <w:rFonts w:eastAsia="NSimSun"/>
                <w:kern w:val="3"/>
                <w:lang w:eastAsia="zh-CN" w:bidi="hi-IN"/>
              </w:rPr>
            </w:pPr>
            <w:r w:rsidRPr="00454C26">
              <w:rPr>
                <w:rFonts w:eastAsia="NSimSun"/>
                <w:kern w:val="3"/>
                <w:lang w:eastAsia="zh-CN" w:bidi="hi-IN"/>
              </w:rPr>
              <w:t>6 200,00</w:t>
            </w:r>
          </w:p>
        </w:tc>
      </w:tr>
      <w:tr w:rsidR="00957FD4" w:rsidRPr="00454C26" w14:paraId="64FCB96B" w14:textId="77777777" w:rsidTr="00182440">
        <w:trPr>
          <w:trHeight w:val="335"/>
        </w:trPr>
        <w:tc>
          <w:tcPr>
            <w:tcW w:w="718" w:type="dxa"/>
          </w:tcPr>
          <w:p w14:paraId="3AEC490D"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5.</w:t>
            </w:r>
          </w:p>
        </w:tc>
        <w:tc>
          <w:tcPr>
            <w:tcW w:w="4713" w:type="dxa"/>
          </w:tcPr>
          <w:p w14:paraId="15BB3C23"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 xml:space="preserve">                             Razem:</w:t>
            </w:r>
          </w:p>
        </w:tc>
        <w:tc>
          <w:tcPr>
            <w:tcW w:w="1537" w:type="dxa"/>
          </w:tcPr>
          <w:p w14:paraId="4AFEB7F9"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1581</w:t>
            </w:r>
          </w:p>
        </w:tc>
        <w:tc>
          <w:tcPr>
            <w:tcW w:w="2354" w:type="dxa"/>
          </w:tcPr>
          <w:p w14:paraId="28E49A35"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 xml:space="preserve">1 880 730,00 </w:t>
            </w:r>
          </w:p>
        </w:tc>
      </w:tr>
      <w:tr w:rsidR="00957FD4" w:rsidRPr="00454C26" w14:paraId="38F1D5CF" w14:textId="77777777" w:rsidTr="00182440">
        <w:trPr>
          <w:trHeight w:val="335"/>
        </w:trPr>
        <w:tc>
          <w:tcPr>
            <w:tcW w:w="718" w:type="dxa"/>
          </w:tcPr>
          <w:p w14:paraId="4E6239BA" w14:textId="77777777" w:rsidR="00957FD4" w:rsidRPr="00454C26" w:rsidRDefault="00957FD4" w:rsidP="00182440">
            <w:pPr>
              <w:autoSpaceDN w:val="0"/>
              <w:textAlignment w:val="baseline"/>
              <w:rPr>
                <w:rFonts w:eastAsia="NSimSun"/>
                <w:b/>
                <w:kern w:val="3"/>
                <w:lang w:eastAsia="zh-CN" w:bidi="hi-IN"/>
              </w:rPr>
            </w:pPr>
          </w:p>
        </w:tc>
        <w:tc>
          <w:tcPr>
            <w:tcW w:w="4713" w:type="dxa"/>
          </w:tcPr>
          <w:p w14:paraId="294D7814" w14:textId="77777777" w:rsidR="00957FD4" w:rsidRPr="00454C26" w:rsidRDefault="00957FD4" w:rsidP="00182440">
            <w:pPr>
              <w:autoSpaceDN w:val="0"/>
              <w:textAlignment w:val="baseline"/>
              <w:rPr>
                <w:rFonts w:eastAsia="NSimSun"/>
                <w:b/>
                <w:kern w:val="3"/>
                <w:lang w:eastAsia="zh-CN" w:bidi="hi-IN"/>
              </w:rPr>
            </w:pPr>
          </w:p>
        </w:tc>
        <w:tc>
          <w:tcPr>
            <w:tcW w:w="1537" w:type="dxa"/>
          </w:tcPr>
          <w:p w14:paraId="1C045323" w14:textId="77777777" w:rsidR="00957FD4" w:rsidRPr="00454C26" w:rsidRDefault="00957FD4" w:rsidP="00182440">
            <w:pPr>
              <w:autoSpaceDN w:val="0"/>
              <w:jc w:val="center"/>
              <w:textAlignment w:val="baseline"/>
              <w:rPr>
                <w:rFonts w:eastAsia="NSimSun"/>
                <w:b/>
                <w:kern w:val="3"/>
                <w:lang w:eastAsia="zh-CN" w:bidi="hi-IN"/>
              </w:rPr>
            </w:pPr>
          </w:p>
        </w:tc>
        <w:tc>
          <w:tcPr>
            <w:tcW w:w="2354" w:type="dxa"/>
          </w:tcPr>
          <w:p w14:paraId="6CF61E35" w14:textId="77777777" w:rsidR="00957FD4" w:rsidRPr="00454C26" w:rsidRDefault="00957FD4" w:rsidP="00182440">
            <w:pPr>
              <w:autoSpaceDN w:val="0"/>
              <w:jc w:val="right"/>
              <w:textAlignment w:val="baseline"/>
              <w:rPr>
                <w:rFonts w:eastAsia="NSimSun"/>
                <w:b/>
                <w:kern w:val="3"/>
                <w:lang w:eastAsia="zh-CN" w:bidi="hi-IN"/>
              </w:rPr>
            </w:pPr>
          </w:p>
        </w:tc>
      </w:tr>
      <w:tr w:rsidR="00957FD4" w:rsidRPr="00454C26" w14:paraId="23D76FC0" w14:textId="77777777" w:rsidTr="00182440">
        <w:trPr>
          <w:trHeight w:val="335"/>
        </w:trPr>
        <w:tc>
          <w:tcPr>
            <w:tcW w:w="718" w:type="dxa"/>
          </w:tcPr>
          <w:p w14:paraId="30A43819"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7.</w:t>
            </w:r>
          </w:p>
        </w:tc>
        <w:tc>
          <w:tcPr>
            <w:tcW w:w="4713" w:type="dxa"/>
          </w:tcPr>
          <w:p w14:paraId="2708DF04"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Jednorazowa zapomoga z tytułu urodzenia dziecka</w:t>
            </w:r>
          </w:p>
        </w:tc>
        <w:tc>
          <w:tcPr>
            <w:tcW w:w="1537" w:type="dxa"/>
          </w:tcPr>
          <w:p w14:paraId="1A605E51"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17</w:t>
            </w:r>
          </w:p>
        </w:tc>
        <w:tc>
          <w:tcPr>
            <w:tcW w:w="2354" w:type="dxa"/>
          </w:tcPr>
          <w:p w14:paraId="7E0F164C"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17 000,00</w:t>
            </w:r>
          </w:p>
        </w:tc>
      </w:tr>
      <w:tr w:rsidR="00957FD4" w:rsidRPr="00454C26" w14:paraId="23E3B6B0" w14:textId="77777777" w:rsidTr="00182440">
        <w:trPr>
          <w:trHeight w:val="335"/>
        </w:trPr>
        <w:tc>
          <w:tcPr>
            <w:tcW w:w="718" w:type="dxa"/>
          </w:tcPr>
          <w:p w14:paraId="1AE6E242"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 xml:space="preserve">8. </w:t>
            </w:r>
          </w:p>
        </w:tc>
        <w:tc>
          <w:tcPr>
            <w:tcW w:w="4713" w:type="dxa"/>
          </w:tcPr>
          <w:p w14:paraId="2682B8B9"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Świadczenie rodzicielskie</w:t>
            </w:r>
          </w:p>
        </w:tc>
        <w:tc>
          <w:tcPr>
            <w:tcW w:w="1537" w:type="dxa"/>
          </w:tcPr>
          <w:p w14:paraId="7FF55444"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78</w:t>
            </w:r>
          </w:p>
        </w:tc>
        <w:tc>
          <w:tcPr>
            <w:tcW w:w="2354" w:type="dxa"/>
          </w:tcPr>
          <w:p w14:paraId="01AEA45A"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71 985,00</w:t>
            </w:r>
          </w:p>
        </w:tc>
      </w:tr>
      <w:tr w:rsidR="00957FD4" w:rsidRPr="00454C26" w14:paraId="69CE04FA" w14:textId="77777777" w:rsidTr="00182440">
        <w:trPr>
          <w:trHeight w:val="335"/>
        </w:trPr>
        <w:tc>
          <w:tcPr>
            <w:tcW w:w="718" w:type="dxa"/>
          </w:tcPr>
          <w:p w14:paraId="71E434EF"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 xml:space="preserve">9. </w:t>
            </w:r>
          </w:p>
        </w:tc>
        <w:tc>
          <w:tcPr>
            <w:tcW w:w="4713" w:type="dxa"/>
          </w:tcPr>
          <w:p w14:paraId="5ACFB21A"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Świadczenie ,,za życiem"</w:t>
            </w:r>
          </w:p>
        </w:tc>
        <w:tc>
          <w:tcPr>
            <w:tcW w:w="1537" w:type="dxa"/>
          </w:tcPr>
          <w:p w14:paraId="6CF08442"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0</w:t>
            </w:r>
          </w:p>
        </w:tc>
        <w:tc>
          <w:tcPr>
            <w:tcW w:w="2354" w:type="dxa"/>
          </w:tcPr>
          <w:p w14:paraId="620EB8A2"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0</w:t>
            </w:r>
          </w:p>
        </w:tc>
      </w:tr>
      <w:tr w:rsidR="00957FD4" w:rsidRPr="00454C26" w14:paraId="6E7E0986" w14:textId="77777777" w:rsidTr="00182440">
        <w:trPr>
          <w:trHeight w:val="335"/>
        </w:trPr>
        <w:tc>
          <w:tcPr>
            <w:tcW w:w="718" w:type="dxa"/>
          </w:tcPr>
          <w:p w14:paraId="1FA1DAC4" w14:textId="77777777" w:rsidR="00957FD4" w:rsidRPr="00454C26" w:rsidRDefault="00957FD4" w:rsidP="00182440">
            <w:pPr>
              <w:autoSpaceDN w:val="0"/>
              <w:textAlignment w:val="baseline"/>
              <w:rPr>
                <w:rFonts w:eastAsia="NSimSun"/>
                <w:kern w:val="3"/>
                <w:lang w:eastAsia="zh-CN" w:bidi="hi-IN"/>
              </w:rPr>
            </w:pPr>
          </w:p>
        </w:tc>
        <w:tc>
          <w:tcPr>
            <w:tcW w:w="4713" w:type="dxa"/>
          </w:tcPr>
          <w:p w14:paraId="1F5252EB" w14:textId="77777777" w:rsidR="00957FD4" w:rsidRPr="00454C26" w:rsidRDefault="00957FD4" w:rsidP="00182440">
            <w:pPr>
              <w:autoSpaceDN w:val="0"/>
              <w:textAlignment w:val="baseline"/>
              <w:rPr>
                <w:rFonts w:eastAsia="NSimSun"/>
                <w:b/>
                <w:bCs/>
                <w:kern w:val="3"/>
                <w:lang w:eastAsia="zh-CN" w:bidi="hi-IN"/>
              </w:rPr>
            </w:pPr>
          </w:p>
        </w:tc>
        <w:tc>
          <w:tcPr>
            <w:tcW w:w="1537" w:type="dxa"/>
          </w:tcPr>
          <w:p w14:paraId="3443C050" w14:textId="77777777" w:rsidR="00957FD4" w:rsidRPr="00454C26" w:rsidRDefault="00957FD4" w:rsidP="00182440">
            <w:pPr>
              <w:autoSpaceDN w:val="0"/>
              <w:jc w:val="center"/>
              <w:textAlignment w:val="baseline"/>
              <w:rPr>
                <w:rFonts w:eastAsia="NSimSun"/>
                <w:kern w:val="3"/>
                <w:lang w:eastAsia="zh-CN" w:bidi="hi-IN"/>
              </w:rPr>
            </w:pPr>
          </w:p>
        </w:tc>
        <w:tc>
          <w:tcPr>
            <w:tcW w:w="2354" w:type="dxa"/>
          </w:tcPr>
          <w:p w14:paraId="263586B8" w14:textId="77777777" w:rsidR="00957FD4" w:rsidRPr="00454C26" w:rsidRDefault="00957FD4" w:rsidP="00182440">
            <w:pPr>
              <w:autoSpaceDN w:val="0"/>
              <w:jc w:val="right"/>
              <w:textAlignment w:val="baseline"/>
              <w:rPr>
                <w:rFonts w:eastAsia="NSimSun"/>
                <w:kern w:val="3"/>
                <w:lang w:eastAsia="zh-CN" w:bidi="hi-IN"/>
              </w:rPr>
            </w:pPr>
          </w:p>
        </w:tc>
      </w:tr>
      <w:tr w:rsidR="00957FD4" w:rsidRPr="00454C26" w14:paraId="03BE0D8A" w14:textId="77777777" w:rsidTr="00182440">
        <w:trPr>
          <w:trHeight w:val="335"/>
        </w:trPr>
        <w:tc>
          <w:tcPr>
            <w:tcW w:w="718" w:type="dxa"/>
          </w:tcPr>
          <w:p w14:paraId="74403ADC" w14:textId="77777777" w:rsidR="00957FD4" w:rsidRPr="00454C26" w:rsidRDefault="00957FD4" w:rsidP="00182440">
            <w:pPr>
              <w:autoSpaceDN w:val="0"/>
              <w:textAlignment w:val="baseline"/>
              <w:rPr>
                <w:rFonts w:eastAsia="NSimSun"/>
                <w:kern w:val="3"/>
                <w:lang w:eastAsia="zh-CN" w:bidi="hi-IN"/>
              </w:rPr>
            </w:pPr>
          </w:p>
        </w:tc>
        <w:tc>
          <w:tcPr>
            <w:tcW w:w="4713" w:type="dxa"/>
          </w:tcPr>
          <w:p w14:paraId="5F1EFA63" w14:textId="77777777" w:rsidR="00957FD4" w:rsidRPr="00454C26" w:rsidRDefault="00957FD4" w:rsidP="00182440">
            <w:pPr>
              <w:autoSpaceDN w:val="0"/>
              <w:textAlignment w:val="baseline"/>
              <w:rPr>
                <w:rFonts w:eastAsia="NSimSun"/>
                <w:kern w:val="3"/>
                <w:lang w:eastAsia="zh-CN" w:bidi="hi-IN"/>
              </w:rPr>
            </w:pPr>
          </w:p>
        </w:tc>
        <w:tc>
          <w:tcPr>
            <w:tcW w:w="1537" w:type="dxa"/>
          </w:tcPr>
          <w:p w14:paraId="42789A88" w14:textId="77777777" w:rsidR="00957FD4" w:rsidRPr="00454C26" w:rsidRDefault="00957FD4" w:rsidP="00182440">
            <w:pPr>
              <w:autoSpaceDN w:val="0"/>
              <w:jc w:val="center"/>
              <w:textAlignment w:val="baseline"/>
              <w:rPr>
                <w:rFonts w:eastAsia="NSimSun"/>
                <w:kern w:val="3"/>
                <w:lang w:eastAsia="zh-CN" w:bidi="hi-IN"/>
              </w:rPr>
            </w:pPr>
          </w:p>
        </w:tc>
        <w:tc>
          <w:tcPr>
            <w:tcW w:w="2354" w:type="dxa"/>
          </w:tcPr>
          <w:p w14:paraId="27CD22D5" w14:textId="77777777" w:rsidR="00957FD4" w:rsidRPr="00454C26" w:rsidRDefault="00957FD4" w:rsidP="00182440">
            <w:pPr>
              <w:autoSpaceDN w:val="0"/>
              <w:jc w:val="right"/>
              <w:textAlignment w:val="baseline"/>
              <w:rPr>
                <w:rFonts w:eastAsia="NSimSun"/>
                <w:kern w:val="3"/>
                <w:lang w:eastAsia="zh-CN" w:bidi="hi-IN"/>
              </w:rPr>
            </w:pPr>
          </w:p>
        </w:tc>
      </w:tr>
      <w:tr w:rsidR="00957FD4" w:rsidRPr="00454C26" w14:paraId="25164DEE" w14:textId="77777777" w:rsidTr="00182440">
        <w:trPr>
          <w:trHeight w:val="335"/>
        </w:trPr>
        <w:tc>
          <w:tcPr>
            <w:tcW w:w="718" w:type="dxa"/>
          </w:tcPr>
          <w:p w14:paraId="2D1A178A" w14:textId="77777777" w:rsidR="00957FD4" w:rsidRPr="00454C26" w:rsidRDefault="00957FD4" w:rsidP="00182440">
            <w:pPr>
              <w:autoSpaceDN w:val="0"/>
              <w:textAlignment w:val="baseline"/>
              <w:rPr>
                <w:rFonts w:eastAsia="NSimSun"/>
                <w:i/>
                <w:iCs/>
                <w:kern w:val="3"/>
                <w:lang w:eastAsia="zh-CN" w:bidi="hi-IN"/>
              </w:rPr>
            </w:pPr>
            <w:r w:rsidRPr="00454C26">
              <w:rPr>
                <w:rFonts w:eastAsia="NSimSun"/>
                <w:b/>
                <w:bCs/>
                <w:i/>
                <w:iCs/>
                <w:kern w:val="3"/>
                <w:lang w:eastAsia="zh-CN" w:bidi="hi-IN"/>
              </w:rPr>
              <w:t>10</w:t>
            </w:r>
            <w:r w:rsidRPr="00454C26">
              <w:rPr>
                <w:rFonts w:eastAsia="NSimSun"/>
                <w:i/>
                <w:iCs/>
                <w:kern w:val="3"/>
                <w:lang w:eastAsia="zh-CN" w:bidi="hi-IN"/>
              </w:rPr>
              <w:t>.</w:t>
            </w:r>
          </w:p>
        </w:tc>
        <w:tc>
          <w:tcPr>
            <w:tcW w:w="4713" w:type="dxa"/>
          </w:tcPr>
          <w:p w14:paraId="5D05C9A5" w14:textId="77777777" w:rsidR="00957FD4" w:rsidRPr="00454C26" w:rsidRDefault="00957FD4" w:rsidP="00182440">
            <w:pPr>
              <w:autoSpaceDN w:val="0"/>
              <w:textAlignment w:val="baseline"/>
              <w:rPr>
                <w:rFonts w:eastAsia="NSimSun"/>
                <w:b/>
                <w:i/>
                <w:iCs/>
                <w:kern w:val="3"/>
                <w:lang w:eastAsia="zh-CN" w:bidi="hi-IN"/>
              </w:rPr>
            </w:pPr>
            <w:r w:rsidRPr="00454C26">
              <w:rPr>
                <w:rFonts w:eastAsia="NSimSun"/>
                <w:b/>
                <w:i/>
                <w:iCs/>
                <w:kern w:val="3"/>
                <w:lang w:eastAsia="zh-CN" w:bidi="hi-IN"/>
              </w:rPr>
              <w:t xml:space="preserve">              Świadczenia razem</w:t>
            </w:r>
          </w:p>
        </w:tc>
        <w:tc>
          <w:tcPr>
            <w:tcW w:w="1537" w:type="dxa"/>
          </w:tcPr>
          <w:p w14:paraId="4215A7D7" w14:textId="77777777" w:rsidR="00957FD4" w:rsidRPr="00454C26" w:rsidRDefault="00957FD4" w:rsidP="00182440">
            <w:pPr>
              <w:autoSpaceDN w:val="0"/>
              <w:jc w:val="center"/>
              <w:textAlignment w:val="baseline"/>
              <w:rPr>
                <w:rFonts w:eastAsia="NSimSun"/>
                <w:b/>
                <w:i/>
                <w:iCs/>
                <w:kern w:val="3"/>
                <w:lang w:eastAsia="zh-CN" w:bidi="hi-IN"/>
              </w:rPr>
            </w:pPr>
            <w:r w:rsidRPr="00454C26">
              <w:rPr>
                <w:rFonts w:eastAsia="NSimSun"/>
                <w:b/>
                <w:i/>
                <w:iCs/>
                <w:kern w:val="3"/>
                <w:lang w:eastAsia="zh-CN" w:bidi="hi-IN"/>
              </w:rPr>
              <w:t>6 159</w:t>
            </w:r>
          </w:p>
        </w:tc>
        <w:tc>
          <w:tcPr>
            <w:tcW w:w="2354" w:type="dxa"/>
          </w:tcPr>
          <w:p w14:paraId="53D4C855" w14:textId="77777777" w:rsidR="00957FD4" w:rsidRPr="00454C26" w:rsidRDefault="00957FD4" w:rsidP="00182440">
            <w:pPr>
              <w:autoSpaceDN w:val="0"/>
              <w:jc w:val="center"/>
              <w:textAlignment w:val="baseline"/>
              <w:rPr>
                <w:rFonts w:eastAsia="NSimSun"/>
                <w:b/>
                <w:i/>
                <w:iCs/>
                <w:kern w:val="3"/>
                <w:lang w:eastAsia="zh-CN" w:bidi="hi-IN"/>
              </w:rPr>
            </w:pPr>
            <w:r w:rsidRPr="00454C26">
              <w:rPr>
                <w:rFonts w:eastAsia="NSimSun"/>
                <w:b/>
                <w:i/>
                <w:iCs/>
                <w:kern w:val="3"/>
                <w:lang w:eastAsia="zh-CN" w:bidi="hi-IN"/>
              </w:rPr>
              <w:t>2 464 220,47</w:t>
            </w:r>
          </w:p>
        </w:tc>
      </w:tr>
      <w:tr w:rsidR="00957FD4" w:rsidRPr="00454C26" w14:paraId="4B2A335B" w14:textId="77777777" w:rsidTr="00182440">
        <w:trPr>
          <w:trHeight w:val="335"/>
        </w:trPr>
        <w:tc>
          <w:tcPr>
            <w:tcW w:w="718" w:type="dxa"/>
          </w:tcPr>
          <w:p w14:paraId="63B87043" w14:textId="77777777" w:rsidR="00957FD4" w:rsidRPr="00454C26" w:rsidRDefault="00957FD4" w:rsidP="00182440">
            <w:pPr>
              <w:autoSpaceDN w:val="0"/>
              <w:textAlignment w:val="baseline"/>
              <w:rPr>
                <w:rFonts w:eastAsia="NSimSun"/>
                <w:kern w:val="3"/>
                <w:lang w:eastAsia="zh-CN" w:bidi="hi-IN"/>
              </w:rPr>
            </w:pPr>
          </w:p>
        </w:tc>
        <w:tc>
          <w:tcPr>
            <w:tcW w:w="4713" w:type="dxa"/>
          </w:tcPr>
          <w:p w14:paraId="35B79B26" w14:textId="77777777" w:rsidR="00957FD4" w:rsidRPr="00454C26" w:rsidRDefault="00957FD4" w:rsidP="00182440">
            <w:pPr>
              <w:autoSpaceDN w:val="0"/>
              <w:textAlignment w:val="baseline"/>
              <w:rPr>
                <w:rFonts w:eastAsia="NSimSun"/>
                <w:kern w:val="3"/>
                <w:lang w:eastAsia="zh-CN" w:bidi="hi-IN"/>
              </w:rPr>
            </w:pPr>
          </w:p>
        </w:tc>
        <w:tc>
          <w:tcPr>
            <w:tcW w:w="1537" w:type="dxa"/>
          </w:tcPr>
          <w:p w14:paraId="5FC7CE5B" w14:textId="77777777" w:rsidR="00957FD4" w:rsidRPr="00454C26" w:rsidRDefault="00957FD4" w:rsidP="00182440">
            <w:pPr>
              <w:autoSpaceDN w:val="0"/>
              <w:jc w:val="center"/>
              <w:textAlignment w:val="baseline"/>
              <w:rPr>
                <w:rFonts w:eastAsia="NSimSun"/>
                <w:kern w:val="3"/>
                <w:lang w:eastAsia="zh-CN" w:bidi="hi-IN"/>
              </w:rPr>
            </w:pPr>
          </w:p>
        </w:tc>
        <w:tc>
          <w:tcPr>
            <w:tcW w:w="2354" w:type="dxa"/>
          </w:tcPr>
          <w:p w14:paraId="0F4452D3" w14:textId="77777777" w:rsidR="00957FD4" w:rsidRPr="00454C26" w:rsidRDefault="00957FD4" w:rsidP="00182440">
            <w:pPr>
              <w:autoSpaceDN w:val="0"/>
              <w:jc w:val="right"/>
              <w:textAlignment w:val="baseline"/>
              <w:rPr>
                <w:rFonts w:eastAsia="NSimSun"/>
                <w:kern w:val="3"/>
                <w:lang w:eastAsia="zh-CN" w:bidi="hi-IN"/>
              </w:rPr>
            </w:pPr>
          </w:p>
        </w:tc>
      </w:tr>
    </w:tbl>
    <w:p w14:paraId="2D010792" w14:textId="77777777" w:rsidR="00957FD4" w:rsidRDefault="00957FD4" w:rsidP="00957FD4">
      <w:pPr>
        <w:autoSpaceDN w:val="0"/>
        <w:spacing w:after="120"/>
        <w:jc w:val="both"/>
        <w:textAlignment w:val="baseline"/>
        <w:rPr>
          <w:rFonts w:eastAsia="Calibri"/>
          <w:b/>
          <w:color w:val="000000"/>
          <w:kern w:val="3"/>
          <w:lang w:eastAsia="zh-CN" w:bidi="hi-IN"/>
        </w:rPr>
      </w:pPr>
    </w:p>
    <w:p w14:paraId="1B8C39E4" w14:textId="77777777" w:rsidR="00957FD4" w:rsidRDefault="00957FD4" w:rsidP="00957FD4">
      <w:pPr>
        <w:autoSpaceDN w:val="0"/>
        <w:spacing w:after="120"/>
        <w:jc w:val="both"/>
        <w:textAlignment w:val="baseline"/>
        <w:rPr>
          <w:rFonts w:eastAsia="Calibri"/>
          <w:b/>
          <w:color w:val="000000"/>
          <w:kern w:val="3"/>
          <w:lang w:eastAsia="zh-CN" w:bidi="hi-IN"/>
        </w:rPr>
      </w:pPr>
    </w:p>
    <w:p w14:paraId="6D95AF1A" w14:textId="77777777" w:rsidR="00957FD4" w:rsidRDefault="00957FD4" w:rsidP="00957FD4">
      <w:pPr>
        <w:autoSpaceDN w:val="0"/>
        <w:spacing w:after="120"/>
        <w:jc w:val="both"/>
        <w:textAlignment w:val="baseline"/>
        <w:rPr>
          <w:rFonts w:eastAsia="Calibri"/>
          <w:b/>
          <w:color w:val="000000"/>
          <w:kern w:val="3"/>
          <w:lang w:eastAsia="zh-CN" w:bidi="hi-IN"/>
        </w:rPr>
      </w:pPr>
    </w:p>
    <w:p w14:paraId="226B5908" w14:textId="77777777" w:rsidR="00957FD4" w:rsidRPr="00454C26" w:rsidRDefault="00957FD4" w:rsidP="00957FD4">
      <w:pPr>
        <w:autoSpaceDN w:val="0"/>
        <w:spacing w:after="120"/>
        <w:jc w:val="both"/>
        <w:textAlignment w:val="baseline"/>
        <w:rPr>
          <w:rFonts w:eastAsia="Calibri"/>
          <w:b/>
          <w:color w:val="000000"/>
          <w:kern w:val="3"/>
          <w:lang w:eastAsia="zh-CN" w:bidi="hi-IN"/>
        </w:rPr>
      </w:pPr>
    </w:p>
    <w:p w14:paraId="0B4340A1" w14:textId="77777777" w:rsidR="00957FD4" w:rsidRPr="00454C26" w:rsidRDefault="00957FD4" w:rsidP="00957FD4">
      <w:pPr>
        <w:widowControl/>
        <w:numPr>
          <w:ilvl w:val="0"/>
          <w:numId w:val="150"/>
        </w:numPr>
        <w:autoSpaceDN w:val="0"/>
        <w:spacing w:after="120"/>
        <w:contextualSpacing/>
        <w:jc w:val="both"/>
        <w:textAlignment w:val="baseline"/>
        <w:rPr>
          <w:rFonts w:eastAsia="Calibri"/>
          <w:b/>
          <w:color w:val="000000"/>
          <w:kern w:val="3"/>
          <w:lang w:eastAsia="zh-CN" w:bidi="hi-IN"/>
        </w:rPr>
      </w:pPr>
      <w:r w:rsidRPr="00454C26">
        <w:rPr>
          <w:rFonts w:eastAsia="Calibri"/>
          <w:b/>
          <w:color w:val="000000"/>
          <w:kern w:val="3"/>
          <w:lang w:eastAsia="zh-CN" w:bidi="hi-IN"/>
        </w:rPr>
        <w:t>Fundusz alimentacyjny</w:t>
      </w:r>
    </w:p>
    <w:p w14:paraId="2E132739" w14:textId="77777777" w:rsidR="00957FD4" w:rsidRPr="00454C26" w:rsidRDefault="00957FD4" w:rsidP="00957FD4">
      <w:pPr>
        <w:autoSpaceDN w:val="0"/>
        <w:spacing w:after="120"/>
        <w:ind w:left="720"/>
        <w:contextualSpacing/>
        <w:jc w:val="both"/>
        <w:textAlignment w:val="baseline"/>
        <w:rPr>
          <w:rFonts w:eastAsia="Calibri"/>
          <w:b/>
          <w:color w:val="000000"/>
          <w:kern w:val="3"/>
          <w:lang w:eastAsia="zh-CN" w:bidi="hi-IN"/>
        </w:rPr>
      </w:pPr>
    </w:p>
    <w:p w14:paraId="2FD47B2B" w14:textId="77777777" w:rsidR="00957FD4" w:rsidRPr="007323D9" w:rsidRDefault="00957FD4" w:rsidP="00957FD4">
      <w:pPr>
        <w:autoSpaceDN w:val="0"/>
        <w:spacing w:after="120" w:line="360" w:lineRule="auto"/>
        <w:jc w:val="both"/>
        <w:textAlignment w:val="baseline"/>
        <w:rPr>
          <w:rFonts w:eastAsia="Calibri"/>
          <w:color w:val="000000"/>
          <w:kern w:val="3"/>
          <w:lang w:eastAsia="zh-CN" w:bidi="hi-IN"/>
        </w:rPr>
      </w:pPr>
      <w:r w:rsidRPr="00454C26">
        <w:rPr>
          <w:rFonts w:eastAsia="Cambria"/>
          <w:color w:val="000000"/>
          <w:kern w:val="3"/>
          <w:lang w:eastAsia="zh-CN" w:bidi="hi-IN"/>
        </w:rPr>
        <w:tab/>
      </w:r>
      <w:r w:rsidRPr="007323D9">
        <w:rPr>
          <w:rFonts w:eastAsia="Cambria"/>
          <w:color w:val="000000"/>
          <w:kern w:val="3"/>
          <w:lang w:eastAsia="zh-CN" w:bidi="hi-IN"/>
        </w:rPr>
        <w:t>Gminny Ośrodek Pomocy Społecznej w Krzynowłodze Małej</w:t>
      </w:r>
      <w:r w:rsidRPr="007323D9">
        <w:rPr>
          <w:rFonts w:eastAsia="Calibri"/>
          <w:color w:val="000000"/>
          <w:kern w:val="3"/>
          <w:lang w:eastAsia="zh-CN" w:bidi="hi-IN"/>
        </w:rPr>
        <w:t xml:space="preserve"> realizuje zadania zlecone z ustawy z dnia 7 września 2007 r. (Dz. U. z </w:t>
      </w:r>
      <w:r w:rsidRPr="007323D9">
        <w:rPr>
          <w:rFonts w:eastAsia="Calibri"/>
          <w:kern w:val="3"/>
          <w:lang w:eastAsia="zh-CN" w:bidi="hi-IN"/>
        </w:rPr>
        <w:t>2023, poz. 1993 ze zm.</w:t>
      </w:r>
      <w:r w:rsidRPr="007323D9">
        <w:rPr>
          <w:rFonts w:eastAsia="Calibri"/>
          <w:color w:val="000000"/>
          <w:kern w:val="3"/>
          <w:lang w:eastAsia="zh-CN" w:bidi="hi-IN"/>
        </w:rPr>
        <w:t xml:space="preserve">)  o pomocy osobom uprawnionym do alimentów. Zadanie to zostało przekazane Ośrodkowi na podstawie upoważnień wydanych przez Wójta Gminy Krzynowłoga Mała. </w:t>
      </w:r>
      <w:r w:rsidRPr="007323D9">
        <w:rPr>
          <w:rFonts w:eastAsia="Calibri"/>
          <w:color w:val="000000"/>
          <w:lang w:eastAsia="pl-PL"/>
        </w:rPr>
        <w:t xml:space="preserve">Świadczenia </w:t>
      </w:r>
      <w:r w:rsidRPr="007323D9">
        <w:rPr>
          <w:rFonts w:eastAsia="Calibri"/>
          <w:lang w:eastAsia="pl-PL"/>
        </w:rPr>
        <w:t>przysługują, jeżeli dochód na osobę w rodzinie nie przekracza kwoty 1209 zł. Świadczenia alimentacyjne przysługują osobom uprawnionym, które mają zasądzone alimenty od osoby zobowiązanej, a egzekucja tych alimentów jest bezskuteczna.</w:t>
      </w:r>
      <w:r w:rsidRPr="007323D9">
        <w:rPr>
          <w:rFonts w:eastAsia="Calibri"/>
          <w:color w:val="000000"/>
          <w:lang w:eastAsia="pl-PL"/>
        </w:rPr>
        <w:t xml:space="preserve"> Zgodnie z art. 27 ustawy o pomocy osobom uprawnionym do alimentów, dłużnik alimentacyjny zobowiązany jest do zwrotu należności z tytułu wypłaconych świadczeń z funduszu alimentacyjnego wraz z ustawowymi odsetkami. </w:t>
      </w:r>
      <w:r w:rsidRPr="007323D9">
        <w:rPr>
          <w:rFonts w:eastAsia="Calibri"/>
          <w:lang w:eastAsia="pl-PL"/>
        </w:rPr>
        <w:t>Wypłata świadczeń alimentacyjnych niesie ze sobą bardzo rozległe postępowanie wobec dłużników alimentacyjnych.</w:t>
      </w:r>
      <w:r w:rsidRPr="007323D9">
        <w:t xml:space="preserve"> Świadczenie z funduszu alimentacyjnego wynosi do 1000 zł </w:t>
      </w:r>
      <w:r w:rsidRPr="007323D9">
        <w:lastRenderedPageBreak/>
        <w:t>miesięcznie</w:t>
      </w:r>
    </w:p>
    <w:p w14:paraId="0585E2B6" w14:textId="77777777" w:rsidR="00957FD4" w:rsidRPr="007323D9" w:rsidRDefault="00957FD4" w:rsidP="00957FD4">
      <w:pPr>
        <w:autoSpaceDE w:val="0"/>
        <w:autoSpaceDN w:val="0"/>
        <w:adjustRightInd w:val="0"/>
        <w:spacing w:line="360" w:lineRule="auto"/>
        <w:jc w:val="both"/>
        <w:rPr>
          <w:rFonts w:eastAsia="Calibri"/>
          <w:lang w:eastAsia="pl-PL"/>
        </w:rPr>
      </w:pPr>
    </w:p>
    <w:p w14:paraId="7C571B88" w14:textId="77777777" w:rsidR="00957FD4" w:rsidRPr="007323D9" w:rsidRDefault="00957FD4" w:rsidP="00957FD4">
      <w:pPr>
        <w:autoSpaceDN w:val="0"/>
        <w:spacing w:after="120" w:line="360" w:lineRule="auto"/>
        <w:jc w:val="both"/>
        <w:textAlignment w:val="baseline"/>
        <w:rPr>
          <w:rFonts w:eastAsia="NSimSun"/>
          <w:b/>
          <w:bCs/>
          <w:kern w:val="3"/>
          <w:u w:val="single"/>
          <w:lang w:eastAsia="zh-CN" w:bidi="hi-IN"/>
        </w:rPr>
      </w:pPr>
      <w:r w:rsidRPr="007323D9">
        <w:rPr>
          <w:rFonts w:eastAsia="Cambria"/>
          <w:b/>
          <w:bCs/>
          <w:color w:val="000000"/>
          <w:kern w:val="3"/>
          <w:u w:val="single"/>
          <w:lang w:eastAsia="zh-CN" w:bidi="hi-IN"/>
        </w:rPr>
        <w:t xml:space="preserve">W  roku 2024 dla 16 rodzin wypłacono </w:t>
      </w:r>
      <w:r w:rsidRPr="007323D9">
        <w:rPr>
          <w:rFonts w:eastAsia="NSimSun"/>
          <w:b/>
          <w:bCs/>
          <w:kern w:val="3"/>
          <w:u w:val="single"/>
          <w:lang w:eastAsia="zh-CN" w:bidi="hi-IN"/>
        </w:rPr>
        <w:t>86 983,90</w:t>
      </w:r>
      <w:r w:rsidRPr="007323D9">
        <w:rPr>
          <w:rFonts w:eastAsia="Cambria"/>
          <w:b/>
          <w:bCs/>
          <w:color w:val="000000"/>
          <w:kern w:val="3"/>
          <w:u w:val="single"/>
          <w:lang w:eastAsia="zh-CN" w:bidi="hi-IN"/>
        </w:rPr>
        <w:t xml:space="preserve"> zł</w:t>
      </w:r>
      <w:r w:rsidRPr="007323D9">
        <w:rPr>
          <w:rFonts w:eastAsia="Cambria"/>
          <w:b/>
          <w:bCs/>
          <w:kern w:val="3"/>
          <w:u w:val="single"/>
          <w:lang w:eastAsia="zh-CN" w:bidi="hi-IN"/>
        </w:rPr>
        <w:t xml:space="preserve"> z </w:t>
      </w:r>
      <w:r w:rsidRPr="007323D9">
        <w:rPr>
          <w:rFonts w:eastAsia="Cambria"/>
          <w:b/>
          <w:bCs/>
          <w:color w:val="000000"/>
          <w:kern w:val="3"/>
          <w:u w:val="single"/>
          <w:lang w:eastAsia="zh-CN" w:bidi="hi-IN"/>
        </w:rPr>
        <w:t>funduszu alimentacyjnego.</w:t>
      </w:r>
    </w:p>
    <w:p w14:paraId="34C8322F" w14:textId="77777777" w:rsidR="00957FD4" w:rsidRPr="007323D9" w:rsidRDefault="00957FD4" w:rsidP="00957FD4">
      <w:pPr>
        <w:autoSpaceDN w:val="0"/>
        <w:spacing w:after="120" w:line="360" w:lineRule="auto"/>
        <w:jc w:val="both"/>
        <w:textAlignment w:val="baseline"/>
        <w:rPr>
          <w:rFonts w:eastAsia="NSimSun"/>
          <w:b/>
          <w:bCs/>
          <w:kern w:val="3"/>
          <w:u w:val="single"/>
          <w:lang w:eastAsia="zh-CN" w:bidi="hi-IN"/>
        </w:rPr>
      </w:pPr>
      <w:r w:rsidRPr="007323D9">
        <w:rPr>
          <w:rFonts w:eastAsia="Cambria"/>
          <w:b/>
          <w:bCs/>
          <w:color w:val="000000"/>
          <w:kern w:val="3"/>
          <w:u w:val="single"/>
          <w:lang w:eastAsia="zh-CN" w:bidi="hi-IN"/>
        </w:rPr>
        <w:t>W sprawach dotyczących funduszu alimentacyjnego wydano</w:t>
      </w:r>
      <w:r w:rsidRPr="007323D9">
        <w:rPr>
          <w:rFonts w:eastAsia="Cambria"/>
          <w:b/>
          <w:bCs/>
          <w:kern w:val="3"/>
          <w:u w:val="single"/>
          <w:lang w:eastAsia="zh-CN" w:bidi="hi-IN"/>
        </w:rPr>
        <w:t xml:space="preserve"> 24 </w:t>
      </w:r>
      <w:r w:rsidRPr="007323D9">
        <w:rPr>
          <w:rFonts w:eastAsia="Cambria"/>
          <w:b/>
          <w:bCs/>
          <w:color w:val="000000"/>
          <w:kern w:val="3"/>
          <w:u w:val="single"/>
          <w:lang w:eastAsia="zh-CN" w:bidi="hi-IN"/>
        </w:rPr>
        <w:t>decyzji.</w:t>
      </w:r>
    </w:p>
    <w:p w14:paraId="7F39FFA0" w14:textId="77777777" w:rsidR="00957FD4" w:rsidRPr="00454C26" w:rsidRDefault="00957FD4" w:rsidP="00957FD4">
      <w:pPr>
        <w:autoSpaceDN w:val="0"/>
        <w:jc w:val="both"/>
        <w:textAlignment w:val="baseline"/>
        <w:rPr>
          <w:rFonts w:eastAsia="Cambria"/>
          <w:b/>
          <w:bCs/>
          <w:color w:val="000000"/>
          <w:kern w:val="3"/>
          <w:lang w:eastAsia="zh-CN" w:bidi="hi-IN"/>
        </w:rPr>
      </w:pPr>
    </w:p>
    <w:p w14:paraId="6F10930F" w14:textId="77777777" w:rsidR="00957FD4" w:rsidRPr="00454C26" w:rsidRDefault="00957FD4" w:rsidP="00957FD4">
      <w:pPr>
        <w:autoSpaceDN w:val="0"/>
        <w:jc w:val="both"/>
        <w:textAlignment w:val="baseline"/>
        <w:rPr>
          <w:rFonts w:eastAsia="Cambria"/>
          <w:b/>
          <w:bCs/>
          <w:color w:val="000000"/>
          <w:kern w:val="3"/>
          <w:lang w:eastAsia="zh-CN" w:bidi="hi-IN"/>
        </w:rPr>
      </w:pPr>
      <w:r w:rsidRPr="00454C26">
        <w:rPr>
          <w:rFonts w:eastAsia="Cambria"/>
          <w:b/>
          <w:bCs/>
          <w:color w:val="000000"/>
          <w:kern w:val="3"/>
          <w:lang w:eastAsia="zh-CN" w:bidi="hi-IN"/>
        </w:rPr>
        <w:t>Tabela nr 6 – Struktura wydatków z funduszu alimentacyjnego</w:t>
      </w:r>
    </w:p>
    <w:p w14:paraId="69E6A30E" w14:textId="77777777" w:rsidR="00957FD4" w:rsidRPr="00454C26" w:rsidRDefault="00957FD4" w:rsidP="00957FD4">
      <w:pPr>
        <w:autoSpaceDN w:val="0"/>
        <w:textAlignment w:val="baseline"/>
        <w:rPr>
          <w:rFonts w:eastAsia="NSimSun"/>
          <w:b/>
          <w:kern w:val="3"/>
          <w:lang w:eastAsia="zh-CN" w:bidi="hi-IN"/>
        </w:rPr>
      </w:pPr>
    </w:p>
    <w:tbl>
      <w:tblPr>
        <w:tblStyle w:val="Tabela-Siatka"/>
        <w:tblW w:w="0" w:type="auto"/>
        <w:tblLook w:val="04A0" w:firstRow="1" w:lastRow="0" w:firstColumn="1" w:lastColumn="0" w:noHBand="0" w:noVBand="1"/>
      </w:tblPr>
      <w:tblGrid>
        <w:gridCol w:w="2091"/>
        <w:gridCol w:w="1154"/>
        <w:gridCol w:w="2687"/>
        <w:gridCol w:w="1801"/>
        <w:gridCol w:w="1329"/>
      </w:tblGrid>
      <w:tr w:rsidR="00957FD4" w:rsidRPr="00454C26" w14:paraId="48063A1F" w14:textId="77777777" w:rsidTr="00182440">
        <w:tc>
          <w:tcPr>
            <w:tcW w:w="2107" w:type="dxa"/>
          </w:tcPr>
          <w:p w14:paraId="500A2C9F"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Wyszczególnienie</w:t>
            </w:r>
          </w:p>
        </w:tc>
        <w:tc>
          <w:tcPr>
            <w:tcW w:w="1202" w:type="dxa"/>
          </w:tcPr>
          <w:p w14:paraId="315EB61D"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Liczba rodzin</w:t>
            </w:r>
          </w:p>
        </w:tc>
        <w:tc>
          <w:tcPr>
            <w:tcW w:w="2770" w:type="dxa"/>
          </w:tcPr>
          <w:p w14:paraId="197D5506"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Liczba świadczeniobiorców</w:t>
            </w:r>
          </w:p>
        </w:tc>
        <w:tc>
          <w:tcPr>
            <w:tcW w:w="1850" w:type="dxa"/>
          </w:tcPr>
          <w:p w14:paraId="78337C87"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Liczba wypłaconych świadczeń</w:t>
            </w:r>
          </w:p>
        </w:tc>
        <w:tc>
          <w:tcPr>
            <w:tcW w:w="1359" w:type="dxa"/>
          </w:tcPr>
          <w:p w14:paraId="6A3D2D78"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Kwota</w:t>
            </w:r>
          </w:p>
        </w:tc>
      </w:tr>
      <w:tr w:rsidR="00957FD4" w:rsidRPr="00454C26" w14:paraId="5F518890" w14:textId="77777777" w:rsidTr="00182440">
        <w:trPr>
          <w:trHeight w:val="270"/>
        </w:trPr>
        <w:tc>
          <w:tcPr>
            <w:tcW w:w="2107" w:type="dxa"/>
            <w:vMerge w:val="restart"/>
          </w:tcPr>
          <w:p w14:paraId="31F095D3"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Fundusz Alimentacyjny</w:t>
            </w:r>
          </w:p>
        </w:tc>
        <w:tc>
          <w:tcPr>
            <w:tcW w:w="1202" w:type="dxa"/>
            <w:vMerge w:val="restart"/>
          </w:tcPr>
          <w:p w14:paraId="75B07BF7"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13</w:t>
            </w:r>
          </w:p>
        </w:tc>
        <w:tc>
          <w:tcPr>
            <w:tcW w:w="2770" w:type="dxa"/>
          </w:tcPr>
          <w:p w14:paraId="0E90BB67"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Małoletnie osoby uprawnione                    15</w:t>
            </w:r>
          </w:p>
        </w:tc>
        <w:tc>
          <w:tcPr>
            <w:tcW w:w="1850" w:type="dxa"/>
            <w:vMerge w:val="restart"/>
          </w:tcPr>
          <w:p w14:paraId="61721DE1" w14:textId="77777777" w:rsidR="00957FD4" w:rsidRPr="00454C26" w:rsidRDefault="00957FD4" w:rsidP="00182440">
            <w:pPr>
              <w:autoSpaceDN w:val="0"/>
              <w:jc w:val="center"/>
              <w:textAlignment w:val="baseline"/>
              <w:rPr>
                <w:rFonts w:eastAsia="NSimSun"/>
                <w:b/>
                <w:kern w:val="3"/>
                <w:lang w:eastAsia="zh-CN" w:bidi="hi-IN"/>
              </w:rPr>
            </w:pPr>
          </w:p>
          <w:p w14:paraId="71F13B2B" w14:textId="77777777" w:rsidR="00957FD4" w:rsidRPr="00454C26" w:rsidRDefault="00957FD4" w:rsidP="00182440">
            <w:pPr>
              <w:autoSpaceDN w:val="0"/>
              <w:jc w:val="center"/>
              <w:textAlignment w:val="baseline"/>
              <w:rPr>
                <w:rFonts w:eastAsia="NSimSun"/>
                <w:b/>
                <w:kern w:val="3"/>
                <w:lang w:eastAsia="zh-CN" w:bidi="hi-IN"/>
              </w:rPr>
            </w:pPr>
            <w:r w:rsidRPr="00454C26">
              <w:rPr>
                <w:rFonts w:eastAsia="NSimSun"/>
                <w:b/>
                <w:kern w:val="3"/>
                <w:lang w:eastAsia="zh-CN" w:bidi="hi-IN"/>
              </w:rPr>
              <w:t>202</w:t>
            </w:r>
          </w:p>
        </w:tc>
        <w:tc>
          <w:tcPr>
            <w:tcW w:w="1359" w:type="dxa"/>
            <w:vMerge w:val="restart"/>
          </w:tcPr>
          <w:p w14:paraId="4E77D92E" w14:textId="77777777" w:rsidR="00957FD4" w:rsidRPr="00454C26" w:rsidRDefault="00957FD4" w:rsidP="00182440">
            <w:pPr>
              <w:autoSpaceDN w:val="0"/>
              <w:jc w:val="right"/>
              <w:textAlignment w:val="baseline"/>
              <w:rPr>
                <w:rFonts w:eastAsia="NSimSun"/>
                <w:b/>
                <w:kern w:val="3"/>
                <w:lang w:eastAsia="zh-CN" w:bidi="hi-IN"/>
              </w:rPr>
            </w:pPr>
          </w:p>
          <w:p w14:paraId="66D39D97" w14:textId="77777777" w:rsidR="00957FD4" w:rsidRPr="00454C26" w:rsidRDefault="00957FD4" w:rsidP="00182440">
            <w:pPr>
              <w:autoSpaceDN w:val="0"/>
              <w:jc w:val="right"/>
              <w:textAlignment w:val="baseline"/>
              <w:rPr>
                <w:rFonts w:eastAsia="NSimSun"/>
                <w:b/>
                <w:kern w:val="3"/>
                <w:lang w:eastAsia="zh-CN" w:bidi="hi-IN"/>
              </w:rPr>
            </w:pPr>
            <w:bookmarkStart w:id="31" w:name="_Hlk198028896"/>
            <w:r w:rsidRPr="00454C26">
              <w:rPr>
                <w:rFonts w:eastAsia="NSimSun"/>
                <w:b/>
                <w:kern w:val="3"/>
                <w:lang w:eastAsia="zh-CN" w:bidi="hi-IN"/>
              </w:rPr>
              <w:t>86 983,90</w:t>
            </w:r>
            <w:bookmarkEnd w:id="31"/>
          </w:p>
        </w:tc>
      </w:tr>
      <w:tr w:rsidR="00957FD4" w:rsidRPr="00454C26" w14:paraId="39884EBE" w14:textId="77777777" w:rsidTr="00182440">
        <w:trPr>
          <w:trHeight w:val="270"/>
        </w:trPr>
        <w:tc>
          <w:tcPr>
            <w:tcW w:w="2107" w:type="dxa"/>
            <w:vMerge/>
          </w:tcPr>
          <w:p w14:paraId="55F0ECEE" w14:textId="77777777" w:rsidR="00957FD4" w:rsidRPr="00454C26" w:rsidRDefault="00957FD4" w:rsidP="00182440">
            <w:pPr>
              <w:autoSpaceDN w:val="0"/>
              <w:jc w:val="center"/>
              <w:textAlignment w:val="baseline"/>
              <w:rPr>
                <w:rFonts w:eastAsia="NSimSun"/>
                <w:b/>
                <w:kern w:val="3"/>
                <w:lang w:eastAsia="zh-CN" w:bidi="hi-IN"/>
              </w:rPr>
            </w:pPr>
          </w:p>
        </w:tc>
        <w:tc>
          <w:tcPr>
            <w:tcW w:w="1202" w:type="dxa"/>
            <w:vMerge/>
          </w:tcPr>
          <w:p w14:paraId="16BE4087" w14:textId="77777777" w:rsidR="00957FD4" w:rsidRPr="00454C26" w:rsidRDefault="00957FD4" w:rsidP="00182440">
            <w:pPr>
              <w:autoSpaceDN w:val="0"/>
              <w:jc w:val="center"/>
              <w:textAlignment w:val="baseline"/>
              <w:rPr>
                <w:rFonts w:eastAsia="NSimSun"/>
                <w:b/>
                <w:kern w:val="3"/>
                <w:lang w:eastAsia="zh-CN" w:bidi="hi-IN"/>
              </w:rPr>
            </w:pPr>
          </w:p>
        </w:tc>
        <w:tc>
          <w:tcPr>
            <w:tcW w:w="2770" w:type="dxa"/>
          </w:tcPr>
          <w:p w14:paraId="1BBE3B42" w14:textId="77777777" w:rsidR="00957FD4" w:rsidRPr="00454C26" w:rsidRDefault="00957FD4" w:rsidP="00182440">
            <w:pPr>
              <w:autoSpaceDN w:val="0"/>
              <w:textAlignment w:val="baseline"/>
              <w:rPr>
                <w:rFonts w:eastAsia="NSimSun"/>
                <w:b/>
                <w:kern w:val="3"/>
                <w:lang w:eastAsia="zh-CN" w:bidi="hi-IN"/>
              </w:rPr>
            </w:pPr>
            <w:r w:rsidRPr="00454C26">
              <w:rPr>
                <w:rFonts w:eastAsia="NSimSun"/>
                <w:b/>
                <w:kern w:val="3"/>
                <w:lang w:eastAsia="zh-CN" w:bidi="hi-IN"/>
              </w:rPr>
              <w:t>Pełnoletnie uczące się osoby uprawnione          2</w:t>
            </w:r>
          </w:p>
        </w:tc>
        <w:tc>
          <w:tcPr>
            <w:tcW w:w="1850" w:type="dxa"/>
            <w:vMerge/>
          </w:tcPr>
          <w:p w14:paraId="6BF42000" w14:textId="77777777" w:rsidR="00957FD4" w:rsidRPr="00454C26" w:rsidRDefault="00957FD4" w:rsidP="00182440">
            <w:pPr>
              <w:autoSpaceDN w:val="0"/>
              <w:textAlignment w:val="baseline"/>
              <w:rPr>
                <w:rFonts w:eastAsia="NSimSun"/>
                <w:b/>
                <w:kern w:val="3"/>
                <w:lang w:eastAsia="zh-CN" w:bidi="hi-IN"/>
              </w:rPr>
            </w:pPr>
          </w:p>
        </w:tc>
        <w:tc>
          <w:tcPr>
            <w:tcW w:w="1359" w:type="dxa"/>
            <w:vMerge/>
          </w:tcPr>
          <w:p w14:paraId="0F7C95B7" w14:textId="77777777" w:rsidR="00957FD4" w:rsidRPr="00454C26" w:rsidRDefault="00957FD4" w:rsidP="00182440">
            <w:pPr>
              <w:autoSpaceDN w:val="0"/>
              <w:textAlignment w:val="baseline"/>
              <w:rPr>
                <w:rFonts w:eastAsia="NSimSun"/>
                <w:b/>
                <w:kern w:val="3"/>
                <w:lang w:eastAsia="zh-CN" w:bidi="hi-IN"/>
              </w:rPr>
            </w:pPr>
          </w:p>
        </w:tc>
      </w:tr>
    </w:tbl>
    <w:p w14:paraId="3D41B0E1" w14:textId="77777777" w:rsidR="00957FD4" w:rsidRPr="00454C26" w:rsidRDefault="00957FD4" w:rsidP="00957FD4">
      <w:pPr>
        <w:autoSpaceDN w:val="0"/>
        <w:spacing w:after="120" w:line="276" w:lineRule="auto"/>
        <w:jc w:val="both"/>
        <w:textAlignment w:val="baseline"/>
        <w:rPr>
          <w:rFonts w:eastAsia="Cambria"/>
          <w:color w:val="000000"/>
          <w:kern w:val="3"/>
          <w:lang w:eastAsia="zh-CN" w:bidi="hi-IN"/>
        </w:rPr>
      </w:pPr>
      <w:r w:rsidRPr="00454C26">
        <w:rPr>
          <w:rFonts w:eastAsia="Cambria"/>
          <w:color w:val="000000"/>
          <w:kern w:val="3"/>
          <w:lang w:eastAsia="zh-CN" w:bidi="hi-IN"/>
        </w:rPr>
        <w:tab/>
      </w:r>
    </w:p>
    <w:p w14:paraId="1C2B8A1F" w14:textId="77777777" w:rsidR="00957FD4" w:rsidRPr="00454C26" w:rsidRDefault="00957FD4" w:rsidP="00957FD4">
      <w:pPr>
        <w:widowControl/>
        <w:numPr>
          <w:ilvl w:val="0"/>
          <w:numId w:val="150"/>
        </w:numPr>
        <w:autoSpaceDN w:val="0"/>
        <w:spacing w:after="120" w:line="276" w:lineRule="auto"/>
        <w:contextualSpacing/>
        <w:jc w:val="both"/>
        <w:textAlignment w:val="baseline"/>
        <w:rPr>
          <w:rFonts w:eastAsia="NSimSun"/>
          <w:b/>
          <w:bCs/>
          <w:kern w:val="3"/>
          <w:lang w:eastAsia="zh-CN" w:bidi="hi-IN"/>
        </w:rPr>
      </w:pPr>
      <w:r w:rsidRPr="00454C26">
        <w:rPr>
          <w:rFonts w:eastAsia="Calibri"/>
          <w:b/>
          <w:bCs/>
          <w:kern w:val="3"/>
          <w:lang w:eastAsia="pl-PL" w:bidi="hi-IN"/>
        </w:rPr>
        <w:t>„Za życiem”</w:t>
      </w:r>
    </w:p>
    <w:p w14:paraId="4D5E8DB2" w14:textId="77777777" w:rsidR="00957FD4" w:rsidRPr="00454C26" w:rsidRDefault="00957FD4" w:rsidP="00957FD4">
      <w:pPr>
        <w:autoSpaceDN w:val="0"/>
        <w:spacing w:after="120" w:line="276" w:lineRule="auto"/>
        <w:ind w:left="720"/>
        <w:contextualSpacing/>
        <w:jc w:val="both"/>
        <w:textAlignment w:val="baseline"/>
        <w:rPr>
          <w:rFonts w:eastAsia="NSimSun"/>
          <w:b/>
          <w:bCs/>
          <w:kern w:val="3"/>
          <w:lang w:eastAsia="zh-CN" w:bidi="hi-IN"/>
        </w:rPr>
      </w:pPr>
    </w:p>
    <w:p w14:paraId="3F6EB59D" w14:textId="77777777" w:rsidR="00957FD4" w:rsidRPr="00990FB1" w:rsidRDefault="00957FD4" w:rsidP="00957FD4">
      <w:pPr>
        <w:autoSpaceDE w:val="0"/>
        <w:autoSpaceDN w:val="0"/>
        <w:adjustRightInd w:val="0"/>
        <w:spacing w:line="360" w:lineRule="auto"/>
        <w:jc w:val="both"/>
        <w:rPr>
          <w:rFonts w:eastAsia="Calibri"/>
          <w:lang w:eastAsia="pl-PL"/>
        </w:rPr>
      </w:pPr>
      <w:r w:rsidRPr="00454C26">
        <w:rPr>
          <w:rFonts w:eastAsia="Calibri"/>
          <w:lang w:eastAsia="pl-PL"/>
        </w:rPr>
        <w:t xml:space="preserve"> </w:t>
      </w:r>
      <w:r w:rsidRPr="00454C26">
        <w:rPr>
          <w:rFonts w:eastAsia="Calibri"/>
          <w:lang w:eastAsia="pl-PL"/>
        </w:rPr>
        <w:tab/>
      </w:r>
      <w:r w:rsidRPr="00990FB1">
        <w:rPr>
          <w:rFonts w:eastAsia="Calibri"/>
          <w:lang w:eastAsia="pl-PL"/>
        </w:rPr>
        <w:t>Od 1 stycznia 2017 r. na podstawie przepisów ustawy z dnia 4 listopada 2016 r. o wsparciu kobiet w ciąży i rodzin „za życiem” (Dz.U. z 2024 r. poz. 1829) wypłacane jest jednorazowe świadczenie w wysokości 4 000 zł. Świadczenie przysługuje niezależnie od wysokości dochodu osiąganego przez członka rodziny. Aby uzyskać jednorazowe świadczenie, konieczne jest spełnienie kilku warunków. Wniosek o wypłatę świadczenia należy złożyć w terminie 12 miesięcy od dnia narodzin dziecka. Ponadto podstawowym warunkiem jest posiadanie zaświadczenia lekarskiego, potwierdzającego ciężkie i nieodwracalne upośledzenie albo nieuleczalną chorobę zagrażającą życiu, które powstały w prenatalnym okresie rozwoju dziecka lub w czasie porodu. Zaświadczenie takie powinno być wystawione przez lekarza z którym Narodowy Fundusz Zdrowia zawarł umowę o udzielenie świadczeń opieki zdrowotnej, albo lekarza, który jest zatrudniony lub wykonuje zawód w</w:t>
      </w:r>
      <w:r w:rsidRPr="00454C26">
        <w:rPr>
          <w:rFonts w:eastAsia="Calibri"/>
          <w:lang w:eastAsia="pl-PL"/>
        </w:rPr>
        <w:t xml:space="preserve"> przychodni, z którą NFZ </w:t>
      </w:r>
      <w:r w:rsidRPr="00990FB1">
        <w:rPr>
          <w:rFonts w:eastAsia="Calibri"/>
          <w:lang w:eastAsia="pl-PL"/>
        </w:rPr>
        <w:t xml:space="preserve">zawarł umowę o udzielenie świadczeń opieki zdrowotnej posiadającego specjalizację II stopnia lub tytuł specjalisty w dziedzinie: położnictwa i ginekologii, perinatologii lub neonatologii. Podobnie jak w przypadku jednorazowej zapomogi z tytułu urodzenia dziecka (tzw. becikowego) jednorazowe świadczenie przysługuje w sytuacji, gdy matka dziecka pozostawała pod opieką  medyczną nie później niż od 10 tygodnia ciąży do dnia porodu. Fakt ten należy potwierdzić odpowiednim zaświadczeniem lekarskim wystawionym przez położną. Z wnioskiem o jednorazowe świadczenie mogą występować: matka, ojciec, opiekun prawny albo opiekun faktyczny (czyli osoba faktycznie zajmująca się dzieckiem, jeżeli wystąpiła do sądu z </w:t>
      </w:r>
      <w:r w:rsidRPr="00990FB1">
        <w:rPr>
          <w:rFonts w:eastAsia="Calibri"/>
          <w:lang w:eastAsia="pl-PL"/>
        </w:rPr>
        <w:lastRenderedPageBreak/>
        <w:t xml:space="preserve">wnioskiem o przysposobienie dziecka) będący świadczeniobiorcą świadczeń opieki zdrowotnej lub osobą uprawnioną do świadczeń opieki zdrowotnej na podstawie przepisów o koordynacji – w rozumieniu przepisów ustawy z dnia 27 sierpnia 2004 r. o świadczeniach opieki zdrowotnej finansowanych ze środków publicznych. </w:t>
      </w:r>
    </w:p>
    <w:p w14:paraId="153A1A9C" w14:textId="77777777" w:rsidR="00957FD4" w:rsidRPr="00990FB1" w:rsidRDefault="00957FD4" w:rsidP="00957FD4">
      <w:pPr>
        <w:autoSpaceDE w:val="0"/>
        <w:autoSpaceDN w:val="0"/>
        <w:adjustRightInd w:val="0"/>
        <w:spacing w:line="360" w:lineRule="auto"/>
        <w:jc w:val="both"/>
        <w:rPr>
          <w:rFonts w:eastAsia="Calibri"/>
          <w:b/>
          <w:lang w:eastAsia="pl-PL"/>
        </w:rPr>
      </w:pPr>
      <w:r w:rsidRPr="00990FB1">
        <w:rPr>
          <w:rFonts w:eastAsia="Calibri"/>
          <w:b/>
          <w:lang w:eastAsia="pl-PL"/>
        </w:rPr>
        <w:t xml:space="preserve">W 2024  roku w naszym ośrodku wypłacono jeno świadczenie w wysokości 4000,00 zł, rodzina nie wnioskowała o wsparcie asystenta rodziny. </w:t>
      </w:r>
    </w:p>
    <w:p w14:paraId="711B8C97" w14:textId="77777777" w:rsidR="00957FD4" w:rsidRPr="00990FB1" w:rsidRDefault="00957FD4" w:rsidP="00957FD4">
      <w:pPr>
        <w:autoSpaceDE w:val="0"/>
        <w:adjustRightInd w:val="0"/>
        <w:spacing w:line="276" w:lineRule="auto"/>
        <w:rPr>
          <w:rFonts w:eastAsia="Calibri"/>
          <w:color w:val="FFFFFF"/>
          <w:lang w:eastAsia="pl-PL"/>
        </w:rPr>
      </w:pPr>
    </w:p>
    <w:p w14:paraId="48ED665B" w14:textId="77777777" w:rsidR="00957FD4" w:rsidRPr="00454C26" w:rsidRDefault="00957FD4" w:rsidP="00957FD4">
      <w:pPr>
        <w:autoSpaceDE w:val="0"/>
        <w:adjustRightInd w:val="0"/>
        <w:spacing w:line="276" w:lineRule="auto"/>
        <w:rPr>
          <w:rFonts w:eastAsia="Calibri"/>
          <w:color w:val="FFFFFF"/>
          <w:lang w:eastAsia="pl-PL"/>
        </w:rPr>
      </w:pPr>
    </w:p>
    <w:p w14:paraId="567C814E" w14:textId="77777777" w:rsidR="00957FD4" w:rsidRPr="00454C26" w:rsidRDefault="00957FD4" w:rsidP="00957FD4">
      <w:pPr>
        <w:numPr>
          <w:ilvl w:val="0"/>
          <w:numId w:val="150"/>
        </w:numPr>
        <w:autoSpaceDE w:val="0"/>
        <w:autoSpaceDN w:val="0"/>
        <w:adjustRightInd w:val="0"/>
        <w:contextualSpacing/>
        <w:textAlignment w:val="baseline"/>
        <w:rPr>
          <w:rFonts w:eastAsia="Calibri"/>
          <w:b/>
          <w:kern w:val="3"/>
          <w:lang w:eastAsia="pl-PL" w:bidi="hi-IN"/>
        </w:rPr>
      </w:pPr>
      <w:r w:rsidRPr="00454C26">
        <w:rPr>
          <w:rFonts w:eastAsia="Calibri"/>
          <w:b/>
          <w:kern w:val="3"/>
          <w:lang w:eastAsia="pl-PL" w:bidi="hi-IN"/>
        </w:rPr>
        <w:t>Karta dużej rodziny</w:t>
      </w:r>
    </w:p>
    <w:p w14:paraId="01797BC9" w14:textId="77777777" w:rsidR="00957FD4" w:rsidRPr="00454C26" w:rsidRDefault="00957FD4" w:rsidP="00957FD4">
      <w:pPr>
        <w:autoSpaceDE w:val="0"/>
        <w:autoSpaceDN w:val="0"/>
        <w:adjustRightInd w:val="0"/>
        <w:rPr>
          <w:rFonts w:eastAsia="Calibri"/>
          <w:b/>
          <w:lang w:eastAsia="pl-PL"/>
        </w:rPr>
      </w:pPr>
    </w:p>
    <w:p w14:paraId="2C8E7775" w14:textId="77777777" w:rsidR="00957FD4" w:rsidRPr="00990FB1" w:rsidRDefault="00957FD4" w:rsidP="00957FD4">
      <w:pPr>
        <w:autoSpaceDE w:val="0"/>
        <w:autoSpaceDN w:val="0"/>
        <w:adjustRightInd w:val="0"/>
        <w:spacing w:line="360" w:lineRule="auto"/>
        <w:ind w:firstLine="360"/>
        <w:rPr>
          <w:b/>
          <w:bCs/>
          <w:lang w:eastAsia="pl-PL"/>
        </w:rPr>
      </w:pPr>
      <w:r w:rsidRPr="00990FB1">
        <w:rPr>
          <w:rFonts w:eastAsia="Calibri"/>
          <w:lang w:eastAsia="pl-PL"/>
        </w:rPr>
        <w:t xml:space="preserve">Ogólnopolska Karta Dużej Rodziny jest realizowana w ramach rządowego programu wspierania rodzin wielodzietnych, skierowanego do rodzin posiadających co najmniej 3 dzieci, w wieku do 18 roku życia lub maksymalnie do 25 roku życia - jeżeli dziecko kontynuuje naukę szkolną, a rodzice, którzy kiedykolwiek mieli na utrzymaniu 3 lub więcej dzieci są również uprawnieni. Do programu mogą przystąpić także rodziny zastępcze oraz rodzinne domy dziecka. Przyznanie Karty Dużej Rodziny jest bezpłatne, każdemu członkowi rodziny, niezależne od dochodów. Posiadacze Karty Dużej Rodziny mogą skorzystać z różnego rodzaju zniżek i uprawnień na terenie całego kraju. </w:t>
      </w:r>
      <w:r w:rsidRPr="00990FB1">
        <w:rPr>
          <w:rFonts w:eastAsia="Calibri"/>
          <w:lang w:eastAsia="pl-PL"/>
        </w:rPr>
        <w:br/>
      </w:r>
      <w:r w:rsidRPr="00990FB1">
        <w:rPr>
          <w:rFonts w:eastAsia="Calibri"/>
          <w:b/>
          <w:bCs/>
          <w:lang w:eastAsia="pl-PL"/>
        </w:rPr>
        <w:t xml:space="preserve">W okresie od 01.01.2024 r. do 31.12.2024r. wydano 60 kart. </w:t>
      </w:r>
    </w:p>
    <w:p w14:paraId="70898823" w14:textId="77777777" w:rsidR="00957FD4" w:rsidRPr="00454C26" w:rsidRDefault="00957FD4" w:rsidP="00957FD4">
      <w:pPr>
        <w:spacing w:line="360" w:lineRule="auto"/>
        <w:rPr>
          <w:color w:val="FF0000"/>
          <w:shd w:val="clear" w:color="auto" w:fill="FFFFFF"/>
          <w:lang w:eastAsia="pl-PL"/>
        </w:rPr>
      </w:pPr>
    </w:p>
    <w:p w14:paraId="67389ABD" w14:textId="77777777" w:rsidR="00957FD4" w:rsidRPr="00454C26" w:rsidRDefault="00957FD4" w:rsidP="00957FD4">
      <w:pPr>
        <w:spacing w:line="360" w:lineRule="auto"/>
        <w:rPr>
          <w:color w:val="FF0000"/>
          <w:shd w:val="clear" w:color="auto" w:fill="FFFFFF"/>
          <w:lang w:eastAsia="pl-PL"/>
        </w:rPr>
      </w:pPr>
    </w:p>
    <w:p w14:paraId="01953C2D" w14:textId="77777777" w:rsidR="00957FD4" w:rsidRPr="00454C26" w:rsidRDefault="00957FD4" w:rsidP="00957FD4">
      <w:pPr>
        <w:pStyle w:val="Akapitzlist"/>
        <w:numPr>
          <w:ilvl w:val="0"/>
          <w:numId w:val="150"/>
        </w:numPr>
        <w:suppressAutoHyphens/>
        <w:autoSpaceDN w:val="0"/>
        <w:spacing w:after="0" w:line="360" w:lineRule="auto"/>
        <w:jc w:val="both"/>
        <w:textAlignment w:val="baseline"/>
        <w:rPr>
          <w:rFonts w:ascii="Times New Roman" w:eastAsia="NSimSun" w:hAnsi="Times New Roman"/>
          <w:b/>
          <w:kern w:val="3"/>
          <w:sz w:val="24"/>
          <w:szCs w:val="24"/>
          <w:lang w:eastAsia="zh-CN" w:bidi="hi-IN"/>
        </w:rPr>
      </w:pPr>
      <w:r w:rsidRPr="00454C26">
        <w:rPr>
          <w:rFonts w:ascii="Times New Roman" w:eastAsia="Times New Roman" w:hAnsi="Times New Roman"/>
          <w:b/>
          <w:bCs/>
          <w:kern w:val="3"/>
          <w:sz w:val="24"/>
          <w:szCs w:val="24"/>
          <w:lang w:eastAsia="pl-PL" w:bidi="hi-IN"/>
        </w:rPr>
        <w:t xml:space="preserve"> </w:t>
      </w:r>
      <w:r w:rsidRPr="00454C26">
        <w:rPr>
          <w:rFonts w:ascii="Times New Roman" w:eastAsia="NSimSun" w:hAnsi="Times New Roman"/>
          <w:b/>
          <w:kern w:val="3"/>
          <w:sz w:val="24"/>
          <w:szCs w:val="24"/>
          <w:lang w:eastAsia="zh-CN" w:bidi="hi-IN"/>
        </w:rPr>
        <w:t>Program „czyste powietrze”- wydawanie zaświadczeń beneficjentom programu</w:t>
      </w:r>
    </w:p>
    <w:p w14:paraId="553232F5" w14:textId="77777777" w:rsidR="00957FD4" w:rsidRPr="00990FB1" w:rsidRDefault="00957FD4" w:rsidP="00957FD4">
      <w:pPr>
        <w:tabs>
          <w:tab w:val="left" w:pos="795"/>
        </w:tabs>
        <w:autoSpaceDN w:val="0"/>
        <w:spacing w:line="360" w:lineRule="auto"/>
        <w:ind w:left="720"/>
        <w:jc w:val="both"/>
        <w:textAlignment w:val="baseline"/>
        <w:rPr>
          <w:rFonts w:eastAsia="NSimSun"/>
          <w:kern w:val="3"/>
          <w:lang w:eastAsia="zh-CN" w:bidi="hi-IN"/>
        </w:rPr>
      </w:pPr>
    </w:p>
    <w:p w14:paraId="01D9CC15" w14:textId="77777777" w:rsidR="00957FD4" w:rsidRPr="00990FB1" w:rsidRDefault="00957FD4" w:rsidP="00957FD4">
      <w:pPr>
        <w:tabs>
          <w:tab w:val="left" w:pos="795"/>
        </w:tabs>
        <w:autoSpaceDN w:val="0"/>
        <w:spacing w:line="360" w:lineRule="auto"/>
        <w:ind w:firstLine="360"/>
        <w:jc w:val="both"/>
        <w:textAlignment w:val="baseline"/>
      </w:pPr>
      <w:r w:rsidRPr="00990FB1">
        <w:t xml:space="preserve">Zaświadczenia o dochodach wydawane są na podstawie żądań składanych przez osoby zainteresowane aplikowaniem w drugiej części programu o uzyskanie podwyższonej bezzwrotnej dotacji. Wzór żądania wydania zaświadczenia oraz wzór zaświadczenia określa rozporządzenie Ministra Klimatu z dnia 02.10.2020 r. w sprawie określenia wzoru żądania wydania zaświadczenia o wysokości przeciętnego miesięcznego dochodu przypadającego na jednego członka gospodarstwa domowego osoby fizycznej oraz wzoru tego zaświadczenia (Dz. U. 2020 r. poz. 1713). Gminny Ośrodek Pomocy Społecznej w Krzynowłodze Małej w roku 2024 wydał </w:t>
      </w:r>
      <w:r w:rsidRPr="00990FB1">
        <w:rPr>
          <w:b/>
          <w:bCs/>
        </w:rPr>
        <w:t>146 zaświadczeń</w:t>
      </w:r>
      <w:r w:rsidRPr="00990FB1">
        <w:t xml:space="preserve"> o wysokości przeciętnego miesięcznego dochodu przypadającego na jednego członka gospodarstwa domowego dla potrzeb uczestnictwa w programie Czyste Powietrze. </w:t>
      </w:r>
    </w:p>
    <w:p w14:paraId="1B76EFDD" w14:textId="77777777" w:rsidR="00957FD4" w:rsidRPr="00454C26" w:rsidRDefault="00957FD4" w:rsidP="00957FD4">
      <w:pPr>
        <w:tabs>
          <w:tab w:val="left" w:pos="795"/>
        </w:tabs>
        <w:autoSpaceDN w:val="0"/>
        <w:spacing w:line="360" w:lineRule="auto"/>
        <w:ind w:firstLine="360"/>
        <w:jc w:val="both"/>
        <w:textAlignment w:val="baseline"/>
        <w:rPr>
          <w:rFonts w:eastAsia="NSimSun"/>
          <w:kern w:val="3"/>
          <w:lang w:eastAsia="zh-CN" w:bidi="hi-IN"/>
        </w:rPr>
      </w:pPr>
    </w:p>
    <w:p w14:paraId="3CDCA789" w14:textId="77777777" w:rsidR="00957FD4" w:rsidRPr="00454C26" w:rsidRDefault="00957FD4" w:rsidP="00957FD4">
      <w:pPr>
        <w:widowControl/>
        <w:numPr>
          <w:ilvl w:val="0"/>
          <w:numId w:val="150"/>
        </w:numPr>
        <w:autoSpaceDN w:val="0"/>
        <w:spacing w:line="360" w:lineRule="auto"/>
        <w:contextualSpacing/>
        <w:jc w:val="both"/>
        <w:textAlignment w:val="baseline"/>
        <w:rPr>
          <w:rFonts w:eastAsia="NSimSun"/>
          <w:b/>
          <w:kern w:val="3"/>
          <w:lang w:eastAsia="zh-CN" w:bidi="hi-IN"/>
        </w:rPr>
      </w:pPr>
      <w:r w:rsidRPr="00454C26">
        <w:rPr>
          <w:rFonts w:eastAsia="NSimSun"/>
          <w:b/>
          <w:kern w:val="3"/>
          <w:lang w:eastAsia="zh-CN" w:bidi="hi-IN"/>
        </w:rPr>
        <w:t>,, Klub Senior+’’</w:t>
      </w:r>
    </w:p>
    <w:p w14:paraId="781410BA" w14:textId="77777777" w:rsidR="00957FD4" w:rsidRPr="00990FB1" w:rsidRDefault="00957FD4" w:rsidP="00957FD4">
      <w:pPr>
        <w:autoSpaceDN w:val="0"/>
        <w:spacing w:line="360" w:lineRule="auto"/>
        <w:contextualSpacing/>
        <w:jc w:val="both"/>
        <w:textAlignment w:val="baseline"/>
        <w:rPr>
          <w:rFonts w:eastAsia="NSimSun"/>
          <w:kern w:val="3"/>
          <w:lang w:eastAsia="zh-CN" w:bidi="hi-IN"/>
        </w:rPr>
      </w:pPr>
      <w:r w:rsidRPr="00454C26">
        <w:rPr>
          <w:rFonts w:eastAsia="NSimSun"/>
          <w:b/>
          <w:kern w:val="3"/>
          <w:lang w:eastAsia="zh-CN" w:bidi="hi-IN"/>
        </w:rPr>
        <w:lastRenderedPageBreak/>
        <w:tab/>
      </w:r>
      <w:r w:rsidRPr="00990FB1">
        <w:rPr>
          <w:rFonts w:eastAsia="NSimSun"/>
          <w:kern w:val="3"/>
          <w:lang w:eastAsia="zh-CN" w:bidi="hi-IN"/>
        </w:rPr>
        <w:t xml:space="preserve">Na podstawie Uchwały Rady Gminy NRXVII/79.2019 z dnia 30 grudnia 2019 r. w Krzynowłodze Małej utworzono ośrodek wsparcia pod nazwą Klub ,,Senior+’’. Zgodnie z § 2. niniejszej Uchwały Klub ,,Senior+’’ działa w ramach struktury organizacyjnej Gminnego Ośrodka Pomocy Społecznej w Krzynowłodze Małej. Placówka zapewnia miejsce dla 20 osób. Oferta Klubu ,,Senior+’’ została skierowana do osób powyżej 60 roku życia, nieaktywnych zawodowo zarówno kobiet jak i mężczyzn z zachowaniem równości płci pod względem dostępu do usług. Niniejszy projekt służy zapobieganiu marginalizacji, nabywaniu nowych kompetencji oraz profilaktyce zdrowotnej osób starszych.  </w:t>
      </w:r>
    </w:p>
    <w:p w14:paraId="34D2A73B" w14:textId="77777777" w:rsidR="00957FD4" w:rsidRPr="00990FB1" w:rsidRDefault="00957FD4" w:rsidP="00957FD4">
      <w:pPr>
        <w:autoSpaceDN w:val="0"/>
        <w:spacing w:line="360" w:lineRule="auto"/>
        <w:contextualSpacing/>
        <w:jc w:val="both"/>
        <w:textAlignment w:val="baseline"/>
        <w:rPr>
          <w:rFonts w:eastAsia="NSimSun"/>
          <w:kern w:val="3"/>
          <w:lang w:eastAsia="zh-CN" w:bidi="hi-IN"/>
        </w:rPr>
      </w:pPr>
      <w:r w:rsidRPr="00990FB1">
        <w:rPr>
          <w:rFonts w:eastAsia="NSimSun"/>
          <w:kern w:val="3"/>
          <w:lang w:eastAsia="zh-CN" w:bidi="hi-IN"/>
        </w:rPr>
        <w:tab/>
        <w:t xml:space="preserve">Program ten daje Seniorom możliwość aktywnego spędzania czasu, dzielenia się swoimi doświadczeniami życiowymi oraz wiedzą, zapobiega też skutkom izolacji społecznej. Realizowane działania wpływają na zmianę postrzegania przez społeczeństwo, osób starszych jako niezaradnych życiowo, nieaktywnych, niekompetentnych i wycofanych z życia, jak również dążą do zmiany subiektywnego postrzegania okresu starości przez samych seniorów. Powyższy cel osiągany jest przez szeroko rozumianą aktywizację osób starszych z terenu gminy Krzynowłoga Mała. Kolejnym celem działalności Klubu Senior+ jest rozpowszechnienie  w społeczeństwie idei pozytywnego starzenia się, tak aby starość kojarzyła się z poczuciem spełnienia, zadowolenia, ciągłą aktywnością, wykształceniem, stabilnością finansową oraz zdrowiem. </w:t>
      </w:r>
    </w:p>
    <w:p w14:paraId="10665F6C" w14:textId="77777777" w:rsidR="00957FD4" w:rsidRPr="00990FB1" w:rsidRDefault="00957FD4" w:rsidP="00957FD4">
      <w:pPr>
        <w:autoSpaceDE w:val="0"/>
        <w:autoSpaceDN w:val="0"/>
        <w:adjustRightInd w:val="0"/>
        <w:spacing w:line="276" w:lineRule="auto"/>
        <w:jc w:val="both"/>
        <w:rPr>
          <w:b/>
          <w:bCs/>
          <w:kern w:val="0"/>
        </w:rPr>
      </w:pPr>
      <w:r w:rsidRPr="00990FB1">
        <w:rPr>
          <w:b/>
          <w:bCs/>
          <w:kern w:val="0"/>
        </w:rPr>
        <w:t>Personel zatrudniony w Klubie Senior+ w Krzynowłodze Małej w roku 2024 :</w:t>
      </w:r>
    </w:p>
    <w:p w14:paraId="426775AC" w14:textId="77777777" w:rsidR="00957FD4" w:rsidRPr="00990FB1" w:rsidRDefault="00957FD4" w:rsidP="00957FD4">
      <w:pPr>
        <w:autoSpaceDE w:val="0"/>
        <w:autoSpaceDN w:val="0"/>
        <w:adjustRightInd w:val="0"/>
        <w:spacing w:line="276" w:lineRule="auto"/>
        <w:jc w:val="both"/>
        <w:rPr>
          <w:kern w:val="0"/>
        </w:rPr>
      </w:pPr>
    </w:p>
    <w:p w14:paraId="161A0D3F" w14:textId="77777777" w:rsidR="00957FD4" w:rsidRPr="00990FB1" w:rsidRDefault="00957FD4" w:rsidP="00957FD4">
      <w:pPr>
        <w:autoSpaceDE w:val="0"/>
        <w:autoSpaceDN w:val="0"/>
        <w:adjustRightInd w:val="0"/>
        <w:spacing w:line="360" w:lineRule="auto"/>
        <w:jc w:val="both"/>
        <w:rPr>
          <w:kern w:val="0"/>
        </w:rPr>
      </w:pPr>
      <w:r w:rsidRPr="00990FB1">
        <w:rPr>
          <w:kern w:val="0"/>
        </w:rPr>
        <w:t>1. Pani Klaudyna Piotrowska- umowa o pracę 1/2 etatu na stanowisku Kierownika Klubu Senior+ w Krzynowłodze Małej.</w:t>
      </w:r>
    </w:p>
    <w:p w14:paraId="007AE17D" w14:textId="77777777" w:rsidR="00957FD4" w:rsidRPr="00990FB1" w:rsidRDefault="00957FD4" w:rsidP="00957FD4">
      <w:pPr>
        <w:autoSpaceDE w:val="0"/>
        <w:autoSpaceDN w:val="0"/>
        <w:adjustRightInd w:val="0"/>
        <w:spacing w:line="360" w:lineRule="auto"/>
        <w:jc w:val="both"/>
        <w:rPr>
          <w:kern w:val="0"/>
        </w:rPr>
      </w:pPr>
      <w:r w:rsidRPr="00990FB1">
        <w:rPr>
          <w:kern w:val="0"/>
        </w:rPr>
        <w:t>2. Pani Barbara Sęk - umowa zlecenie w okresie od 01.01.2024r. do 31.12.2024r. na stanowisku Opiekun Osób Starszych.</w:t>
      </w:r>
    </w:p>
    <w:p w14:paraId="05292359" w14:textId="77777777" w:rsidR="00957FD4" w:rsidRPr="00990FB1" w:rsidRDefault="00957FD4" w:rsidP="00957FD4">
      <w:pPr>
        <w:autoSpaceDE w:val="0"/>
        <w:autoSpaceDN w:val="0"/>
        <w:adjustRightInd w:val="0"/>
        <w:spacing w:line="360" w:lineRule="auto"/>
        <w:jc w:val="both"/>
        <w:rPr>
          <w:kern w:val="0"/>
        </w:rPr>
      </w:pPr>
      <w:r w:rsidRPr="00990FB1">
        <w:rPr>
          <w:kern w:val="0"/>
        </w:rPr>
        <w:t>3. Pani Katarzyna Smolińska - obsługa księgowa od 01.01.2024r. do 31.12.2024r.</w:t>
      </w:r>
    </w:p>
    <w:p w14:paraId="163DC3E2" w14:textId="77777777" w:rsidR="00957FD4" w:rsidRPr="00990FB1" w:rsidRDefault="00957FD4" w:rsidP="00957FD4">
      <w:pPr>
        <w:autoSpaceDE w:val="0"/>
        <w:autoSpaceDN w:val="0"/>
        <w:adjustRightInd w:val="0"/>
        <w:spacing w:line="360" w:lineRule="auto"/>
        <w:jc w:val="both"/>
        <w:rPr>
          <w:kern w:val="0"/>
        </w:rPr>
      </w:pPr>
      <w:r w:rsidRPr="00990FB1">
        <w:rPr>
          <w:kern w:val="0"/>
        </w:rPr>
        <w:t>4. Pan Andrzej Jankowski - umowa zlecenie w okresie od 01.01.2024r. do 31.12.2024r. na stanowisku Fizjoterapeuty- usługa świadczona przez okres 5 miesięcy.</w:t>
      </w:r>
    </w:p>
    <w:p w14:paraId="5A907D10" w14:textId="77777777" w:rsidR="00957FD4" w:rsidRPr="00990FB1" w:rsidRDefault="00957FD4" w:rsidP="00957FD4">
      <w:pPr>
        <w:autoSpaceDE w:val="0"/>
        <w:autoSpaceDN w:val="0"/>
        <w:adjustRightInd w:val="0"/>
        <w:spacing w:line="360" w:lineRule="auto"/>
        <w:jc w:val="both"/>
        <w:rPr>
          <w:kern w:val="0"/>
        </w:rPr>
      </w:pPr>
      <w:r w:rsidRPr="00990FB1">
        <w:rPr>
          <w:kern w:val="0"/>
        </w:rPr>
        <w:t>5. Pani Agnieszka Grabowska - umowa zlecenie w okresie od 01.01.2024r. do 31.12.2024r. na stanowisku Muzykoterapeuty – usługa świadczona przez okres 5 miesięcy.</w:t>
      </w:r>
    </w:p>
    <w:p w14:paraId="741AC614" w14:textId="77777777" w:rsidR="00957FD4" w:rsidRPr="00990FB1" w:rsidRDefault="00957FD4" w:rsidP="00957FD4">
      <w:pPr>
        <w:autoSpaceDE w:val="0"/>
        <w:autoSpaceDN w:val="0"/>
        <w:adjustRightInd w:val="0"/>
        <w:spacing w:line="360" w:lineRule="auto"/>
        <w:jc w:val="both"/>
        <w:rPr>
          <w:kern w:val="0"/>
        </w:rPr>
      </w:pPr>
      <w:r w:rsidRPr="00990FB1">
        <w:rPr>
          <w:kern w:val="0"/>
        </w:rPr>
        <w:t>6. Pani Katarzyna Kociubska - umowa zlecenie w okresie od 01.01.2024r. do 31.12.2024r. na stanowisku Psycholog/Psychoterapeuta – usługa świadczona przez okres 5 miesięcy.</w:t>
      </w:r>
    </w:p>
    <w:p w14:paraId="422DD591" w14:textId="77777777" w:rsidR="00957FD4" w:rsidRPr="00990FB1" w:rsidRDefault="00957FD4" w:rsidP="00957FD4">
      <w:pPr>
        <w:autoSpaceDE w:val="0"/>
        <w:autoSpaceDN w:val="0"/>
        <w:adjustRightInd w:val="0"/>
        <w:spacing w:line="360" w:lineRule="auto"/>
        <w:jc w:val="both"/>
        <w:rPr>
          <w:kern w:val="0"/>
        </w:rPr>
      </w:pPr>
      <w:r w:rsidRPr="00990FB1">
        <w:rPr>
          <w:kern w:val="0"/>
        </w:rPr>
        <w:t>Pani Magda Glina - umowa zlecenie w okresie od 01.01.2024 do 31.12.2024 - prowadzenie zajęć tanecznych/ aerobik/zumba usługa świadczona przez okres 6 miesięcy.</w:t>
      </w:r>
    </w:p>
    <w:p w14:paraId="7366EF85" w14:textId="77777777" w:rsidR="00957FD4" w:rsidRPr="00990FB1" w:rsidRDefault="00957FD4" w:rsidP="00957FD4">
      <w:pPr>
        <w:autoSpaceDE w:val="0"/>
        <w:autoSpaceDN w:val="0"/>
        <w:adjustRightInd w:val="0"/>
        <w:spacing w:line="360" w:lineRule="auto"/>
        <w:jc w:val="both"/>
        <w:rPr>
          <w:kern w:val="0"/>
        </w:rPr>
      </w:pPr>
      <w:r w:rsidRPr="00990FB1">
        <w:rPr>
          <w:kern w:val="0"/>
        </w:rPr>
        <w:t>Ponadto w Klubie Senior + w Krzynowłodze Małej były zatrudnione osoby, świadczące pracę w formie jednorazowych usług np. florysta oraz dietetyk - rozliczenie na podstawie FV.</w:t>
      </w:r>
    </w:p>
    <w:p w14:paraId="4EFFA4F8" w14:textId="77777777" w:rsidR="00957FD4" w:rsidRPr="00990FB1" w:rsidRDefault="00957FD4" w:rsidP="00957FD4">
      <w:pPr>
        <w:autoSpaceDE w:val="0"/>
        <w:autoSpaceDN w:val="0"/>
        <w:adjustRightInd w:val="0"/>
        <w:spacing w:line="276" w:lineRule="auto"/>
        <w:jc w:val="both"/>
        <w:rPr>
          <w:kern w:val="0"/>
        </w:rPr>
      </w:pPr>
    </w:p>
    <w:p w14:paraId="4068AE69" w14:textId="77777777" w:rsidR="00957FD4" w:rsidRPr="00990FB1" w:rsidRDefault="00957FD4" w:rsidP="00957FD4">
      <w:pPr>
        <w:autoSpaceDN w:val="0"/>
        <w:spacing w:line="360" w:lineRule="auto"/>
        <w:contextualSpacing/>
        <w:jc w:val="both"/>
        <w:textAlignment w:val="baseline"/>
        <w:rPr>
          <w:rFonts w:eastAsia="NSimSun"/>
          <w:kern w:val="3"/>
          <w:lang w:eastAsia="zh-CN" w:bidi="hi-IN"/>
        </w:rPr>
      </w:pPr>
      <w:r w:rsidRPr="00990FB1">
        <w:rPr>
          <w:rFonts w:eastAsia="NSimSun"/>
          <w:kern w:val="3"/>
          <w:lang w:eastAsia="zh-CN" w:bidi="hi-IN"/>
        </w:rPr>
        <w:tab/>
        <w:t xml:space="preserve">W roku 2024 całkowity koszt realizacji zadania wyniósł  </w:t>
      </w:r>
      <w:r w:rsidRPr="00990FB1">
        <w:rPr>
          <w:rFonts w:eastAsia="NSimSun"/>
          <w:b/>
          <w:bCs/>
          <w:kern w:val="3"/>
          <w:lang w:eastAsia="zh-CN" w:bidi="hi-IN"/>
        </w:rPr>
        <w:t>91 441,59 zł</w:t>
      </w:r>
      <w:r w:rsidRPr="00990FB1">
        <w:rPr>
          <w:rFonts w:eastAsia="NSimSun"/>
          <w:kern w:val="3"/>
          <w:lang w:eastAsia="zh-CN" w:bidi="hi-IN"/>
        </w:rPr>
        <w:t xml:space="preserve">, z czego koszt realizacji zadania w ramach programu z dotacji wyniósł </w:t>
      </w:r>
      <w:r w:rsidRPr="00990FB1">
        <w:rPr>
          <w:b/>
          <w:bCs/>
          <w:kern w:val="0"/>
        </w:rPr>
        <w:t xml:space="preserve">43 562, 77 </w:t>
      </w:r>
      <w:r w:rsidRPr="00990FB1">
        <w:rPr>
          <w:rFonts w:eastAsia="NSimSun"/>
          <w:b/>
          <w:kern w:val="3"/>
          <w:lang w:eastAsia="zh-CN" w:bidi="hi-IN"/>
        </w:rPr>
        <w:t>zł</w:t>
      </w:r>
      <w:r w:rsidRPr="00990FB1">
        <w:rPr>
          <w:rFonts w:eastAsia="NSimSun"/>
          <w:kern w:val="3"/>
          <w:lang w:eastAsia="zh-CN" w:bidi="hi-IN"/>
        </w:rPr>
        <w:t xml:space="preserve"> natomiast koszt realizacji zadania w ramach programu ze środków własnych wyniósł </w:t>
      </w:r>
      <w:r w:rsidRPr="00990FB1">
        <w:rPr>
          <w:b/>
          <w:bCs/>
          <w:kern w:val="0"/>
        </w:rPr>
        <w:t xml:space="preserve">47 878,82 </w:t>
      </w:r>
      <w:r w:rsidRPr="00990FB1">
        <w:rPr>
          <w:rFonts w:eastAsia="NSimSun"/>
          <w:b/>
          <w:kern w:val="3"/>
          <w:lang w:eastAsia="zh-CN" w:bidi="hi-IN"/>
        </w:rPr>
        <w:t>zł</w:t>
      </w:r>
      <w:r w:rsidRPr="00990FB1">
        <w:rPr>
          <w:rFonts w:eastAsia="NSimSun"/>
          <w:kern w:val="3"/>
          <w:lang w:eastAsia="zh-CN" w:bidi="hi-IN"/>
        </w:rPr>
        <w:t xml:space="preserve">. </w:t>
      </w:r>
    </w:p>
    <w:p w14:paraId="0AF7D6B4" w14:textId="77777777" w:rsidR="00957FD4" w:rsidRDefault="00957FD4" w:rsidP="00957FD4">
      <w:pPr>
        <w:autoSpaceDN w:val="0"/>
        <w:spacing w:line="360" w:lineRule="auto"/>
        <w:contextualSpacing/>
        <w:jc w:val="both"/>
        <w:textAlignment w:val="baseline"/>
        <w:rPr>
          <w:rFonts w:eastAsia="NSimSun"/>
          <w:b/>
          <w:kern w:val="3"/>
          <w:lang w:eastAsia="zh-CN" w:bidi="hi-IN"/>
        </w:rPr>
      </w:pPr>
    </w:p>
    <w:p w14:paraId="60F461B9" w14:textId="77777777" w:rsidR="00957FD4" w:rsidRDefault="00957FD4" w:rsidP="00957FD4">
      <w:pPr>
        <w:autoSpaceDN w:val="0"/>
        <w:spacing w:line="360" w:lineRule="auto"/>
        <w:contextualSpacing/>
        <w:jc w:val="both"/>
        <w:textAlignment w:val="baseline"/>
        <w:rPr>
          <w:rFonts w:eastAsia="NSimSun"/>
          <w:b/>
          <w:kern w:val="3"/>
          <w:lang w:eastAsia="zh-CN" w:bidi="hi-IN"/>
        </w:rPr>
      </w:pPr>
    </w:p>
    <w:p w14:paraId="1A55E81A" w14:textId="77777777" w:rsidR="00957FD4" w:rsidRDefault="00957FD4" w:rsidP="00957FD4">
      <w:pPr>
        <w:autoSpaceDN w:val="0"/>
        <w:spacing w:line="360" w:lineRule="auto"/>
        <w:contextualSpacing/>
        <w:jc w:val="both"/>
        <w:textAlignment w:val="baseline"/>
        <w:rPr>
          <w:rFonts w:eastAsia="NSimSun"/>
          <w:b/>
          <w:kern w:val="3"/>
          <w:lang w:eastAsia="zh-CN" w:bidi="hi-IN"/>
        </w:rPr>
      </w:pPr>
    </w:p>
    <w:p w14:paraId="6CB5E484" w14:textId="77777777" w:rsidR="00957FD4" w:rsidRPr="00454C26" w:rsidRDefault="00957FD4" w:rsidP="00957FD4">
      <w:pPr>
        <w:autoSpaceDN w:val="0"/>
        <w:spacing w:line="360" w:lineRule="auto"/>
        <w:contextualSpacing/>
        <w:jc w:val="both"/>
        <w:textAlignment w:val="baseline"/>
        <w:rPr>
          <w:rFonts w:eastAsia="NSimSun"/>
          <w:b/>
          <w:kern w:val="3"/>
          <w:lang w:eastAsia="zh-CN" w:bidi="hi-IN"/>
        </w:rPr>
      </w:pPr>
    </w:p>
    <w:p w14:paraId="190C8934" w14:textId="77777777" w:rsidR="00957FD4" w:rsidRPr="00454C26" w:rsidRDefault="00957FD4" w:rsidP="00957FD4">
      <w:pPr>
        <w:pStyle w:val="Akapitzlist"/>
        <w:numPr>
          <w:ilvl w:val="0"/>
          <w:numId w:val="150"/>
        </w:numPr>
        <w:suppressAutoHyphens/>
        <w:autoSpaceDN w:val="0"/>
        <w:spacing w:after="0" w:line="276" w:lineRule="auto"/>
        <w:jc w:val="both"/>
        <w:textAlignment w:val="baseline"/>
        <w:rPr>
          <w:rFonts w:ascii="Times New Roman" w:eastAsia="NSimSun" w:hAnsi="Times New Roman"/>
          <w:b/>
          <w:bCs/>
          <w:kern w:val="3"/>
          <w:sz w:val="24"/>
          <w:szCs w:val="24"/>
          <w:lang w:eastAsia="zh-CN" w:bidi="hi-IN"/>
        </w:rPr>
      </w:pPr>
      <w:r w:rsidRPr="00454C26">
        <w:rPr>
          <w:rFonts w:ascii="Times New Roman" w:eastAsia="NSimSun" w:hAnsi="Times New Roman"/>
          <w:b/>
          <w:bCs/>
          <w:kern w:val="3"/>
          <w:sz w:val="24"/>
          <w:szCs w:val="24"/>
          <w:lang w:eastAsia="zh-CN" w:bidi="hi-IN"/>
        </w:rPr>
        <w:t>Bon Energetyczny</w:t>
      </w:r>
    </w:p>
    <w:p w14:paraId="10F83D13" w14:textId="77777777" w:rsidR="00957FD4" w:rsidRPr="00454C26" w:rsidRDefault="00957FD4" w:rsidP="00957FD4">
      <w:pPr>
        <w:autoSpaceDN w:val="0"/>
        <w:spacing w:line="276" w:lineRule="auto"/>
        <w:jc w:val="both"/>
        <w:textAlignment w:val="baseline"/>
        <w:rPr>
          <w:rFonts w:eastAsia="NSimSun"/>
          <w:kern w:val="3"/>
          <w:lang w:eastAsia="zh-CN" w:bidi="hi-IN"/>
        </w:rPr>
      </w:pPr>
    </w:p>
    <w:p w14:paraId="1E4BC9B0"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 xml:space="preserve">Ustawa z dnia 23 maja 2024 r. </w:t>
      </w:r>
      <w:r w:rsidRPr="00990FB1">
        <w:t>o bonie energetycznym oraz o zmianie niektórych ustaw w celu ograniczenia cen energii elektrycznej, gazu ziemnego i ciepła systemowego określa zasady i tryb przyznawania, ustalania wysokości i wypłacania bonu energetycznego oraz właściwość organów w tych sprawach, a także reguluje czasowe ograniczenia cen energii elektrycznej, gazu ziemnego i ciepła systemowego.</w:t>
      </w:r>
    </w:p>
    <w:p w14:paraId="5C8518DD" w14:textId="77777777" w:rsidR="00957FD4" w:rsidRPr="00990FB1" w:rsidRDefault="00957FD4" w:rsidP="00957FD4">
      <w:pPr>
        <w:autoSpaceDN w:val="0"/>
        <w:spacing w:line="360" w:lineRule="auto"/>
        <w:jc w:val="both"/>
        <w:textAlignment w:val="baseline"/>
      </w:pPr>
      <w:r w:rsidRPr="00990FB1">
        <w:t xml:space="preserve">Bon energetyczny jest świadczeniem pieniężnym przysługującym jednorazowo gospodarstwu domowemu jednoosobowemu, w którym wysokość przeciętnego miesięcznego dochodu w rozumieniu art. 3 pkt 1 ustawy z dnia 28 listopada 2003 r. o świadczeniach rodzinnych (Dz. U. z 2024 r. poz. 323) za 2023 r., zwanego dalej „przeciętnym dochodem za 2023 r.”, nie przekraczała kwoty 2500 zł, oraz gospodarstwu domowemu wieloosobowemu, w którym wysokość przeciętnego dochodu za 2023 r. na osobę nie przekraczała </w:t>
      </w:r>
      <w:r>
        <w:br/>
      </w:r>
      <w:r w:rsidRPr="00990FB1">
        <w:t>kwoty 1700 zł.</w:t>
      </w:r>
    </w:p>
    <w:p w14:paraId="7917AB67" w14:textId="77777777" w:rsidR="00957FD4" w:rsidRPr="00990FB1" w:rsidRDefault="00957FD4" w:rsidP="00957FD4">
      <w:pPr>
        <w:autoSpaceDN w:val="0"/>
        <w:spacing w:line="276" w:lineRule="auto"/>
        <w:jc w:val="both"/>
        <w:textAlignment w:val="baseline"/>
        <w:rPr>
          <w:rFonts w:eastAsia="NSimSun"/>
          <w:b/>
          <w:bCs/>
          <w:kern w:val="3"/>
          <w:lang w:eastAsia="zh-CN" w:bidi="hi-IN"/>
        </w:rPr>
      </w:pPr>
      <w:r w:rsidRPr="00990FB1">
        <w:rPr>
          <w:rFonts w:eastAsia="NSimSun"/>
          <w:b/>
          <w:bCs/>
          <w:kern w:val="3"/>
          <w:lang w:eastAsia="zh-CN" w:bidi="hi-IN"/>
        </w:rPr>
        <w:t xml:space="preserve">W okresie od 01.08.2024 r. do 31.12.2024 r. bon energetyczny otrzymało 490 gospodarstw domowych. Kwota wypłaconych bonów energetycznych wyniosła 196 621,98 zł. </w:t>
      </w:r>
    </w:p>
    <w:p w14:paraId="1C177572" w14:textId="77777777" w:rsidR="00957FD4" w:rsidRPr="00454C26" w:rsidRDefault="00957FD4" w:rsidP="00957FD4">
      <w:pPr>
        <w:autoSpaceDN w:val="0"/>
        <w:spacing w:line="276" w:lineRule="auto"/>
        <w:jc w:val="both"/>
        <w:textAlignment w:val="baseline"/>
        <w:rPr>
          <w:rFonts w:eastAsia="NSimSun"/>
          <w:b/>
          <w:bCs/>
          <w:kern w:val="3"/>
          <w:lang w:eastAsia="zh-CN" w:bidi="hi-IN"/>
        </w:rPr>
      </w:pPr>
    </w:p>
    <w:p w14:paraId="4B0166F6" w14:textId="77777777" w:rsidR="00957FD4" w:rsidRPr="00454C26" w:rsidRDefault="00957FD4" w:rsidP="00957FD4">
      <w:pPr>
        <w:autoSpaceDN w:val="0"/>
        <w:spacing w:line="276" w:lineRule="auto"/>
        <w:jc w:val="both"/>
        <w:textAlignment w:val="baseline"/>
        <w:rPr>
          <w:rFonts w:eastAsia="NSimSun"/>
          <w:kern w:val="3"/>
          <w:lang w:eastAsia="zh-CN" w:bidi="hi-IN"/>
        </w:rPr>
      </w:pPr>
    </w:p>
    <w:p w14:paraId="0FD7CF53" w14:textId="77777777" w:rsidR="00957FD4" w:rsidRPr="00454C26" w:rsidRDefault="00957FD4" w:rsidP="00957FD4">
      <w:pPr>
        <w:autoSpaceDN w:val="0"/>
        <w:spacing w:line="276" w:lineRule="auto"/>
        <w:jc w:val="both"/>
        <w:textAlignment w:val="baseline"/>
        <w:rPr>
          <w:rFonts w:eastAsia="NSimSun"/>
          <w:b/>
          <w:bCs/>
          <w:kern w:val="3"/>
          <w:lang w:eastAsia="zh-CN" w:bidi="hi-IN"/>
        </w:rPr>
      </w:pPr>
      <w:r w:rsidRPr="00454C26">
        <w:rPr>
          <w:rFonts w:eastAsia="NSimSun"/>
          <w:b/>
          <w:bCs/>
          <w:kern w:val="3"/>
          <w:lang w:eastAsia="zh-CN" w:bidi="hi-IN"/>
        </w:rPr>
        <w:t>V. POTRZEBY W ZAKRESIE POMOCY SPOŁECZNEJ NA 202</w:t>
      </w:r>
      <w:r>
        <w:rPr>
          <w:rFonts w:eastAsia="NSimSun"/>
          <w:b/>
          <w:bCs/>
          <w:kern w:val="3"/>
          <w:lang w:eastAsia="zh-CN" w:bidi="hi-IN"/>
        </w:rPr>
        <w:t>5</w:t>
      </w:r>
      <w:r w:rsidRPr="00454C26">
        <w:rPr>
          <w:rFonts w:eastAsia="NSimSun"/>
          <w:b/>
          <w:bCs/>
          <w:kern w:val="3"/>
          <w:lang w:eastAsia="zh-CN" w:bidi="hi-IN"/>
        </w:rPr>
        <w:t xml:space="preserve"> ROK</w:t>
      </w:r>
    </w:p>
    <w:p w14:paraId="65396277" w14:textId="77777777" w:rsidR="00957FD4" w:rsidRPr="00454C26" w:rsidRDefault="00957FD4" w:rsidP="00957FD4">
      <w:pPr>
        <w:autoSpaceDN w:val="0"/>
        <w:spacing w:line="276" w:lineRule="auto"/>
        <w:jc w:val="both"/>
        <w:textAlignment w:val="baseline"/>
        <w:rPr>
          <w:rFonts w:eastAsia="NSimSun"/>
          <w:b/>
          <w:bCs/>
          <w:kern w:val="3"/>
          <w:lang w:eastAsia="zh-CN" w:bidi="hi-IN"/>
        </w:rPr>
      </w:pPr>
    </w:p>
    <w:p w14:paraId="65835BBA"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454C26">
        <w:rPr>
          <w:rFonts w:eastAsia="NSimSun"/>
          <w:b/>
          <w:bCs/>
          <w:kern w:val="3"/>
          <w:lang w:eastAsia="zh-CN" w:bidi="hi-IN"/>
        </w:rPr>
        <w:tab/>
      </w:r>
      <w:r w:rsidRPr="00990FB1">
        <w:rPr>
          <w:rFonts w:eastAsia="NSimSun"/>
          <w:kern w:val="3"/>
          <w:lang w:eastAsia="zh-CN" w:bidi="hi-IN"/>
        </w:rPr>
        <w:t>Przedstawienie potrzeb w zakresie pomocy społecznej jest ustawowym obowiązkiem Kierownika Gminnego Ośrodka Pomocy Społecznej, wynikającym z art. 110 ust. 9 ustawy o pomocy społecznej.</w:t>
      </w:r>
    </w:p>
    <w:p w14:paraId="7B62C901"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Określono także potrzeby ośrodka mające istotny wpływ na rozwój funkcjonującego gminnego systemu pomocy społecznej.</w:t>
      </w:r>
    </w:p>
    <w:p w14:paraId="17C634C9"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ab/>
        <w:t>Potrzeby Gminnego Ośrodka Pomocy Społecznej oprócz zabezpieczenia w zakresie realizacji świadczeń, wymagają również zabezpieczenia środków na płace dla pracowników ośrodka i bieżące utrzymanie, zarówno w ramach zadań zleconych jak i własnych.</w:t>
      </w:r>
    </w:p>
    <w:p w14:paraId="29E3BB98"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lastRenderedPageBreak/>
        <w:tab/>
        <w:t xml:space="preserve">Podstawą do określenia potrzeb w zakresie pomocy społecznej jest prowadzony na bieżąco monitoring problemów społecznych przez Gminny Ośrodek Pomocy Społecznej w Krzynowłodze Małej, który gromadzi dane dotyczące sytuacji rodzinnej, zawodowej, zdrowotnej mieszkańców gminy korzystających z pomocy, dane przekazywane przez inne podmioty działające w systemie pomocy społecznej, a także analizy zasobów gminy w sferze socjalnej (kadrowych </w:t>
      </w:r>
    </w:p>
    <w:p w14:paraId="20A06F04"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i instytucjonalnych).</w:t>
      </w:r>
    </w:p>
    <w:p w14:paraId="45CFBA27" w14:textId="77777777" w:rsidR="00957FD4" w:rsidRPr="00990FB1" w:rsidRDefault="00957FD4" w:rsidP="00957FD4">
      <w:pPr>
        <w:autoSpaceDN w:val="0"/>
        <w:spacing w:line="360" w:lineRule="auto"/>
        <w:jc w:val="both"/>
        <w:textAlignment w:val="baseline"/>
      </w:pPr>
      <w:r w:rsidRPr="00990FB1">
        <w:tab/>
        <w:t xml:space="preserve">Z rozpoznanych potrzeb środowiska lokalnego oraz w celu realizacji zapisów ustawy z dnia 9 czerwca 2011 r. o wspieraniu rodziny i systemie pieczy zastępczej wynika potrzeba objęcia rodzin wszechstronnym wsparciem, gdyż nadal są rodziny, w których konieczny jest ten rodzaj wsparcia. Z obserwacji i doświadczenia w pracy z rodzinami należy stwierdzić, że jest coraz więcej problemów z dziećmi i młodzieżą. Tym samym kontynuowana będzie współpraca z instytucjami zapewniającymi pomoc specjalistyczną rodzinom z problemami opiekuńczo-wychowawczymi poprzez realizację Gminnego Programu Wspierania Rodziny na lata </w:t>
      </w:r>
      <w:r w:rsidRPr="00990FB1">
        <w:rPr>
          <w:b/>
          <w:color w:val="000000" w:themeColor="text1"/>
        </w:rPr>
        <w:t>2021 - 2023</w:t>
      </w:r>
      <w:r w:rsidRPr="00990FB1">
        <w:t xml:space="preserve">, o którym mowa w art.176 pkt. 1 ustawy , kontynuacja zatrudnienia asystenta rodziny, który będzie pracował z rodzinami przeżywającymi trudności w wypełnianiu funkcji opiekuńczo-wychowawczej i obejmie je długoterminowym wsparciem, systematyczne podnoszenie kwalifikacji pracowników socjalnych </w:t>
      </w:r>
      <w:r w:rsidRPr="00990FB1">
        <w:br/>
        <w:t>i asystenta rodziny poprzez uczestnictwo w szkoleniach i kursach mających na celu zdobywanie wiedzy i umiejętności w zakresie szeroko rozumianego wsparcia rodziny, zabezpieczenie pomocy psychologicznej i prawnej, szczególnie w zakresie prawa rodzinnego na terenie gminy. Monitoring sytuacji rodzin, zagrożonych kryzysem lub przeżywających trudności w wypełnianiu funkcji opiekuńczo-wychowawczej przez pracowników socjalnych Ośrodka i asystenta rodziny oraz przez członków Gminnego Zespołu Interdyscyplinarnego ds. Przeciwdziałania Przemocy Domowej w Krzynowłodze Małej.</w:t>
      </w:r>
      <w:r w:rsidRPr="00990FB1">
        <w:rPr>
          <w:rFonts w:eastAsia="NSimSun"/>
          <w:kern w:val="3"/>
          <w:lang w:eastAsia="zh-CN" w:bidi="hi-IN"/>
        </w:rPr>
        <w:tab/>
      </w:r>
    </w:p>
    <w:p w14:paraId="4D2551DE" w14:textId="77777777" w:rsidR="00957FD4" w:rsidRPr="00990FB1" w:rsidRDefault="00957FD4" w:rsidP="00957FD4">
      <w:pPr>
        <w:autoSpaceDN w:val="0"/>
        <w:spacing w:line="360" w:lineRule="auto"/>
        <w:jc w:val="both"/>
        <w:textAlignment w:val="baseline"/>
        <w:rPr>
          <w:rFonts w:eastAsia="NSimSun"/>
          <w:kern w:val="3"/>
          <w:lang w:eastAsia="zh-CN" w:bidi="hi-IN"/>
        </w:rPr>
      </w:pPr>
    </w:p>
    <w:p w14:paraId="2BC29A7A"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 xml:space="preserve">Ustalono następujące potrzeby, których właściwe zabezpieczenie będzie miało niewątpliwy wpływ na rozwój w 2025 roku, funkcjonującego systemu pomocy społecznej.  </w:t>
      </w:r>
    </w:p>
    <w:p w14:paraId="63ACF237" w14:textId="77777777" w:rsidR="00957FD4" w:rsidRPr="00990FB1" w:rsidRDefault="00957FD4" w:rsidP="00957FD4">
      <w:pPr>
        <w:autoSpaceDN w:val="0"/>
        <w:spacing w:line="276" w:lineRule="auto"/>
        <w:jc w:val="both"/>
        <w:textAlignment w:val="baseline"/>
        <w:rPr>
          <w:rFonts w:eastAsia="NSimSun"/>
          <w:kern w:val="3"/>
          <w:lang w:eastAsia="zh-CN" w:bidi="hi-IN"/>
        </w:rPr>
      </w:pPr>
    </w:p>
    <w:p w14:paraId="7CD51526" w14:textId="77777777" w:rsidR="00957FD4" w:rsidRPr="00990FB1" w:rsidRDefault="00957FD4" w:rsidP="00957FD4">
      <w:pPr>
        <w:autoSpaceDN w:val="0"/>
        <w:spacing w:line="276" w:lineRule="auto"/>
        <w:jc w:val="both"/>
        <w:textAlignment w:val="baseline"/>
        <w:rPr>
          <w:rFonts w:eastAsia="NSimSun"/>
          <w:b/>
          <w:bCs/>
          <w:kern w:val="3"/>
          <w:u w:val="single"/>
          <w:lang w:eastAsia="zh-CN" w:bidi="hi-IN"/>
        </w:rPr>
      </w:pPr>
      <w:r w:rsidRPr="00990FB1">
        <w:rPr>
          <w:rFonts w:eastAsia="NSimSun"/>
          <w:b/>
          <w:bCs/>
          <w:kern w:val="3"/>
          <w:u w:val="single"/>
          <w:lang w:eastAsia="zh-CN" w:bidi="hi-IN"/>
        </w:rPr>
        <w:t>Potrzeby w zakresie pomocy społecznej:</w:t>
      </w:r>
    </w:p>
    <w:p w14:paraId="15994599" w14:textId="77777777" w:rsidR="00957FD4" w:rsidRPr="00990FB1" w:rsidRDefault="00957FD4" w:rsidP="00957FD4">
      <w:pPr>
        <w:autoSpaceDN w:val="0"/>
        <w:spacing w:line="360" w:lineRule="auto"/>
        <w:jc w:val="both"/>
        <w:textAlignment w:val="baseline"/>
        <w:rPr>
          <w:rFonts w:eastAsia="NSimSun"/>
          <w:kern w:val="3"/>
          <w:lang w:eastAsia="zh-CN" w:bidi="hi-IN"/>
        </w:rPr>
      </w:pPr>
    </w:p>
    <w:p w14:paraId="340FBC8C"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 zatrudnienie psychologa,</w:t>
      </w:r>
    </w:p>
    <w:p w14:paraId="5AC12904"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 xml:space="preserve">- podnoszenie kompetencji pracowników GOPS – udział w warsztatach i szkoleniach, organizowanie </w:t>
      </w:r>
    </w:p>
    <w:p w14:paraId="3F4F5658"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 xml:space="preserve">  superwizji dla pracowników socjalnych,</w:t>
      </w:r>
    </w:p>
    <w:p w14:paraId="61B04A47"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lastRenderedPageBreak/>
        <w:t>- adaptacji istniejących pomieszczeń w zasobie gminy na pomieszczenia mieszkalne,</w:t>
      </w:r>
    </w:p>
    <w:p w14:paraId="431E7D9A" w14:textId="77777777" w:rsidR="00957FD4" w:rsidRPr="00990FB1" w:rsidRDefault="00957FD4" w:rsidP="00957FD4">
      <w:pPr>
        <w:autoSpaceDN w:val="0"/>
        <w:spacing w:line="360" w:lineRule="auto"/>
        <w:jc w:val="both"/>
        <w:textAlignment w:val="baseline"/>
        <w:rPr>
          <w:rFonts w:eastAsia="NSimSun"/>
          <w:kern w:val="3"/>
          <w:lang w:eastAsia="zh-CN" w:bidi="hi-IN"/>
        </w:rPr>
      </w:pPr>
      <w:r w:rsidRPr="00990FB1">
        <w:rPr>
          <w:rFonts w:eastAsia="NSimSun"/>
          <w:kern w:val="3"/>
          <w:lang w:eastAsia="zh-CN" w:bidi="hi-IN"/>
        </w:rPr>
        <w:t xml:space="preserve">  w celu zabezpieczenia potrzeb mieszkaniowych osób o niskich dochodach oraz osób bezdomnych,</w:t>
      </w:r>
    </w:p>
    <w:p w14:paraId="03C567CC" w14:textId="77777777" w:rsidR="00957FD4" w:rsidRPr="00990FB1" w:rsidRDefault="00957FD4" w:rsidP="00957FD4">
      <w:pPr>
        <w:autoSpaceDN w:val="0"/>
        <w:spacing w:line="360" w:lineRule="auto"/>
        <w:textAlignment w:val="baseline"/>
        <w:rPr>
          <w:rFonts w:eastAsia="NSimSun"/>
          <w:kern w:val="3"/>
          <w:lang w:eastAsia="zh-CN" w:bidi="hi-IN"/>
        </w:rPr>
      </w:pPr>
      <w:r w:rsidRPr="00990FB1">
        <w:rPr>
          <w:rFonts w:eastAsia="NSimSun"/>
          <w:kern w:val="3"/>
          <w:lang w:eastAsia="zh-CN" w:bidi="hi-IN"/>
        </w:rPr>
        <w:t xml:space="preserve">-  sukcesywne oddzielanie pracy socjalnej od postępowań administracyjnych,  </w:t>
      </w:r>
    </w:p>
    <w:p w14:paraId="472BB156" w14:textId="77777777" w:rsidR="00957FD4" w:rsidRPr="00990FB1" w:rsidRDefault="00957FD4" w:rsidP="00957FD4">
      <w:pPr>
        <w:autoSpaceDN w:val="0"/>
        <w:spacing w:line="360" w:lineRule="auto"/>
        <w:textAlignment w:val="baseline"/>
        <w:rPr>
          <w:rFonts w:eastAsia="NSimSun"/>
          <w:kern w:val="3"/>
          <w:lang w:eastAsia="zh-CN" w:bidi="hi-IN"/>
        </w:rPr>
      </w:pPr>
      <w:r w:rsidRPr="00990FB1">
        <w:rPr>
          <w:rFonts w:eastAsia="NSimSun"/>
          <w:kern w:val="3"/>
          <w:lang w:eastAsia="zh-CN" w:bidi="hi-IN"/>
        </w:rPr>
        <w:t>- w związku z obserwowaniem zjawiska starzenia się społeczeństwa, ważną potrzebą jest rozwój wsparcia w formie usług opiekuńczych, których celem jest zapewnienie pomocy osobom zależnym, jak również, jak najdłuższe utrzymanie tych osób w środowisku zamieszkania z uwagi na bardzo wysokie koszty ponoszone przez gminę za pobyt w DPS.</w:t>
      </w:r>
    </w:p>
    <w:p w14:paraId="723EFADE" w14:textId="77777777" w:rsidR="00957FD4" w:rsidRPr="00990FB1" w:rsidRDefault="00957FD4" w:rsidP="00957FD4">
      <w:pPr>
        <w:spacing w:line="360" w:lineRule="auto"/>
      </w:pPr>
    </w:p>
    <w:p w14:paraId="752B138D" w14:textId="77777777" w:rsidR="00957FD4" w:rsidRPr="00454C26" w:rsidRDefault="00957FD4" w:rsidP="00957FD4"/>
    <w:p w14:paraId="0FFCE244" w14:textId="77777777" w:rsidR="00A218B4" w:rsidRPr="00BD0D86" w:rsidRDefault="00A218B4" w:rsidP="00CF0FBD">
      <w:pPr>
        <w:autoSpaceDN w:val="0"/>
        <w:spacing w:line="360" w:lineRule="auto"/>
        <w:textAlignment w:val="baseline"/>
        <w:rPr>
          <w:rFonts w:eastAsia="Times New Roman"/>
          <w:b/>
          <w:kern w:val="3"/>
          <w:lang w:eastAsia="zh-CN" w:bidi="hi-IN"/>
        </w:rPr>
      </w:pPr>
    </w:p>
    <w:p w14:paraId="73810CB6" w14:textId="77777777" w:rsidR="00A218B4" w:rsidRPr="003E3058" w:rsidRDefault="00A218B4" w:rsidP="00A218B4">
      <w:pPr>
        <w:autoSpaceDN w:val="0"/>
        <w:jc w:val="both"/>
        <w:textAlignment w:val="baseline"/>
        <w:rPr>
          <w:rFonts w:ascii="Cambria" w:eastAsia="Times New Roman" w:hAnsi="Cambria"/>
          <w:b/>
          <w:kern w:val="3"/>
          <w:lang w:eastAsia="zh-CN" w:bidi="hi-IN"/>
        </w:rPr>
      </w:pPr>
    </w:p>
    <w:p w14:paraId="1DCFE5F6" w14:textId="2D401AE1" w:rsidR="00614180" w:rsidRDefault="00614180" w:rsidP="00614180">
      <w:pPr>
        <w:pStyle w:val="Akapitzlist"/>
        <w:spacing w:line="360" w:lineRule="auto"/>
        <w:ind w:left="0"/>
        <w:rPr>
          <w:rFonts w:ascii="Times New Roman" w:hAnsi="Times New Roman"/>
          <w:b/>
          <w:sz w:val="24"/>
          <w:szCs w:val="24"/>
        </w:rPr>
      </w:pPr>
      <w:r w:rsidRPr="00614180">
        <w:rPr>
          <w:rFonts w:ascii="Times New Roman" w:hAnsi="Times New Roman"/>
          <w:b/>
          <w:sz w:val="24"/>
          <w:szCs w:val="24"/>
        </w:rPr>
        <w:t>SPRAWOZDANIE Z DZIAŁALNOŚCI GMINNEGO ZESPOŁ</w:t>
      </w:r>
      <w:r>
        <w:rPr>
          <w:rFonts w:ascii="Times New Roman" w:hAnsi="Times New Roman"/>
          <w:b/>
          <w:sz w:val="24"/>
          <w:szCs w:val="24"/>
        </w:rPr>
        <w:t xml:space="preserve">U </w:t>
      </w:r>
      <w:r w:rsidRPr="00614180">
        <w:rPr>
          <w:rFonts w:ascii="Times New Roman" w:hAnsi="Times New Roman"/>
          <w:b/>
          <w:sz w:val="24"/>
          <w:szCs w:val="24"/>
        </w:rPr>
        <w:t>INTERDYSCYPLINARNEGO</w:t>
      </w:r>
      <w:r>
        <w:rPr>
          <w:rFonts w:ascii="Times New Roman" w:hAnsi="Times New Roman"/>
          <w:b/>
          <w:sz w:val="24"/>
          <w:szCs w:val="24"/>
        </w:rPr>
        <w:t xml:space="preserve"> </w:t>
      </w:r>
      <w:r w:rsidRPr="00614180">
        <w:rPr>
          <w:rFonts w:ascii="Times New Roman" w:hAnsi="Times New Roman"/>
          <w:b/>
          <w:sz w:val="24"/>
          <w:szCs w:val="24"/>
        </w:rPr>
        <w:t>DO SPRAW PRZECIWDZIAŁANIA PRZEMOCY W RODZINIE GMINY KRZYNOWŁOGA MAŁA ZA ROK 202</w:t>
      </w:r>
      <w:r w:rsidR="00BF087D">
        <w:rPr>
          <w:rFonts w:ascii="Times New Roman" w:hAnsi="Times New Roman"/>
          <w:b/>
          <w:sz w:val="24"/>
          <w:szCs w:val="24"/>
        </w:rPr>
        <w:t>4</w:t>
      </w:r>
    </w:p>
    <w:p w14:paraId="4B9FAA37" w14:textId="77777777" w:rsidR="00BF087D" w:rsidRDefault="00BF087D" w:rsidP="00614180">
      <w:pPr>
        <w:pStyle w:val="Akapitzlist"/>
        <w:spacing w:line="360" w:lineRule="auto"/>
        <w:ind w:left="0"/>
        <w:rPr>
          <w:rFonts w:ascii="Times New Roman" w:hAnsi="Times New Roman"/>
          <w:b/>
          <w:sz w:val="24"/>
          <w:szCs w:val="24"/>
        </w:rPr>
      </w:pPr>
    </w:p>
    <w:p w14:paraId="1EFEAE42" w14:textId="77777777" w:rsidR="00BF087D" w:rsidRPr="00DF3907" w:rsidRDefault="00BF087D" w:rsidP="00BF087D">
      <w:pPr>
        <w:pStyle w:val="Akapitzlist"/>
        <w:numPr>
          <w:ilvl w:val="0"/>
          <w:numId w:val="57"/>
        </w:numPr>
        <w:spacing w:line="360" w:lineRule="auto"/>
        <w:rPr>
          <w:rFonts w:ascii="Times New Roman" w:hAnsi="Times New Roman"/>
          <w:b/>
          <w:bCs/>
          <w:sz w:val="24"/>
          <w:szCs w:val="24"/>
        </w:rPr>
      </w:pPr>
      <w:r w:rsidRPr="00DF3907">
        <w:rPr>
          <w:rFonts w:ascii="Times New Roman" w:hAnsi="Times New Roman"/>
          <w:b/>
          <w:bCs/>
          <w:sz w:val="24"/>
          <w:szCs w:val="24"/>
        </w:rPr>
        <w:t>Wstęp</w:t>
      </w:r>
    </w:p>
    <w:p w14:paraId="2B6FD745" w14:textId="77777777" w:rsidR="00BF087D" w:rsidRPr="003D46D5" w:rsidRDefault="00BF087D" w:rsidP="00BF087D">
      <w:pPr>
        <w:spacing w:line="360" w:lineRule="auto"/>
        <w:ind w:firstLine="360"/>
        <w:jc w:val="both"/>
      </w:pPr>
      <w:r w:rsidRPr="003D46D5">
        <w:t>Z dniem 22 czerwca 2023 r. weszła w życie nowa ustawa o przeciwdziałaniu przemocy domowej zastępująca dotychczas obowiązującą ustawę o przeciwdziałaniu przemocy</w:t>
      </w:r>
      <w:r>
        <w:t xml:space="preserve"> </w:t>
      </w:r>
      <w:r w:rsidRPr="003D46D5">
        <w:t>w rodzinie. Zmiany w przepisach wprowadzone zostały ustawą z dnia 9 marca 2023 r. o przeciwdziałaniu przemocy w rodzinie i niektórych innych ustaw (Dz. U. z 2023 r. poz. 535). Nazwa ustawy o przeciwdziałaniu przemocy w rodzinie zmieniona na ustawę o</w:t>
      </w:r>
      <w:r>
        <w:t xml:space="preserve"> </w:t>
      </w:r>
      <w:r w:rsidRPr="003D46D5">
        <w:t xml:space="preserve">przeciwdziałaniu przemocy domowej pokazuje kierunek tych zmian. Ustawodawca przede wszystkim chciał uniknąć stygmatyzowania rodzin, żeby nie wskazywać, że tylko tam dochodzi do aktów przemocy. Przemoc domowa została na nowo zdefiniowana oraz wskazano wprost nowe formy w postaci przemocy ekonomicznej oraz tzw. Cyberprzemocy. Przemocą domową jest jednorazowe albo powtarzające się umyślne działanie lub zaniechanie, wykorzystujące przewagę fizyczną, psychiczną lub ekonomiczną, naruszające prawa lub dobra osobiste osoby doznającej przemocy domowej. Rozszerzono krąg osób określonych jako osoby doznające przemocy domowej. Zastąpiono również definicje "członka rodziny" poprzez wprowadzenie definicji "osoby doznającej przemocy domowej" oraz "osoby stosującej przemoc domową". Wskazano, że sprawcą przemocy może być osoba najbliższa w rozumieniu art. 115 par. 11 Kodeksu karnego, ale też inna osoba spokrewniona lub niespokrewniona pozostająca w faktycznym związku, niezależnie od faktu wspólnego zamieszkiwania i gospodarowania, osoby </w:t>
      </w:r>
      <w:r w:rsidRPr="003D46D5">
        <w:lastRenderedPageBreak/>
        <w:t xml:space="preserve">wspólnie zamieszkujące i gospodarujące, a także były małżonek, były partner lub inny członek rodziny, niezależnie od faktu wspólnego zamieszkiwania. Trzeba zaznaczyć, że jedynie osobę pełnoletnią można uznać w myśl nowych przepisów ustawy za osobę stosującą przemoc domową. Nowelizacja ustawy uregulowała status małoletniego będącego świadkiem przemocy domowej. Według ustawy każdy małoletni jest traktowany jako osoba doznająca przemocy domowej. Po nowelizacji ustawy zespołowi interdyscyplinarnemu przypisano zadania </w:t>
      </w:r>
      <w:r>
        <w:br/>
      </w:r>
      <w:r w:rsidRPr="003D46D5">
        <w:t xml:space="preserve">o charakterze strategicznym, przez które kształtuje się lokalna polityka przeciwdziałania przemocy domowej, natomiast do zadań grup diagnostyczno-pomocowych należy rozpatrywanie spraw indywidualnych. Wszelkie nowe regulacje prawne zawarte w ustawie </w:t>
      </w:r>
      <w:r>
        <w:br/>
      </w:r>
      <w:r w:rsidRPr="003D46D5">
        <w:t xml:space="preserve">o przeciwdziałaniu przemocy domowej zostały wprowadzone dla zwiększenia skuteczności egzekwowania prawa do życia i zdrowia, poszanowania godności osobistej każdego człowieka oraz w celu zapewnienia wszystkim osobom doznającym przemocy domowej właściwej </w:t>
      </w:r>
      <w:r>
        <w:br/>
      </w:r>
      <w:r w:rsidRPr="003D46D5">
        <w:t>i fachowej pomocy ze strony wszystkich instytucji powołanych do działania na ich rzecz.</w:t>
      </w:r>
    </w:p>
    <w:p w14:paraId="7CA23BDE" w14:textId="77777777" w:rsidR="00BF087D" w:rsidRPr="00DF3907" w:rsidRDefault="00BF087D" w:rsidP="00BF087D">
      <w:pPr>
        <w:pStyle w:val="Akapitzlist"/>
        <w:numPr>
          <w:ilvl w:val="0"/>
          <w:numId w:val="57"/>
        </w:numPr>
        <w:spacing w:line="360" w:lineRule="auto"/>
        <w:rPr>
          <w:rFonts w:ascii="Times New Roman" w:hAnsi="Times New Roman"/>
          <w:b/>
          <w:bCs/>
          <w:sz w:val="24"/>
          <w:szCs w:val="24"/>
        </w:rPr>
      </w:pPr>
      <w:r w:rsidRPr="00DF3907">
        <w:rPr>
          <w:rFonts w:ascii="Times New Roman" w:hAnsi="Times New Roman"/>
          <w:sz w:val="24"/>
          <w:szCs w:val="24"/>
        </w:rPr>
        <w:t xml:space="preserve"> </w:t>
      </w:r>
      <w:r w:rsidRPr="00DF3907">
        <w:rPr>
          <w:rFonts w:ascii="Times New Roman" w:hAnsi="Times New Roman"/>
          <w:b/>
          <w:bCs/>
          <w:sz w:val="24"/>
          <w:szCs w:val="24"/>
        </w:rPr>
        <w:t>Funkcjonowanie zespołu interdyscyplinarnego w 202</w:t>
      </w:r>
      <w:r>
        <w:rPr>
          <w:rFonts w:ascii="Times New Roman" w:hAnsi="Times New Roman"/>
          <w:b/>
          <w:bCs/>
          <w:sz w:val="24"/>
          <w:szCs w:val="24"/>
        </w:rPr>
        <w:t>4</w:t>
      </w:r>
      <w:r w:rsidRPr="00DF3907">
        <w:rPr>
          <w:rFonts w:ascii="Times New Roman" w:hAnsi="Times New Roman"/>
          <w:b/>
          <w:bCs/>
          <w:sz w:val="24"/>
          <w:szCs w:val="24"/>
        </w:rPr>
        <w:t xml:space="preserve"> roku</w:t>
      </w:r>
    </w:p>
    <w:p w14:paraId="76DFB0A0" w14:textId="77777777" w:rsidR="00BF087D" w:rsidRPr="003D46D5" w:rsidRDefault="00BF087D" w:rsidP="00BF087D">
      <w:pPr>
        <w:spacing w:line="360" w:lineRule="auto"/>
        <w:jc w:val="both"/>
      </w:pPr>
      <w:bookmarkStart w:id="32" w:name="_Hlk198025056"/>
      <w:r w:rsidRPr="003D46D5">
        <w:t>Zadaniem zespołu interdyscyplinarnego jest integrowanie i koordynowanie działań</w:t>
      </w:r>
      <w:r>
        <w:t xml:space="preserve"> </w:t>
      </w:r>
      <w:r w:rsidRPr="003D46D5">
        <w:t>przedstawicieli różnych instytucji oraz specjalistów w zakresie przeciwdziałania przemocy</w:t>
      </w:r>
      <w:r>
        <w:t xml:space="preserve"> </w:t>
      </w:r>
      <w:r w:rsidRPr="003D46D5">
        <w:t>domowej, diagnozowanie problemu przemocy domowej, podejmowanie działań w</w:t>
      </w:r>
      <w:r>
        <w:t xml:space="preserve"> </w:t>
      </w:r>
      <w:r w:rsidRPr="003D46D5">
        <w:t>środowisku zagrożonym przemocą domową, inicjowanie interwencji w środowisku dotkniętym przemocą oraz rozpowszechnianie działań w stosunku do osób stosujących przemoc. Celem powołania zespołu interdyscyplinarnego jest szybsze i skuteczniejsze podejmowanie działań zmierzających do zapewnienia bezpieczeństwa, wstrzymanie zjawiska przemocy domowej a także planowanie i realizacja działań pomocowych w oparciu o diagnozę potrzeb.</w:t>
      </w:r>
    </w:p>
    <w:p w14:paraId="7E87E96D" w14:textId="77777777" w:rsidR="00BF087D" w:rsidRPr="003D46D5" w:rsidRDefault="00BF087D" w:rsidP="00BF087D">
      <w:pPr>
        <w:spacing w:line="360" w:lineRule="auto"/>
        <w:jc w:val="both"/>
      </w:pPr>
      <w:r w:rsidRPr="003D46D5">
        <w:t xml:space="preserve">Zgodnie z art.9a ustawy z dnia 29 lipca 2005 r. o przeciwdziałaniu przemocy domowej w brzmieniu od 22 czerwca 2023r. nadanym ustawą z dnia 9 marca 2023 r. o zmianie ustawy o przeciwdziałaniu przemocy w rodzinie oraz niektórych innych ustaw (Dz.U. z 2023r. poz.535), Zarządzeniem Nr. </w:t>
      </w:r>
      <w:r w:rsidRPr="00424DB3">
        <w:rPr>
          <w:rFonts w:eastAsia="Times New Roman"/>
          <w:kern w:val="0"/>
          <w:lang w:eastAsia="pl-PL"/>
        </w:rPr>
        <w:t xml:space="preserve">WGM.0050.50.2023 r. </w:t>
      </w:r>
      <w:r w:rsidRPr="002D4833">
        <w:rPr>
          <w:rFonts w:eastAsia="Times New Roman"/>
          <w:kern w:val="0"/>
          <w:lang w:eastAsia="pl-PL"/>
        </w:rPr>
        <w:t>z dnia 20.09.2023 r.</w:t>
      </w:r>
      <w:r w:rsidRPr="003D46D5">
        <w:rPr>
          <w:rFonts w:eastAsia="Times New Roman"/>
          <w:b/>
          <w:bCs/>
          <w:kern w:val="0"/>
          <w:lang w:eastAsia="pl-PL"/>
        </w:rPr>
        <w:t xml:space="preserve"> </w:t>
      </w:r>
      <w:r w:rsidRPr="003D46D5">
        <w:t>Wójta Gminy Krzynowłoga Mała, został powołany skład Zespołu Interdyscyplinarnego ds. Przeciwdziałania Przemocy Domowej w Gminie Krzynowłoga Mała.</w:t>
      </w:r>
    </w:p>
    <w:bookmarkEnd w:id="32"/>
    <w:p w14:paraId="3F12EBD1" w14:textId="77777777" w:rsidR="00BF087D" w:rsidRPr="003D46D5" w:rsidRDefault="00BF087D" w:rsidP="00BF087D">
      <w:pPr>
        <w:spacing w:line="360" w:lineRule="auto"/>
        <w:jc w:val="both"/>
        <w:rPr>
          <w:rFonts w:eastAsia="Times New Roman"/>
          <w:lang w:eastAsia="pl-PL"/>
        </w:rPr>
      </w:pPr>
      <w:r w:rsidRPr="003D46D5">
        <w:rPr>
          <w:rFonts w:eastAsia="Times New Roman"/>
          <w:lang w:eastAsia="pl-PL"/>
        </w:rPr>
        <w:t xml:space="preserve">Zespół interdyscyplinarny w Krzynowłodze Małej działa w oparciu o: </w:t>
      </w:r>
    </w:p>
    <w:p w14:paraId="53ED7615" w14:textId="77777777" w:rsidR="00BF087D" w:rsidRPr="003D46D5" w:rsidRDefault="00BF087D" w:rsidP="00BF087D">
      <w:pPr>
        <w:pStyle w:val="Akapitzlist"/>
        <w:numPr>
          <w:ilvl w:val="0"/>
          <w:numId w:val="52"/>
        </w:numPr>
        <w:spacing w:line="360" w:lineRule="auto"/>
        <w:jc w:val="both"/>
        <w:rPr>
          <w:rFonts w:ascii="Times New Roman" w:eastAsia="Times New Roman" w:hAnsi="Times New Roman"/>
          <w:sz w:val="24"/>
          <w:szCs w:val="24"/>
          <w:lang w:eastAsia="pl-PL"/>
        </w:rPr>
      </w:pPr>
      <w:r w:rsidRPr="003D46D5">
        <w:rPr>
          <w:rFonts w:ascii="Times New Roman" w:eastAsia="Times New Roman" w:hAnsi="Times New Roman"/>
          <w:sz w:val="24"/>
          <w:szCs w:val="24"/>
          <w:lang w:eastAsia="pl-PL"/>
        </w:rPr>
        <w:t>Ustawę z dnia 29 lipca 2005 r. o przeciwdziałaniu przemocy domowej (Dz. U. z 202</w:t>
      </w:r>
      <w:r>
        <w:rPr>
          <w:rFonts w:ascii="Times New Roman" w:eastAsia="Times New Roman" w:hAnsi="Times New Roman"/>
          <w:sz w:val="24"/>
          <w:szCs w:val="24"/>
          <w:lang w:eastAsia="pl-PL"/>
        </w:rPr>
        <w:t>4</w:t>
      </w:r>
      <w:r w:rsidRPr="003D46D5">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w:t>
      </w:r>
      <w:r w:rsidRPr="003D46D5">
        <w:rPr>
          <w:rFonts w:ascii="Times New Roman" w:eastAsia="Times New Roman" w:hAnsi="Times New Roman"/>
          <w:sz w:val="24"/>
          <w:szCs w:val="24"/>
          <w:lang w:eastAsia="pl-PL"/>
        </w:rPr>
        <w:t xml:space="preserve">poz. </w:t>
      </w:r>
      <w:r>
        <w:rPr>
          <w:rFonts w:ascii="Times New Roman" w:eastAsia="Times New Roman" w:hAnsi="Times New Roman"/>
          <w:sz w:val="24"/>
          <w:szCs w:val="24"/>
          <w:lang w:eastAsia="pl-PL"/>
        </w:rPr>
        <w:t>1673 t.j.</w:t>
      </w:r>
      <w:r w:rsidRPr="003D46D5">
        <w:rPr>
          <w:rFonts w:ascii="Times New Roman" w:eastAsia="Times New Roman" w:hAnsi="Times New Roman"/>
          <w:sz w:val="24"/>
          <w:szCs w:val="24"/>
          <w:lang w:eastAsia="pl-PL"/>
        </w:rPr>
        <w:t>).</w:t>
      </w:r>
    </w:p>
    <w:p w14:paraId="57D7F691" w14:textId="77777777" w:rsidR="00BF087D" w:rsidRPr="003D46D5" w:rsidRDefault="00BF087D" w:rsidP="00BF087D">
      <w:pPr>
        <w:pStyle w:val="Akapitzlist"/>
        <w:numPr>
          <w:ilvl w:val="0"/>
          <w:numId w:val="52"/>
        </w:numPr>
        <w:spacing w:line="360" w:lineRule="auto"/>
        <w:jc w:val="both"/>
        <w:rPr>
          <w:rFonts w:ascii="Times New Roman" w:eastAsia="Times New Roman" w:hAnsi="Times New Roman"/>
          <w:sz w:val="24"/>
          <w:szCs w:val="24"/>
          <w:lang w:eastAsia="pl-PL"/>
        </w:rPr>
      </w:pPr>
      <w:r w:rsidRPr="003D46D5">
        <w:rPr>
          <w:rFonts w:ascii="Times New Roman" w:eastAsia="Times New Roman" w:hAnsi="Times New Roman"/>
          <w:sz w:val="24"/>
          <w:szCs w:val="24"/>
          <w:lang w:eastAsia="pl-PL"/>
        </w:rPr>
        <w:t>Ustawę z dnia 12 marca 2004 r. o pomocy społecznej (Dz.U.202</w:t>
      </w:r>
      <w:r>
        <w:rPr>
          <w:rFonts w:ascii="Times New Roman" w:eastAsia="Times New Roman" w:hAnsi="Times New Roman"/>
          <w:sz w:val="24"/>
          <w:szCs w:val="24"/>
          <w:lang w:eastAsia="pl-PL"/>
        </w:rPr>
        <w:t>4</w:t>
      </w:r>
      <w:r w:rsidRPr="003D46D5">
        <w:rPr>
          <w:rFonts w:ascii="Times New Roman" w:eastAsia="Times New Roman" w:hAnsi="Times New Roman"/>
          <w:sz w:val="24"/>
          <w:szCs w:val="24"/>
          <w:lang w:eastAsia="pl-PL"/>
        </w:rPr>
        <w:t xml:space="preserve"> poz. </w:t>
      </w:r>
      <w:r>
        <w:rPr>
          <w:rFonts w:ascii="Times New Roman" w:eastAsia="Times New Roman" w:hAnsi="Times New Roman"/>
          <w:sz w:val="24"/>
          <w:szCs w:val="24"/>
          <w:lang w:eastAsia="pl-PL"/>
        </w:rPr>
        <w:t>1283</w:t>
      </w:r>
      <w:r w:rsidRPr="003D46D5">
        <w:rPr>
          <w:rFonts w:ascii="Times New Roman" w:eastAsia="Times New Roman" w:hAnsi="Times New Roman"/>
          <w:sz w:val="24"/>
          <w:szCs w:val="24"/>
          <w:lang w:eastAsia="pl-PL"/>
        </w:rPr>
        <w:t xml:space="preserve"> z późn. zm.).</w:t>
      </w:r>
    </w:p>
    <w:p w14:paraId="131B0AF2" w14:textId="77777777" w:rsidR="00BF087D" w:rsidRPr="003D46D5" w:rsidRDefault="00BF087D" w:rsidP="00BF087D">
      <w:pPr>
        <w:pStyle w:val="Akapitzlist"/>
        <w:numPr>
          <w:ilvl w:val="0"/>
          <w:numId w:val="52"/>
        </w:numPr>
        <w:spacing w:line="360" w:lineRule="auto"/>
        <w:jc w:val="both"/>
        <w:rPr>
          <w:rFonts w:ascii="Times New Roman" w:eastAsia="Times New Roman" w:hAnsi="Times New Roman"/>
          <w:sz w:val="24"/>
          <w:szCs w:val="24"/>
          <w:lang w:eastAsia="pl-PL"/>
        </w:rPr>
      </w:pPr>
      <w:r w:rsidRPr="003D46D5">
        <w:rPr>
          <w:rFonts w:ascii="Times New Roman" w:eastAsia="Times New Roman" w:hAnsi="Times New Roman"/>
          <w:sz w:val="24"/>
          <w:szCs w:val="24"/>
          <w:lang w:eastAsia="pl-PL"/>
        </w:rPr>
        <w:lastRenderedPageBreak/>
        <w:t>Ustawę z dnia 26 października 1982 r. o wychowaniu w trzeźwości i przeciwdziałania alkoholizmowi (Dz.U. Dz.U.2023.0.2151).</w:t>
      </w:r>
    </w:p>
    <w:p w14:paraId="0F7F9978" w14:textId="77777777" w:rsidR="00BF087D" w:rsidRPr="003D46D5" w:rsidRDefault="00BF087D" w:rsidP="00BF087D">
      <w:pPr>
        <w:pStyle w:val="Akapitzlist"/>
        <w:numPr>
          <w:ilvl w:val="0"/>
          <w:numId w:val="53"/>
        </w:numPr>
        <w:spacing w:line="360" w:lineRule="auto"/>
        <w:jc w:val="both"/>
        <w:rPr>
          <w:rFonts w:ascii="Times New Roman" w:eastAsia="Times New Roman" w:hAnsi="Times New Roman"/>
          <w:sz w:val="24"/>
          <w:szCs w:val="24"/>
          <w:lang w:eastAsia="pl-PL"/>
        </w:rPr>
      </w:pPr>
      <w:r w:rsidRPr="003D46D5">
        <w:rPr>
          <w:rFonts w:ascii="Times New Roman" w:eastAsia="Times New Roman" w:hAnsi="Times New Roman"/>
          <w:sz w:val="24"/>
          <w:szCs w:val="24"/>
          <w:lang w:eastAsia="pl-PL"/>
        </w:rPr>
        <w:t xml:space="preserve">Rozporządzenia Rady Ministrów z </w:t>
      </w:r>
      <w:r>
        <w:rPr>
          <w:rFonts w:ascii="Times New Roman" w:eastAsia="Times New Roman" w:hAnsi="Times New Roman"/>
          <w:sz w:val="24"/>
          <w:szCs w:val="24"/>
          <w:lang w:eastAsia="pl-PL"/>
        </w:rPr>
        <w:t>6</w:t>
      </w:r>
      <w:r w:rsidRPr="003D46D5">
        <w:rPr>
          <w:rFonts w:ascii="Times New Roman" w:eastAsia="Times New Roman" w:hAnsi="Times New Roman"/>
          <w:sz w:val="24"/>
          <w:szCs w:val="24"/>
          <w:lang w:eastAsia="pl-PL"/>
        </w:rPr>
        <w:t xml:space="preserve"> września 20</w:t>
      </w:r>
      <w:r>
        <w:rPr>
          <w:rFonts w:ascii="Times New Roman" w:eastAsia="Times New Roman" w:hAnsi="Times New Roman"/>
          <w:sz w:val="24"/>
          <w:szCs w:val="24"/>
          <w:lang w:eastAsia="pl-PL"/>
        </w:rPr>
        <w:t>23</w:t>
      </w:r>
      <w:r w:rsidRPr="003D46D5">
        <w:rPr>
          <w:rFonts w:ascii="Times New Roman" w:eastAsia="Times New Roman" w:hAnsi="Times New Roman"/>
          <w:sz w:val="24"/>
          <w:szCs w:val="24"/>
          <w:lang w:eastAsia="pl-PL"/>
        </w:rPr>
        <w:t xml:space="preserve"> r. w sprawie procedur</w:t>
      </w:r>
      <w:r>
        <w:rPr>
          <w:rFonts w:ascii="Times New Roman" w:eastAsia="Times New Roman" w:hAnsi="Times New Roman"/>
          <w:sz w:val="24"/>
          <w:szCs w:val="24"/>
          <w:lang w:eastAsia="pl-PL"/>
        </w:rPr>
        <w:t>y</w:t>
      </w:r>
      <w:r w:rsidRPr="003D46D5">
        <w:rPr>
          <w:rFonts w:ascii="Times New Roman" w:eastAsia="Times New Roman" w:hAnsi="Times New Roman"/>
          <w:sz w:val="24"/>
          <w:szCs w:val="24"/>
          <w:lang w:eastAsia="pl-PL"/>
        </w:rPr>
        <w:t xml:space="preserve">  "Niebieskie Karty" oraz wzorów formularzy "Niebieska Karta" (Dz. U. z 20</w:t>
      </w:r>
      <w:r>
        <w:rPr>
          <w:rFonts w:ascii="Times New Roman" w:eastAsia="Times New Roman" w:hAnsi="Times New Roman"/>
          <w:sz w:val="24"/>
          <w:szCs w:val="24"/>
          <w:lang w:eastAsia="pl-PL"/>
        </w:rPr>
        <w:t>23</w:t>
      </w:r>
      <w:r w:rsidRPr="003D46D5">
        <w:rPr>
          <w:rFonts w:ascii="Times New Roman" w:eastAsia="Times New Roman" w:hAnsi="Times New Roman"/>
          <w:sz w:val="24"/>
          <w:szCs w:val="24"/>
          <w:lang w:eastAsia="pl-PL"/>
        </w:rPr>
        <w:t xml:space="preserve">  poz.1</w:t>
      </w:r>
      <w:r>
        <w:rPr>
          <w:rFonts w:ascii="Times New Roman" w:eastAsia="Times New Roman" w:hAnsi="Times New Roman"/>
          <w:sz w:val="24"/>
          <w:szCs w:val="24"/>
          <w:lang w:eastAsia="pl-PL"/>
        </w:rPr>
        <w:t>870</w:t>
      </w:r>
      <w:r w:rsidRPr="003D46D5">
        <w:rPr>
          <w:rFonts w:ascii="Times New Roman" w:eastAsia="Times New Roman" w:hAnsi="Times New Roman"/>
          <w:sz w:val="24"/>
          <w:szCs w:val="24"/>
          <w:lang w:eastAsia="pl-PL"/>
        </w:rPr>
        <w:t>).</w:t>
      </w:r>
    </w:p>
    <w:p w14:paraId="2D2F42DF" w14:textId="77777777" w:rsidR="00BF087D" w:rsidRPr="003D46D5" w:rsidRDefault="00BF087D" w:rsidP="00BF087D">
      <w:pPr>
        <w:pStyle w:val="Akapitzlist"/>
        <w:numPr>
          <w:ilvl w:val="0"/>
          <w:numId w:val="53"/>
        </w:numPr>
        <w:spacing w:line="360" w:lineRule="auto"/>
        <w:jc w:val="both"/>
        <w:rPr>
          <w:rFonts w:ascii="Times New Roman" w:eastAsia="Times New Roman" w:hAnsi="Times New Roman"/>
          <w:sz w:val="24"/>
          <w:szCs w:val="24"/>
          <w:lang w:eastAsia="pl-PL"/>
        </w:rPr>
      </w:pPr>
      <w:r w:rsidRPr="003D46D5">
        <w:rPr>
          <w:rFonts w:ascii="Times New Roman" w:eastAsia="Times New Roman" w:hAnsi="Times New Roman"/>
          <w:sz w:val="24"/>
          <w:szCs w:val="24"/>
          <w:lang w:eastAsia="pl-PL"/>
        </w:rPr>
        <w:t xml:space="preserve">Uchwałę Nr LII/254/2023 Rady Gminy w Krzynowłodze Małej z dnia 31 sierpnia 2023 r. w sprawie trybu i sposobu powoływania oraz odwoływania członków zespołu Interdyscyplinarnego.   </w:t>
      </w:r>
    </w:p>
    <w:p w14:paraId="09253A49" w14:textId="77777777" w:rsidR="00BF087D" w:rsidRPr="003D46D5" w:rsidRDefault="00BF087D" w:rsidP="00BF087D">
      <w:pPr>
        <w:pStyle w:val="Akapitzlist"/>
        <w:numPr>
          <w:ilvl w:val="0"/>
          <w:numId w:val="53"/>
        </w:numPr>
        <w:spacing w:line="360" w:lineRule="auto"/>
        <w:jc w:val="both"/>
        <w:rPr>
          <w:rFonts w:ascii="Times New Roman" w:eastAsia="Times New Roman" w:hAnsi="Times New Roman"/>
          <w:sz w:val="24"/>
          <w:szCs w:val="24"/>
          <w:lang w:eastAsia="pl-PL"/>
        </w:rPr>
      </w:pPr>
      <w:bookmarkStart w:id="33" w:name="_Hlk197946758"/>
      <w:r w:rsidRPr="003D46D5">
        <w:rPr>
          <w:rFonts w:ascii="Times New Roman" w:eastAsia="Times New Roman" w:hAnsi="Times New Roman"/>
          <w:sz w:val="24"/>
          <w:szCs w:val="24"/>
          <w:lang w:eastAsia="pl-PL"/>
        </w:rPr>
        <w:t xml:space="preserve">Uchwałę </w:t>
      </w:r>
      <w:bookmarkStart w:id="34" w:name="_Hlk197948440"/>
      <w:r w:rsidRPr="003D46D5">
        <w:rPr>
          <w:rFonts w:ascii="Times New Roman" w:eastAsia="Times New Roman" w:hAnsi="Times New Roman"/>
          <w:sz w:val="24"/>
          <w:szCs w:val="24"/>
          <w:lang w:eastAsia="pl-PL"/>
        </w:rPr>
        <w:t xml:space="preserve">Nr LIX/305/2024 </w:t>
      </w:r>
      <w:bookmarkEnd w:id="34"/>
      <w:r w:rsidRPr="003D46D5">
        <w:rPr>
          <w:rFonts w:ascii="Times New Roman" w:eastAsia="Times New Roman" w:hAnsi="Times New Roman"/>
          <w:sz w:val="24"/>
          <w:szCs w:val="24"/>
          <w:lang w:eastAsia="pl-PL"/>
        </w:rPr>
        <w:t>Rady Gminy w Krzynowłodze Małej z dnia 26 marca 2024 w sprawie przyjęcia Gminnego Programu Przeciwdziałania Przemocy Domowej i Ochrony Osób Doznających Przemocy Domowej.</w:t>
      </w:r>
    </w:p>
    <w:bookmarkEnd w:id="33"/>
    <w:p w14:paraId="7439AAC1" w14:textId="77777777" w:rsidR="00BF087D" w:rsidRPr="003D46D5" w:rsidRDefault="00BF087D" w:rsidP="00BF087D">
      <w:pPr>
        <w:spacing w:line="360" w:lineRule="auto"/>
        <w:ind w:left="360"/>
        <w:jc w:val="both"/>
      </w:pPr>
      <w:r w:rsidRPr="003D46D5">
        <w:t xml:space="preserve">Członkowie Zespołu Interdyscyplinarnego działają na podstawie wyżej wymienionych uchwał, Zarządzeń Wójta Gminy Krzynowłoga Mała oraz  porozumień zawartych między Wójtem Gminy a podmiotami, których przedstawiciele wchodzą w skład Zespołu.  Obsługę organizacyjno-techniczną Zespołu Interdyscyplinarnego zapewnia Gminny Ośrodek  Pomocy Społecznej w Krzynowłodze Małej. Zespół Interdyscyplinarny Gminy Krzynowłoga Mała to grupa </w:t>
      </w:r>
      <w:r w:rsidRPr="003D46D5">
        <w:rPr>
          <w:color w:val="000000"/>
        </w:rPr>
        <w:t>piętnastu</w:t>
      </w:r>
      <w:r w:rsidRPr="003D46D5">
        <w:t xml:space="preserve"> specjalistów z różnych instytucji, łącząca swoją wiedzę, umiejętności oraz możliwości wynikające z instytucji, którą reprezentują, podejmująca współpracę i skoordynowane działania mające na celu niesienie pomocy osobom krzywdzonym oraz przeciwdziałania zjawisku przemocy na terenie gminy Krzynowłoga Mała.</w:t>
      </w:r>
    </w:p>
    <w:p w14:paraId="63589CB5" w14:textId="77777777" w:rsidR="00BF087D" w:rsidRPr="00424DB3" w:rsidRDefault="00BF087D" w:rsidP="00BF087D">
      <w:pPr>
        <w:autoSpaceDN w:val="0"/>
        <w:spacing w:line="360" w:lineRule="auto"/>
        <w:jc w:val="both"/>
        <w:textAlignment w:val="baseline"/>
        <w:rPr>
          <w:rFonts w:eastAsia="Calibri"/>
          <w:kern w:val="3"/>
          <w:u w:val="single"/>
          <w:lang w:eastAsia="zh-CN" w:bidi="hi-IN"/>
        </w:rPr>
      </w:pPr>
      <w:r w:rsidRPr="00424DB3">
        <w:rPr>
          <w:rFonts w:eastAsia="Calibri"/>
          <w:kern w:val="3"/>
          <w:u w:val="single"/>
          <w:lang w:eastAsia="zh-CN" w:bidi="hi-IN"/>
        </w:rPr>
        <w:t>Na koniec 202</w:t>
      </w:r>
      <w:r>
        <w:rPr>
          <w:rFonts w:eastAsia="Calibri"/>
          <w:kern w:val="3"/>
          <w:u w:val="single"/>
          <w:lang w:eastAsia="zh-CN" w:bidi="hi-IN"/>
        </w:rPr>
        <w:t>4</w:t>
      </w:r>
      <w:r w:rsidRPr="00424DB3">
        <w:rPr>
          <w:rFonts w:eastAsia="Calibri"/>
          <w:kern w:val="3"/>
          <w:u w:val="single"/>
          <w:lang w:eastAsia="zh-CN" w:bidi="hi-IN"/>
        </w:rPr>
        <w:t xml:space="preserve"> r. w skład Zespołu wchodzili  przedstawiciele:  </w:t>
      </w:r>
    </w:p>
    <w:p w14:paraId="5980A97D"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Gminnego Ośrodka Pomocy Społecznej – 4 osoby,</w:t>
      </w:r>
    </w:p>
    <w:p w14:paraId="37F3032B"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Gminnej Komisji Rozwiązywania Problemów Alkoholowych – 1 osoba,</w:t>
      </w:r>
    </w:p>
    <w:p w14:paraId="00CD4B89"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Kuratorskiej Służby Sądowej – 1 osoba,</w:t>
      </w:r>
    </w:p>
    <w:p w14:paraId="5ED7821C"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Poradni Psychologiczno – Pedagogicznej</w:t>
      </w:r>
      <w:r>
        <w:rPr>
          <w:rFonts w:ascii="Times New Roman" w:hAnsi="Times New Roman"/>
          <w:kern w:val="3"/>
          <w:sz w:val="24"/>
          <w:szCs w:val="24"/>
          <w:lang w:eastAsia="zh-CN" w:bidi="hi-IN"/>
        </w:rPr>
        <w:t xml:space="preserve"> w Przasnyszu</w:t>
      </w:r>
      <w:r w:rsidRPr="003D46D5">
        <w:rPr>
          <w:rFonts w:ascii="Times New Roman" w:hAnsi="Times New Roman"/>
          <w:kern w:val="3"/>
          <w:sz w:val="24"/>
          <w:szCs w:val="24"/>
          <w:lang w:eastAsia="zh-CN" w:bidi="hi-IN"/>
        </w:rPr>
        <w:t xml:space="preserve"> – 1 osoba,</w:t>
      </w:r>
    </w:p>
    <w:p w14:paraId="0CA766FC"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Szk</w:t>
      </w:r>
      <w:r>
        <w:rPr>
          <w:rFonts w:ascii="Times New Roman" w:hAnsi="Times New Roman"/>
          <w:kern w:val="3"/>
          <w:sz w:val="24"/>
          <w:szCs w:val="24"/>
          <w:lang w:eastAsia="zh-CN" w:bidi="hi-IN"/>
        </w:rPr>
        <w:t>ó</w:t>
      </w:r>
      <w:r w:rsidRPr="003D46D5">
        <w:rPr>
          <w:rFonts w:ascii="Times New Roman" w:hAnsi="Times New Roman"/>
          <w:kern w:val="3"/>
          <w:sz w:val="24"/>
          <w:szCs w:val="24"/>
          <w:lang w:eastAsia="zh-CN" w:bidi="hi-IN"/>
        </w:rPr>
        <w:t>ł Podstaw</w:t>
      </w:r>
      <w:r>
        <w:rPr>
          <w:rFonts w:ascii="Times New Roman" w:hAnsi="Times New Roman"/>
          <w:kern w:val="3"/>
          <w:sz w:val="24"/>
          <w:szCs w:val="24"/>
          <w:lang w:eastAsia="zh-CN" w:bidi="hi-IN"/>
        </w:rPr>
        <w:t>owych</w:t>
      </w:r>
      <w:r w:rsidRPr="003D46D5">
        <w:rPr>
          <w:rFonts w:ascii="Times New Roman" w:hAnsi="Times New Roman"/>
          <w:kern w:val="3"/>
          <w:sz w:val="24"/>
          <w:szCs w:val="24"/>
          <w:lang w:eastAsia="zh-CN" w:bidi="hi-IN"/>
        </w:rPr>
        <w:t xml:space="preserve"> – pedagog – 3 osoby, psycholog – 1 osoba</w:t>
      </w:r>
    </w:p>
    <w:p w14:paraId="0D268553"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Powiatowej Komendy Policji –2 osoby,</w:t>
      </w:r>
    </w:p>
    <w:p w14:paraId="19D58856"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Powiatowego Centrum Pomocy Rodzinie – 1 osoba,</w:t>
      </w:r>
    </w:p>
    <w:p w14:paraId="2FDC1426" w14:textId="77777777" w:rsidR="00BF087D" w:rsidRPr="003D46D5" w:rsidRDefault="00BF087D" w:rsidP="00BF087D">
      <w:pPr>
        <w:pStyle w:val="Akapitzlist"/>
        <w:numPr>
          <w:ilvl w:val="0"/>
          <w:numId w:val="53"/>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Ochrony Zdrowia – 1 osoba.</w:t>
      </w:r>
    </w:p>
    <w:p w14:paraId="28FDC588" w14:textId="77777777" w:rsidR="00BF087D" w:rsidRPr="003D46D5" w:rsidRDefault="00BF087D" w:rsidP="00BF087D">
      <w:pPr>
        <w:spacing w:line="360" w:lineRule="auto"/>
        <w:ind w:left="360"/>
        <w:jc w:val="both"/>
        <w:rPr>
          <w:rFonts w:eastAsia="Times New Roman"/>
          <w:lang w:eastAsia="pl-PL"/>
        </w:rPr>
      </w:pPr>
    </w:p>
    <w:p w14:paraId="2A8FB013" w14:textId="77777777" w:rsidR="00BF087D" w:rsidRPr="00041EEA" w:rsidRDefault="00BF087D" w:rsidP="00BF087D">
      <w:pPr>
        <w:spacing w:line="360" w:lineRule="auto"/>
        <w:jc w:val="both"/>
        <w:rPr>
          <w:rFonts w:eastAsia="Times New Roman"/>
          <w:b/>
          <w:bCs/>
          <w:lang w:eastAsia="pl-PL"/>
        </w:rPr>
      </w:pPr>
      <w:bookmarkStart w:id="35" w:name="_Hlk198025135"/>
      <w:r w:rsidRPr="00041EEA">
        <w:rPr>
          <w:rFonts w:eastAsia="Times New Roman"/>
          <w:b/>
          <w:bCs/>
          <w:lang w:eastAsia="pl-PL"/>
        </w:rPr>
        <w:t xml:space="preserve"> Posiedzenia zespołu interdyscyplinarnego w 2024 r.  odbywały się w zależności od potrzeb, jednak nie rzadziej niż raz na dwa miesiące. Posiedzenia miały charakter spotkań ogólnych i indywidualnych.</w:t>
      </w:r>
    </w:p>
    <w:bookmarkEnd w:id="35"/>
    <w:p w14:paraId="65628F2F" w14:textId="77777777" w:rsidR="00BF087D" w:rsidRPr="003D46D5" w:rsidRDefault="00BF087D" w:rsidP="00BF087D">
      <w:pPr>
        <w:spacing w:line="360" w:lineRule="auto"/>
        <w:ind w:firstLine="360"/>
        <w:jc w:val="both"/>
      </w:pPr>
      <w:r w:rsidRPr="003D46D5">
        <w:rPr>
          <w:color w:val="000000"/>
        </w:rPr>
        <w:lastRenderedPageBreak/>
        <w:t>W  dniu 28 września 2023 roku w</w:t>
      </w:r>
      <w:r w:rsidRPr="003D46D5">
        <w:t xml:space="preserve">eszło w życie </w:t>
      </w:r>
      <w:r>
        <w:t>R</w:t>
      </w:r>
      <w:r w:rsidRPr="003D46D5">
        <w:t xml:space="preserve">ozporządzenie Rady Ministrów w sprawie procedury „Niebieskie Karty” i wzorów formularzy „Niebieska Karta”, które precyzuje zadania służb w ramach ww. procedury oraz wskazuje reguły funkcjonowania zespołów interdyscyplinarnych i grup diagnostyczno - pomocowych. Procedura „Niebieskie Karty” uruchamiana jest w rodzinach dotkniętych przemocą. Wszczęcie procedury następuje poprzez wypełnienie formularza „Niebieska Karta – A” przez jednego z upoważnionych podmiotów: </w:t>
      </w:r>
      <w:r>
        <w:t>P</w:t>
      </w:r>
      <w:r w:rsidRPr="003D46D5">
        <w:t xml:space="preserve">omocy społecznej, </w:t>
      </w:r>
      <w:r>
        <w:t>G</w:t>
      </w:r>
      <w:r w:rsidRPr="003D46D5">
        <w:t xml:space="preserve">minnych </w:t>
      </w:r>
      <w:r>
        <w:t>K</w:t>
      </w:r>
      <w:r w:rsidRPr="003D46D5">
        <w:t xml:space="preserve">omisji </w:t>
      </w:r>
      <w:r>
        <w:t>R</w:t>
      </w:r>
      <w:r w:rsidRPr="003D46D5">
        <w:t xml:space="preserve">ozwiązywania </w:t>
      </w:r>
      <w:r>
        <w:t>P</w:t>
      </w:r>
      <w:r w:rsidRPr="003D46D5">
        <w:t xml:space="preserve">roblemów </w:t>
      </w:r>
      <w:r>
        <w:t>A</w:t>
      </w:r>
      <w:r w:rsidRPr="003D46D5">
        <w:t>lkoholowych, Policji, oświaty i ochrony zdrowia, w związku  z uzasadnionym podejrzeniem zaistnienia przemocy w rodzinie.</w:t>
      </w:r>
    </w:p>
    <w:p w14:paraId="111BE674" w14:textId="77777777" w:rsidR="00BF087D" w:rsidRPr="003D46D5" w:rsidRDefault="00BF087D" w:rsidP="00BF087D">
      <w:pPr>
        <w:pStyle w:val="Standard"/>
        <w:tabs>
          <w:tab w:val="left" w:pos="720"/>
        </w:tabs>
        <w:spacing w:line="360" w:lineRule="auto"/>
        <w:jc w:val="both"/>
      </w:pPr>
      <w:r w:rsidRPr="003D46D5">
        <w:tab/>
        <w:t>Zespół Interdyscyplinarny tworzy grupy diagnostyczno - pomocowe w celu rozwiązania problemów związanych z występowaniem przemocy w rodzinie w indywidualnych przypadkach. Skład osób uczestniczących w pracach grupy diagnostyczno – pomocowej uzależniony jest od rodzaju problemu oraz kompetencji i możliwości pomocowych poszczególnych służb i instytucji.</w:t>
      </w:r>
    </w:p>
    <w:p w14:paraId="7664A496" w14:textId="77777777" w:rsidR="00BF087D" w:rsidRPr="0064467A" w:rsidRDefault="00BF087D" w:rsidP="00BF087D">
      <w:pPr>
        <w:pStyle w:val="Standard"/>
        <w:tabs>
          <w:tab w:val="left" w:pos="720"/>
        </w:tabs>
        <w:spacing w:line="360" w:lineRule="auto"/>
        <w:jc w:val="both"/>
        <w:rPr>
          <w:rFonts w:eastAsia="Calibri"/>
        </w:rPr>
      </w:pPr>
      <w:r w:rsidRPr="003D46D5">
        <w:tab/>
      </w:r>
    </w:p>
    <w:p w14:paraId="0E0B1464" w14:textId="77777777" w:rsidR="00BF087D" w:rsidRPr="00DF3907" w:rsidRDefault="00BF087D" w:rsidP="00BF087D">
      <w:pPr>
        <w:pStyle w:val="Akapitzlist"/>
        <w:numPr>
          <w:ilvl w:val="0"/>
          <w:numId w:val="57"/>
        </w:numPr>
        <w:suppressAutoHyphens/>
        <w:autoSpaceDN w:val="0"/>
        <w:spacing w:after="0" w:line="360" w:lineRule="auto"/>
        <w:jc w:val="both"/>
        <w:textAlignment w:val="baseline"/>
        <w:rPr>
          <w:rFonts w:ascii="Times New Roman" w:hAnsi="Times New Roman"/>
          <w:b/>
          <w:bCs/>
          <w:kern w:val="3"/>
          <w:sz w:val="24"/>
          <w:szCs w:val="24"/>
          <w:lang w:eastAsia="zh-CN" w:bidi="hi-IN"/>
        </w:rPr>
      </w:pPr>
      <w:r w:rsidRPr="00DF3907">
        <w:rPr>
          <w:rFonts w:ascii="Times New Roman" w:hAnsi="Times New Roman"/>
          <w:b/>
          <w:bCs/>
          <w:kern w:val="3"/>
          <w:sz w:val="24"/>
          <w:szCs w:val="24"/>
          <w:lang w:eastAsia="zh-CN" w:bidi="hi-IN"/>
        </w:rPr>
        <w:t xml:space="preserve">Realizacja procedury „Niebieskiej Karty” przez </w:t>
      </w:r>
      <w:r>
        <w:rPr>
          <w:rFonts w:ascii="Times New Roman" w:hAnsi="Times New Roman"/>
          <w:b/>
          <w:bCs/>
          <w:kern w:val="3"/>
          <w:sz w:val="24"/>
          <w:szCs w:val="24"/>
          <w:lang w:eastAsia="zh-CN" w:bidi="hi-IN"/>
        </w:rPr>
        <w:t>Z</w:t>
      </w:r>
      <w:r w:rsidRPr="00DF3907">
        <w:rPr>
          <w:rFonts w:ascii="Times New Roman" w:hAnsi="Times New Roman"/>
          <w:b/>
          <w:bCs/>
          <w:kern w:val="3"/>
          <w:sz w:val="24"/>
          <w:szCs w:val="24"/>
          <w:lang w:eastAsia="zh-CN" w:bidi="hi-IN"/>
        </w:rPr>
        <w:t xml:space="preserve">espół </w:t>
      </w:r>
      <w:r>
        <w:rPr>
          <w:rFonts w:ascii="Times New Roman" w:hAnsi="Times New Roman"/>
          <w:b/>
          <w:bCs/>
          <w:kern w:val="3"/>
          <w:sz w:val="24"/>
          <w:szCs w:val="24"/>
          <w:lang w:eastAsia="zh-CN" w:bidi="hi-IN"/>
        </w:rPr>
        <w:t>I</w:t>
      </w:r>
      <w:r w:rsidRPr="00DF3907">
        <w:rPr>
          <w:rFonts w:ascii="Times New Roman" w:hAnsi="Times New Roman"/>
          <w:b/>
          <w:bCs/>
          <w:kern w:val="3"/>
          <w:sz w:val="24"/>
          <w:szCs w:val="24"/>
          <w:lang w:eastAsia="zh-CN" w:bidi="hi-IN"/>
        </w:rPr>
        <w:t>nterdyscyplinarny</w:t>
      </w:r>
    </w:p>
    <w:p w14:paraId="5A1A0A95" w14:textId="77777777" w:rsidR="00BF087D" w:rsidRPr="003D46D5" w:rsidRDefault="00BF087D" w:rsidP="00BF087D">
      <w:pPr>
        <w:autoSpaceDN w:val="0"/>
        <w:spacing w:line="360" w:lineRule="auto"/>
        <w:contextualSpacing/>
        <w:jc w:val="both"/>
        <w:textAlignment w:val="baseline"/>
        <w:rPr>
          <w:rFonts w:eastAsia="Calibri"/>
          <w:b/>
          <w:bCs/>
          <w:kern w:val="3"/>
          <w:lang w:eastAsia="zh-CN" w:bidi="hi-IN"/>
        </w:rPr>
      </w:pPr>
      <w:r w:rsidRPr="003D46D5">
        <w:rPr>
          <w:rFonts w:eastAsia="Calibri"/>
          <w:b/>
          <w:bCs/>
          <w:kern w:val="3"/>
          <w:lang w:eastAsia="zh-CN" w:bidi="hi-IN"/>
        </w:rPr>
        <w:t>działający na terenie Gminy Krzynowłoga Mała.</w:t>
      </w:r>
    </w:p>
    <w:p w14:paraId="3414D032" w14:textId="77777777" w:rsidR="00BF087D" w:rsidRDefault="00BF087D" w:rsidP="00BF087D">
      <w:pPr>
        <w:autoSpaceDN w:val="0"/>
        <w:spacing w:line="360" w:lineRule="auto"/>
        <w:contextualSpacing/>
        <w:jc w:val="both"/>
        <w:textAlignment w:val="baseline"/>
        <w:rPr>
          <w:rFonts w:eastAsia="Calibri"/>
          <w:kern w:val="3"/>
          <w:u w:val="single"/>
          <w:lang w:eastAsia="zh-CN" w:bidi="hi-IN"/>
        </w:rPr>
      </w:pPr>
    </w:p>
    <w:p w14:paraId="1D83CE61" w14:textId="77777777" w:rsidR="00BF087D" w:rsidRPr="003D46D5" w:rsidRDefault="00BF087D" w:rsidP="00BF087D">
      <w:pPr>
        <w:autoSpaceDN w:val="0"/>
        <w:spacing w:line="360" w:lineRule="auto"/>
        <w:contextualSpacing/>
        <w:jc w:val="both"/>
        <w:textAlignment w:val="baseline"/>
        <w:rPr>
          <w:rFonts w:eastAsia="Calibri"/>
          <w:kern w:val="3"/>
          <w:u w:val="single"/>
          <w:lang w:eastAsia="zh-CN" w:bidi="hi-IN"/>
        </w:rPr>
      </w:pPr>
      <w:r w:rsidRPr="003D46D5">
        <w:rPr>
          <w:rFonts w:eastAsia="Calibri"/>
          <w:kern w:val="3"/>
          <w:u w:val="single"/>
          <w:lang w:eastAsia="zh-CN" w:bidi="hi-IN"/>
        </w:rPr>
        <w:t>Procedura „Niebieskiej Karty”</w:t>
      </w:r>
    </w:p>
    <w:p w14:paraId="64912C43"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sidRPr="003D46D5">
        <w:rPr>
          <w:rFonts w:eastAsia="Calibri"/>
          <w:kern w:val="3"/>
          <w:lang w:eastAsia="zh-CN" w:bidi="hi-IN"/>
        </w:rPr>
        <w:t xml:space="preserve">Procedurę „Niebieskiej Karty” oraz wzory formularzy „Niebieska Karta” określa </w:t>
      </w:r>
      <w:r>
        <w:rPr>
          <w:rFonts w:eastAsia="Calibri"/>
          <w:kern w:val="3"/>
          <w:lang w:eastAsia="zh-CN" w:bidi="hi-IN"/>
        </w:rPr>
        <w:t>R</w:t>
      </w:r>
      <w:r w:rsidRPr="003D46D5">
        <w:rPr>
          <w:rFonts w:eastAsia="Calibri"/>
          <w:kern w:val="3"/>
          <w:lang w:eastAsia="zh-CN" w:bidi="hi-IN"/>
        </w:rPr>
        <w:t>ozporządzenie Rady Ministrów z dnia 6 września 2023 r. w sprawie procedury „Niebieskie</w:t>
      </w:r>
    </w:p>
    <w:p w14:paraId="305BFC0E"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sidRPr="003D46D5">
        <w:rPr>
          <w:rFonts w:eastAsia="Calibri"/>
          <w:kern w:val="3"/>
          <w:lang w:eastAsia="zh-CN" w:bidi="hi-IN"/>
        </w:rPr>
        <w:t>Karty” i wzorów formularzy „Niebieska Karta” (Dz. U. 2023r. poz. 1870), wydane na podstawie art. 9d ust. 5 ustawy z dnia 29 lipca 2005 r. o przeciwdziałaniu przemocy domowej. „Niebieska Karta” jest dokumentem wypełnianym w przypadku uzasadnionego podejrzenia stosowania przemocy i służy dokumentowaniu faktów związanych z przemocą w danym środowisku, ocenie zagrożenia dalszą przemocą oraz jako dowód w sprawach sądowych. Wszczynając procedurę, podejmuje się działania interwencyjne mające na celu zapewnienie bezpieczeństwa osobie, co do której istnieje podejrzenie, że jest dotknięta przemocą domową. W przypadku podejrzenia stosowania przemocy wobec dziecka, czynności podejmowane i realizowane w ramach procedury, przeprowadza się w obecności rodzica, opiekuna prawnego lub faktycznego. Po wypełnieniu formularza „Niebieska Karta- A” osobie, co do której istnieje podejrzenie, że jest dotknięta przemocą, przekazuje się formularz „Niebieska Karta- B”. Jeżeli osobą</w:t>
      </w:r>
      <w:r>
        <w:rPr>
          <w:rFonts w:eastAsia="Calibri"/>
          <w:kern w:val="3"/>
          <w:lang w:eastAsia="zh-CN" w:bidi="hi-IN"/>
        </w:rPr>
        <w:t xml:space="preserve"> </w:t>
      </w:r>
      <w:r w:rsidRPr="003D46D5">
        <w:rPr>
          <w:rFonts w:eastAsia="Calibri"/>
          <w:kern w:val="3"/>
          <w:lang w:eastAsia="zh-CN" w:bidi="hi-IN"/>
        </w:rPr>
        <w:t>pokrzywdzoną jest dziecko - formularz „Niebieska Karta- B” przekazuje się rodzicowi, opiekunowi prawnemu lub faktycznemu albo osobie, która zgłosiła podejrzenie stosowania</w:t>
      </w:r>
    </w:p>
    <w:p w14:paraId="53E16646"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sidRPr="003D46D5">
        <w:rPr>
          <w:rFonts w:eastAsia="Calibri"/>
          <w:kern w:val="3"/>
          <w:lang w:eastAsia="zh-CN" w:bidi="hi-IN"/>
        </w:rPr>
        <w:lastRenderedPageBreak/>
        <w:t>przemocy. Przekazanie wypełnionego formularza „Niebieska Karta-A” do przewodniczącego</w:t>
      </w:r>
    </w:p>
    <w:p w14:paraId="091D6652"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Pr>
          <w:rFonts w:eastAsia="Calibri"/>
          <w:kern w:val="3"/>
          <w:lang w:eastAsia="zh-CN" w:bidi="hi-IN"/>
        </w:rPr>
        <w:t>Z</w:t>
      </w:r>
      <w:r w:rsidRPr="003D46D5">
        <w:rPr>
          <w:rFonts w:eastAsia="Calibri"/>
          <w:kern w:val="3"/>
          <w:lang w:eastAsia="zh-CN" w:bidi="hi-IN"/>
        </w:rPr>
        <w:t xml:space="preserve">espołu </w:t>
      </w:r>
      <w:r>
        <w:rPr>
          <w:rFonts w:eastAsia="Calibri"/>
          <w:kern w:val="3"/>
          <w:lang w:eastAsia="zh-CN" w:bidi="hi-IN"/>
        </w:rPr>
        <w:t>I</w:t>
      </w:r>
      <w:r w:rsidRPr="003D46D5">
        <w:rPr>
          <w:rFonts w:eastAsia="Calibri"/>
          <w:kern w:val="3"/>
          <w:lang w:eastAsia="zh-CN" w:bidi="hi-IN"/>
        </w:rPr>
        <w:t xml:space="preserve">nterdyscyplinarnego obecnie następuje niezwłocznie, nie później niż w terminie pięciu dni od wszczęcia procedury. Przewodniczący </w:t>
      </w:r>
      <w:r>
        <w:rPr>
          <w:rFonts w:eastAsia="Calibri"/>
          <w:kern w:val="3"/>
          <w:lang w:eastAsia="zh-CN" w:bidi="hi-IN"/>
        </w:rPr>
        <w:t>Z</w:t>
      </w:r>
      <w:r w:rsidRPr="003D46D5">
        <w:rPr>
          <w:rFonts w:eastAsia="Calibri"/>
          <w:kern w:val="3"/>
          <w:lang w:eastAsia="zh-CN" w:bidi="hi-IN"/>
        </w:rPr>
        <w:t xml:space="preserve">espołu </w:t>
      </w:r>
      <w:r>
        <w:rPr>
          <w:rFonts w:eastAsia="Calibri"/>
          <w:kern w:val="3"/>
          <w:lang w:eastAsia="zh-CN" w:bidi="hi-IN"/>
        </w:rPr>
        <w:t>I</w:t>
      </w:r>
      <w:r w:rsidRPr="003D46D5">
        <w:rPr>
          <w:rFonts w:eastAsia="Calibri"/>
          <w:kern w:val="3"/>
          <w:lang w:eastAsia="zh-CN" w:bidi="hi-IN"/>
        </w:rPr>
        <w:t>nterdyscyplinarnego po otrzymaniu</w:t>
      </w:r>
      <w:r>
        <w:rPr>
          <w:rFonts w:eastAsia="Calibri"/>
          <w:kern w:val="3"/>
          <w:lang w:eastAsia="zh-CN" w:bidi="hi-IN"/>
        </w:rPr>
        <w:t xml:space="preserve"> </w:t>
      </w:r>
      <w:r w:rsidRPr="003D46D5">
        <w:rPr>
          <w:rFonts w:eastAsia="Calibri"/>
          <w:kern w:val="3"/>
          <w:lang w:eastAsia="zh-CN" w:bidi="hi-IN"/>
        </w:rPr>
        <w:t>formularza „Niebieska Karta- A” niezwłocznie, nie później niż w ciągu trzech dni roboczych</w:t>
      </w:r>
      <w:r>
        <w:rPr>
          <w:rFonts w:eastAsia="Calibri"/>
          <w:kern w:val="3"/>
          <w:lang w:eastAsia="zh-CN" w:bidi="hi-IN"/>
        </w:rPr>
        <w:t xml:space="preserve"> </w:t>
      </w:r>
      <w:r w:rsidRPr="003D46D5">
        <w:rPr>
          <w:rFonts w:eastAsia="Calibri"/>
          <w:kern w:val="3"/>
          <w:lang w:eastAsia="zh-CN" w:bidi="hi-IN"/>
        </w:rPr>
        <w:t>od dnia jego otrzymania, powołuje grupę diagnostyczno - pomocową. Pierwsze posiedzenie</w:t>
      </w:r>
      <w:r>
        <w:rPr>
          <w:rFonts w:eastAsia="Calibri"/>
          <w:kern w:val="3"/>
          <w:lang w:eastAsia="zh-CN" w:bidi="hi-IN"/>
        </w:rPr>
        <w:t xml:space="preserve"> </w:t>
      </w:r>
      <w:r w:rsidRPr="003D46D5">
        <w:rPr>
          <w:rFonts w:eastAsia="Calibri"/>
          <w:kern w:val="3"/>
          <w:lang w:eastAsia="zh-CN" w:bidi="hi-IN"/>
        </w:rPr>
        <w:t>grupy diagnostyczno – pomocowej odbywa się niezwłocznie, nie później niż w terminie 5 dni</w:t>
      </w:r>
      <w:r>
        <w:rPr>
          <w:rFonts w:eastAsia="Calibri"/>
          <w:kern w:val="3"/>
          <w:lang w:eastAsia="zh-CN" w:bidi="hi-IN"/>
        </w:rPr>
        <w:t xml:space="preserve"> </w:t>
      </w:r>
      <w:r w:rsidRPr="003D46D5">
        <w:rPr>
          <w:rFonts w:eastAsia="Calibri"/>
          <w:kern w:val="3"/>
          <w:lang w:eastAsia="zh-CN" w:bidi="hi-IN"/>
        </w:rPr>
        <w:t>roboczych od dnia otrzymania formularza „Niebieska Karta– A”.</w:t>
      </w:r>
    </w:p>
    <w:p w14:paraId="47EB17ED"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sidRPr="003D46D5">
        <w:rPr>
          <w:rFonts w:eastAsia="Calibri"/>
          <w:kern w:val="3"/>
          <w:lang w:eastAsia="zh-CN" w:bidi="hi-IN"/>
        </w:rPr>
        <w:t>Formularz „Niebieskiej Karty – A” wypełniany jest przez przedstawiciela jednego</w:t>
      </w:r>
      <w:r>
        <w:rPr>
          <w:rFonts w:eastAsia="Calibri"/>
          <w:kern w:val="3"/>
          <w:lang w:eastAsia="zh-CN" w:bidi="hi-IN"/>
        </w:rPr>
        <w:t xml:space="preserve"> </w:t>
      </w:r>
      <w:r w:rsidRPr="003D46D5">
        <w:rPr>
          <w:rFonts w:eastAsia="Calibri"/>
          <w:kern w:val="3"/>
          <w:lang w:eastAsia="zh-CN" w:bidi="hi-IN"/>
        </w:rPr>
        <w:t>z podmiotów wymienionych w art. 9a ust. 11-11d ustawy z dnia 29 lipca 2005r.</w:t>
      </w:r>
    </w:p>
    <w:p w14:paraId="2101CB85"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sidRPr="003D46D5">
        <w:rPr>
          <w:rFonts w:eastAsia="Calibri"/>
          <w:kern w:val="3"/>
          <w:lang w:eastAsia="zh-CN" w:bidi="hi-IN"/>
        </w:rPr>
        <w:t>o przeciwdziałaniu przemocy domowej, czyli:</w:t>
      </w:r>
    </w:p>
    <w:p w14:paraId="5CE980C9" w14:textId="77777777" w:rsidR="00BF087D" w:rsidRPr="003D46D5" w:rsidRDefault="00BF087D" w:rsidP="00BF087D">
      <w:pPr>
        <w:pStyle w:val="Akapitzlist"/>
        <w:numPr>
          <w:ilvl w:val="0"/>
          <w:numId w:val="55"/>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przedstawicieli jednostek organizacyjnych pomocy społecznej</w:t>
      </w:r>
      <w:r>
        <w:rPr>
          <w:rFonts w:ascii="Times New Roman" w:hAnsi="Times New Roman"/>
          <w:kern w:val="3"/>
          <w:sz w:val="24"/>
          <w:szCs w:val="24"/>
          <w:lang w:eastAsia="zh-CN" w:bidi="hi-IN"/>
        </w:rPr>
        <w:t>,</w:t>
      </w:r>
    </w:p>
    <w:p w14:paraId="04FE8633" w14:textId="77777777" w:rsidR="00BF087D" w:rsidRPr="003D46D5" w:rsidRDefault="00BF087D" w:rsidP="00BF087D">
      <w:pPr>
        <w:pStyle w:val="Akapitzlist"/>
        <w:numPr>
          <w:ilvl w:val="0"/>
          <w:numId w:val="55"/>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 xml:space="preserve">przedstawicieli </w:t>
      </w:r>
      <w:r>
        <w:rPr>
          <w:rFonts w:ascii="Times New Roman" w:hAnsi="Times New Roman"/>
          <w:kern w:val="3"/>
          <w:sz w:val="24"/>
          <w:szCs w:val="24"/>
          <w:lang w:eastAsia="zh-CN" w:bidi="hi-IN"/>
        </w:rPr>
        <w:t>Gminnej</w:t>
      </w:r>
      <w:r w:rsidRPr="003D46D5">
        <w:rPr>
          <w:rFonts w:ascii="Times New Roman" w:hAnsi="Times New Roman"/>
          <w:kern w:val="3"/>
          <w:sz w:val="24"/>
          <w:szCs w:val="24"/>
          <w:lang w:eastAsia="zh-CN" w:bidi="hi-IN"/>
        </w:rPr>
        <w:t xml:space="preserve"> Komisji Rozwiązywania Problemów Alkoholowych</w:t>
      </w:r>
      <w:r>
        <w:rPr>
          <w:rFonts w:ascii="Times New Roman" w:hAnsi="Times New Roman"/>
          <w:kern w:val="3"/>
          <w:sz w:val="24"/>
          <w:szCs w:val="24"/>
          <w:lang w:eastAsia="zh-CN" w:bidi="hi-IN"/>
        </w:rPr>
        <w:t>,</w:t>
      </w:r>
    </w:p>
    <w:p w14:paraId="336F0A93" w14:textId="77777777" w:rsidR="00BF087D" w:rsidRPr="003D46D5" w:rsidRDefault="00BF087D" w:rsidP="00BF087D">
      <w:pPr>
        <w:pStyle w:val="Akapitzlist"/>
        <w:numPr>
          <w:ilvl w:val="0"/>
          <w:numId w:val="55"/>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przedstawicieli Policji</w:t>
      </w:r>
      <w:r>
        <w:rPr>
          <w:rFonts w:ascii="Times New Roman" w:hAnsi="Times New Roman"/>
          <w:kern w:val="3"/>
          <w:sz w:val="24"/>
          <w:szCs w:val="24"/>
          <w:lang w:eastAsia="zh-CN" w:bidi="hi-IN"/>
        </w:rPr>
        <w:t>,</w:t>
      </w:r>
    </w:p>
    <w:p w14:paraId="45F57E25" w14:textId="77777777" w:rsidR="00BF087D" w:rsidRPr="003D46D5" w:rsidRDefault="00BF087D" w:rsidP="00BF087D">
      <w:pPr>
        <w:pStyle w:val="Akapitzlist"/>
        <w:numPr>
          <w:ilvl w:val="0"/>
          <w:numId w:val="55"/>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przedstawicieli oświaty</w:t>
      </w:r>
      <w:r>
        <w:rPr>
          <w:rFonts w:ascii="Times New Roman" w:hAnsi="Times New Roman"/>
          <w:kern w:val="3"/>
          <w:sz w:val="24"/>
          <w:szCs w:val="24"/>
          <w:lang w:eastAsia="zh-CN" w:bidi="hi-IN"/>
        </w:rPr>
        <w:t>,</w:t>
      </w:r>
    </w:p>
    <w:p w14:paraId="75F53BFD" w14:textId="77777777" w:rsidR="00BF087D" w:rsidRPr="003D46D5" w:rsidRDefault="00BF087D" w:rsidP="00BF087D">
      <w:pPr>
        <w:pStyle w:val="Akapitzlist"/>
        <w:numPr>
          <w:ilvl w:val="0"/>
          <w:numId w:val="55"/>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ochrony zdrowia</w:t>
      </w:r>
      <w:r>
        <w:rPr>
          <w:rFonts w:ascii="Times New Roman" w:hAnsi="Times New Roman"/>
          <w:kern w:val="3"/>
          <w:sz w:val="24"/>
          <w:szCs w:val="24"/>
          <w:lang w:eastAsia="zh-CN" w:bidi="hi-IN"/>
        </w:rPr>
        <w:t>,</w:t>
      </w:r>
    </w:p>
    <w:p w14:paraId="5C0B3DFD" w14:textId="77777777" w:rsidR="00BF087D" w:rsidRPr="003D46D5" w:rsidRDefault="00BF087D" w:rsidP="00BF087D">
      <w:pPr>
        <w:pStyle w:val="Akapitzlist"/>
        <w:numPr>
          <w:ilvl w:val="0"/>
          <w:numId w:val="55"/>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żandarmerii wojskowej</w:t>
      </w:r>
      <w:r>
        <w:rPr>
          <w:rFonts w:ascii="Times New Roman" w:hAnsi="Times New Roman"/>
          <w:kern w:val="3"/>
          <w:sz w:val="24"/>
          <w:szCs w:val="24"/>
          <w:lang w:eastAsia="zh-CN" w:bidi="hi-IN"/>
        </w:rPr>
        <w:t>.</w:t>
      </w:r>
    </w:p>
    <w:p w14:paraId="3655EE19"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sidRPr="003D46D5">
        <w:rPr>
          <w:rFonts w:eastAsia="Calibri"/>
          <w:kern w:val="3"/>
          <w:lang w:eastAsia="zh-CN" w:bidi="hi-IN"/>
        </w:rPr>
        <w:t>Zakończenie procedury wymaga udokumentowania w formie protokołu. Grupa diagnostyczno – pomocowa przekazuje do zespołu interdyscyplinarnego protokół, nie później niż 7 dni roboczych od dnia sporządzenia. Po zakończeniu procedury grupa diagnostyczno- pomocowa podejmuje działania monitorujące</w:t>
      </w:r>
      <w:r>
        <w:rPr>
          <w:rFonts w:eastAsia="Calibri"/>
          <w:kern w:val="3"/>
          <w:lang w:eastAsia="zh-CN" w:bidi="hi-IN"/>
        </w:rPr>
        <w:t>,</w:t>
      </w:r>
      <w:r w:rsidRPr="003D46D5">
        <w:rPr>
          <w:rFonts w:eastAsia="Calibri"/>
          <w:kern w:val="3"/>
          <w:lang w:eastAsia="zh-CN" w:bidi="hi-IN"/>
        </w:rPr>
        <w:t xml:space="preserve"> o których mowa w art. 9h ust.3 ustawy. O zakończeniu procedury powiadamia się podmioty uczestniczące w procedurze w tym osobę doznając</w:t>
      </w:r>
      <w:r>
        <w:rPr>
          <w:rFonts w:eastAsia="Calibri"/>
          <w:kern w:val="3"/>
          <w:lang w:eastAsia="zh-CN" w:bidi="hi-IN"/>
        </w:rPr>
        <w:t>ą</w:t>
      </w:r>
      <w:r w:rsidRPr="003D46D5">
        <w:rPr>
          <w:rFonts w:eastAsia="Calibri"/>
          <w:kern w:val="3"/>
          <w:lang w:eastAsia="zh-CN" w:bidi="hi-IN"/>
        </w:rPr>
        <w:t xml:space="preserve"> przemocy oraz osobę stosującą przemoc. Zakończenie procedury następuje w przypadku:</w:t>
      </w:r>
    </w:p>
    <w:p w14:paraId="199C1119" w14:textId="77777777" w:rsidR="00BF087D" w:rsidRPr="003D46D5" w:rsidRDefault="00BF087D" w:rsidP="00BF087D">
      <w:pPr>
        <w:pStyle w:val="Akapitzlist"/>
        <w:numPr>
          <w:ilvl w:val="0"/>
          <w:numId w:val="56"/>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ustania przemocy domowej i uzasadnionego przypuszczenia, że zaprzestano</w:t>
      </w:r>
    </w:p>
    <w:p w14:paraId="1348A1A9" w14:textId="77777777" w:rsidR="00BF087D" w:rsidRPr="003D46D5" w:rsidRDefault="00BF087D" w:rsidP="00BF087D">
      <w:pPr>
        <w:autoSpaceDN w:val="0"/>
        <w:spacing w:line="360" w:lineRule="auto"/>
        <w:contextualSpacing/>
        <w:jc w:val="both"/>
        <w:textAlignment w:val="baseline"/>
        <w:rPr>
          <w:rFonts w:eastAsia="Calibri"/>
          <w:kern w:val="3"/>
          <w:lang w:eastAsia="zh-CN" w:bidi="hi-IN"/>
        </w:rPr>
      </w:pPr>
      <w:r w:rsidRPr="003D46D5">
        <w:rPr>
          <w:rFonts w:eastAsia="Calibri"/>
          <w:kern w:val="3"/>
          <w:lang w:eastAsia="zh-CN" w:bidi="hi-IN"/>
        </w:rPr>
        <w:t xml:space="preserve">            dalszego stosowania przemocy domowej</w:t>
      </w:r>
      <w:r>
        <w:rPr>
          <w:rFonts w:eastAsia="Calibri"/>
          <w:kern w:val="3"/>
          <w:lang w:eastAsia="zh-CN" w:bidi="hi-IN"/>
        </w:rPr>
        <w:t>,</w:t>
      </w:r>
    </w:p>
    <w:p w14:paraId="646E7EFF" w14:textId="77777777" w:rsidR="00BF087D" w:rsidRPr="003D46D5" w:rsidRDefault="00BF087D" w:rsidP="00BF087D">
      <w:pPr>
        <w:pStyle w:val="Akapitzlist"/>
        <w:numPr>
          <w:ilvl w:val="0"/>
          <w:numId w:val="56"/>
        </w:numPr>
        <w:suppressAutoHyphens/>
        <w:autoSpaceDN w:val="0"/>
        <w:spacing w:after="0" w:line="360" w:lineRule="auto"/>
        <w:jc w:val="both"/>
        <w:textAlignment w:val="baseline"/>
        <w:rPr>
          <w:rFonts w:ascii="Times New Roman" w:hAnsi="Times New Roman"/>
          <w:kern w:val="3"/>
          <w:sz w:val="24"/>
          <w:szCs w:val="24"/>
          <w:lang w:eastAsia="zh-CN" w:bidi="hi-IN"/>
        </w:rPr>
      </w:pPr>
      <w:r w:rsidRPr="003D46D5">
        <w:rPr>
          <w:rFonts w:ascii="Times New Roman" w:hAnsi="Times New Roman"/>
          <w:kern w:val="3"/>
          <w:sz w:val="24"/>
          <w:szCs w:val="24"/>
          <w:lang w:eastAsia="zh-CN" w:bidi="hi-IN"/>
        </w:rPr>
        <w:t>rozstrzygnięcia o braku zasadności podejmowania działa</w:t>
      </w:r>
      <w:r>
        <w:rPr>
          <w:rFonts w:ascii="Times New Roman" w:hAnsi="Times New Roman"/>
          <w:kern w:val="3"/>
          <w:sz w:val="24"/>
          <w:szCs w:val="24"/>
          <w:lang w:eastAsia="zh-CN" w:bidi="hi-IN"/>
        </w:rPr>
        <w:t>.</w:t>
      </w:r>
    </w:p>
    <w:p w14:paraId="7E0AFC16" w14:textId="77777777" w:rsidR="00BF087D" w:rsidRPr="003D46D5" w:rsidRDefault="00BF087D" w:rsidP="00BF087D">
      <w:pPr>
        <w:autoSpaceDN w:val="0"/>
        <w:spacing w:line="360" w:lineRule="auto"/>
        <w:jc w:val="both"/>
        <w:textAlignment w:val="baseline"/>
        <w:rPr>
          <w:rFonts w:eastAsia="Calibri"/>
          <w:kern w:val="3"/>
          <w:lang w:eastAsia="zh-CN" w:bidi="hi-IN"/>
        </w:rPr>
      </w:pPr>
    </w:p>
    <w:p w14:paraId="0675D713" w14:textId="77777777" w:rsidR="00BF087D" w:rsidRPr="00041EEA" w:rsidRDefault="00BF087D" w:rsidP="00BF087D">
      <w:pPr>
        <w:pStyle w:val="Standard"/>
        <w:tabs>
          <w:tab w:val="left" w:pos="720"/>
        </w:tabs>
        <w:spacing w:line="360" w:lineRule="auto"/>
        <w:jc w:val="both"/>
        <w:rPr>
          <w:b/>
          <w:bCs/>
        </w:rPr>
      </w:pPr>
      <w:r>
        <w:tab/>
      </w:r>
      <w:bookmarkStart w:id="36" w:name="_Hlk198025172"/>
      <w:r w:rsidRPr="00041EEA">
        <w:rPr>
          <w:b/>
          <w:bCs/>
        </w:rPr>
        <w:t>W okresie od 01.01.2024 r. do 31.12.2024 r.  odbyło się 6 posiedzeń Zespołu Interdyscyplinarnego oraz  61 spotkań grup diagnostyczno - pomocowych. Pomocą grup diagnostyczno - pomocowych objętych było</w:t>
      </w:r>
      <w:r w:rsidRPr="00041EEA">
        <w:rPr>
          <w:b/>
          <w:bCs/>
          <w:color w:val="000000"/>
        </w:rPr>
        <w:t xml:space="preserve"> 10</w:t>
      </w:r>
      <w:r w:rsidRPr="00041EEA">
        <w:rPr>
          <w:b/>
          <w:bCs/>
        </w:rPr>
        <w:t xml:space="preserve"> rodzin.</w:t>
      </w:r>
    </w:p>
    <w:bookmarkEnd w:id="36"/>
    <w:p w14:paraId="71C8A9C6" w14:textId="77777777" w:rsidR="00BF087D" w:rsidRPr="00041EEA" w:rsidRDefault="00BF087D" w:rsidP="00BF087D">
      <w:pPr>
        <w:pStyle w:val="Standard"/>
        <w:spacing w:line="360" w:lineRule="auto"/>
        <w:jc w:val="both"/>
        <w:rPr>
          <w:b/>
          <w:bCs/>
        </w:rPr>
      </w:pPr>
      <w:r w:rsidRPr="00041EEA">
        <w:rPr>
          <w:b/>
          <w:bCs/>
        </w:rPr>
        <w:t>Na podstawie prowadzonej dokumentacji stwierdza się, iż w 2024 roku do Zespołu wpłynęło 8 Niebieskich Kart. W 2024 roku podobnie jak w latach poprzednich, głównym podmiotem wszczynającym procedurę była Policja, która podejmowała działania interwencyjne.</w:t>
      </w:r>
    </w:p>
    <w:p w14:paraId="3A2601C6" w14:textId="77777777" w:rsidR="00BF087D" w:rsidRPr="003D46D5" w:rsidRDefault="00BF087D" w:rsidP="00BF087D">
      <w:pPr>
        <w:pStyle w:val="Standard"/>
        <w:tabs>
          <w:tab w:val="left" w:pos="720"/>
        </w:tabs>
        <w:spacing w:line="360" w:lineRule="auto"/>
        <w:jc w:val="both"/>
      </w:pPr>
    </w:p>
    <w:p w14:paraId="5F1ED1AF" w14:textId="77777777" w:rsidR="00BF087D" w:rsidRDefault="00BF087D" w:rsidP="00BF087D">
      <w:pPr>
        <w:tabs>
          <w:tab w:val="left" w:pos="720"/>
        </w:tabs>
        <w:autoSpaceDN w:val="0"/>
        <w:spacing w:line="360" w:lineRule="auto"/>
        <w:textAlignment w:val="baseline"/>
        <w:rPr>
          <w:rFonts w:eastAsia="NSimSun"/>
          <w:b/>
          <w:bCs/>
          <w:color w:val="000000"/>
          <w:kern w:val="3"/>
          <w:lang w:eastAsia="zh-CN" w:bidi="hi-IN"/>
        </w:rPr>
      </w:pPr>
    </w:p>
    <w:p w14:paraId="44FD9B90" w14:textId="77777777" w:rsidR="00BF087D" w:rsidRDefault="00BF087D" w:rsidP="00BF087D">
      <w:pPr>
        <w:tabs>
          <w:tab w:val="left" w:pos="720"/>
        </w:tabs>
        <w:autoSpaceDN w:val="0"/>
        <w:spacing w:line="360" w:lineRule="auto"/>
        <w:textAlignment w:val="baseline"/>
        <w:rPr>
          <w:rFonts w:eastAsia="NSimSun"/>
          <w:b/>
          <w:bCs/>
          <w:color w:val="000000"/>
          <w:kern w:val="3"/>
          <w:lang w:eastAsia="zh-CN" w:bidi="hi-IN"/>
        </w:rPr>
      </w:pPr>
    </w:p>
    <w:p w14:paraId="5045BCA0" w14:textId="77777777" w:rsidR="00BF087D" w:rsidRPr="0064467A" w:rsidRDefault="00BF087D" w:rsidP="00BF087D">
      <w:pPr>
        <w:tabs>
          <w:tab w:val="left" w:pos="720"/>
        </w:tabs>
        <w:autoSpaceDN w:val="0"/>
        <w:spacing w:line="360" w:lineRule="auto"/>
        <w:textAlignment w:val="baseline"/>
        <w:rPr>
          <w:rFonts w:eastAsia="NSimSun"/>
          <w:kern w:val="3"/>
          <w:lang w:eastAsia="zh-CN" w:bidi="hi-IN"/>
        </w:rPr>
      </w:pPr>
      <w:r w:rsidRPr="0064467A">
        <w:rPr>
          <w:rFonts w:eastAsia="NSimSun"/>
          <w:b/>
          <w:bCs/>
          <w:color w:val="000000"/>
          <w:kern w:val="3"/>
          <w:lang w:eastAsia="zh-CN" w:bidi="hi-IN"/>
        </w:rPr>
        <w:t>Tabela poniżej przedstawia ilość sporządzonych „Niebieskich Kart – A” przez poszczególne podmioty na przestrzeni czterech lat.</w:t>
      </w:r>
    </w:p>
    <w:p w14:paraId="1E6233BF" w14:textId="77777777" w:rsidR="00BF087D" w:rsidRPr="0064467A" w:rsidRDefault="00BF087D" w:rsidP="00BF087D">
      <w:pPr>
        <w:autoSpaceDN w:val="0"/>
        <w:spacing w:line="360" w:lineRule="auto"/>
        <w:contextualSpacing/>
        <w:textAlignment w:val="baseline"/>
        <w:rPr>
          <w:rFonts w:eastAsia="Calibri"/>
          <w:b/>
          <w:bCs/>
          <w:color w:val="000000"/>
          <w:kern w:val="3"/>
          <w:lang w:eastAsia="zh-CN" w:bidi="hi-IN"/>
        </w:rPr>
      </w:pPr>
    </w:p>
    <w:p w14:paraId="3867F643" w14:textId="77777777" w:rsidR="00BF087D" w:rsidRPr="0064467A" w:rsidRDefault="00BF087D" w:rsidP="00BF087D">
      <w:pPr>
        <w:autoSpaceDN w:val="0"/>
        <w:spacing w:line="360" w:lineRule="auto"/>
        <w:contextualSpacing/>
        <w:textAlignment w:val="baseline"/>
        <w:rPr>
          <w:rFonts w:eastAsia="Calibri"/>
          <w:b/>
          <w:bCs/>
          <w:color w:val="000000"/>
          <w:kern w:val="3"/>
          <w:lang w:eastAsia="zh-CN" w:bidi="hi-IN"/>
        </w:rPr>
      </w:pPr>
    </w:p>
    <w:p w14:paraId="075F33F2" w14:textId="77777777" w:rsidR="00BF087D" w:rsidRPr="0064467A" w:rsidRDefault="00BF087D" w:rsidP="00BF087D">
      <w:pPr>
        <w:autoSpaceDN w:val="0"/>
        <w:spacing w:line="360" w:lineRule="auto"/>
        <w:contextualSpacing/>
        <w:textAlignment w:val="baseline"/>
        <w:rPr>
          <w:rFonts w:eastAsia="Calibri"/>
          <w:b/>
          <w:bCs/>
          <w:color w:val="000000"/>
          <w:kern w:val="3"/>
          <w:lang w:eastAsia="zh-CN" w:bidi="hi-IN"/>
        </w:rPr>
      </w:pPr>
    </w:p>
    <w:tbl>
      <w:tblPr>
        <w:tblW w:w="8297" w:type="dxa"/>
        <w:tblInd w:w="674" w:type="dxa"/>
        <w:tblLayout w:type="fixed"/>
        <w:tblCellMar>
          <w:left w:w="10" w:type="dxa"/>
          <w:right w:w="10" w:type="dxa"/>
        </w:tblCellMar>
        <w:tblLook w:val="0000" w:firstRow="0" w:lastRow="0" w:firstColumn="0" w:lastColumn="0" w:noHBand="0" w:noVBand="0"/>
      </w:tblPr>
      <w:tblGrid>
        <w:gridCol w:w="3083"/>
        <w:gridCol w:w="1361"/>
        <w:gridCol w:w="1352"/>
        <w:gridCol w:w="1250"/>
        <w:gridCol w:w="1251"/>
      </w:tblGrid>
      <w:tr w:rsidR="00BF087D" w:rsidRPr="0064467A" w14:paraId="7A654163" w14:textId="77777777" w:rsidTr="00182440">
        <w:tc>
          <w:tcPr>
            <w:tcW w:w="3083" w:type="dxa"/>
            <w:tcBorders>
              <w:top w:val="single" w:sz="2" w:space="0" w:color="000000"/>
              <w:left w:val="single" w:sz="2" w:space="0" w:color="000000"/>
              <w:bottom w:val="single" w:sz="2" w:space="0" w:color="000000"/>
            </w:tcBorders>
            <w:tcMar>
              <w:top w:w="55" w:type="dxa"/>
              <w:left w:w="55" w:type="dxa"/>
              <w:bottom w:w="55" w:type="dxa"/>
              <w:right w:w="55" w:type="dxa"/>
            </w:tcMar>
          </w:tcPr>
          <w:p w14:paraId="6A5888F4" w14:textId="77777777" w:rsidR="00BF087D" w:rsidRPr="0064467A" w:rsidRDefault="00BF087D" w:rsidP="00182440">
            <w:pPr>
              <w:suppressLineNumbers/>
              <w:autoSpaceDN w:val="0"/>
              <w:spacing w:line="360" w:lineRule="auto"/>
              <w:textAlignment w:val="baseline"/>
              <w:rPr>
                <w:rFonts w:eastAsia="Calibri"/>
                <w:kern w:val="3"/>
                <w:lang w:eastAsia="zh-CN" w:bidi="hi-IN"/>
              </w:rPr>
            </w:pPr>
          </w:p>
        </w:tc>
        <w:tc>
          <w:tcPr>
            <w:tcW w:w="1361" w:type="dxa"/>
            <w:tcBorders>
              <w:top w:val="single" w:sz="2" w:space="0" w:color="000000"/>
              <w:left w:val="single" w:sz="2" w:space="0" w:color="000000"/>
              <w:bottom w:val="single" w:sz="2" w:space="0" w:color="000000"/>
            </w:tcBorders>
            <w:tcMar>
              <w:top w:w="55" w:type="dxa"/>
              <w:left w:w="55" w:type="dxa"/>
              <w:bottom w:w="55" w:type="dxa"/>
              <w:right w:w="55" w:type="dxa"/>
            </w:tcMar>
          </w:tcPr>
          <w:p w14:paraId="618AE1C3"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20</w:t>
            </w:r>
            <w:r w:rsidRPr="003D46D5">
              <w:rPr>
                <w:rFonts w:eastAsia="Calibri"/>
                <w:b/>
                <w:bCs/>
                <w:kern w:val="3"/>
                <w:lang w:eastAsia="zh-CN" w:bidi="hi-IN"/>
              </w:rPr>
              <w:t>2</w:t>
            </w:r>
            <w:r>
              <w:rPr>
                <w:rFonts w:eastAsia="Calibri"/>
                <w:b/>
                <w:bCs/>
                <w:kern w:val="3"/>
                <w:lang w:eastAsia="zh-CN" w:bidi="hi-IN"/>
              </w:rPr>
              <w:t>1</w:t>
            </w:r>
          </w:p>
        </w:tc>
        <w:tc>
          <w:tcPr>
            <w:tcW w:w="1352" w:type="dxa"/>
            <w:tcBorders>
              <w:top w:val="single" w:sz="2" w:space="0" w:color="000000"/>
              <w:left w:val="single" w:sz="2" w:space="0" w:color="000000"/>
              <w:bottom w:val="single" w:sz="2" w:space="0" w:color="000000"/>
            </w:tcBorders>
            <w:tcMar>
              <w:top w:w="55" w:type="dxa"/>
              <w:left w:w="55" w:type="dxa"/>
              <w:bottom w:w="55" w:type="dxa"/>
              <w:right w:w="55" w:type="dxa"/>
            </w:tcMar>
          </w:tcPr>
          <w:p w14:paraId="2803EFFA"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202</w:t>
            </w:r>
            <w:r>
              <w:rPr>
                <w:rFonts w:eastAsia="Calibri"/>
                <w:b/>
                <w:bCs/>
                <w:kern w:val="3"/>
                <w:lang w:eastAsia="zh-CN" w:bidi="hi-IN"/>
              </w:rPr>
              <w:t>2</w:t>
            </w:r>
          </w:p>
        </w:tc>
        <w:tc>
          <w:tcPr>
            <w:tcW w:w="1250" w:type="dxa"/>
            <w:tcBorders>
              <w:top w:val="single" w:sz="2" w:space="0" w:color="000000"/>
              <w:left w:val="single" w:sz="2" w:space="0" w:color="000000"/>
              <w:bottom w:val="single" w:sz="2" w:space="0" w:color="000000"/>
            </w:tcBorders>
            <w:tcMar>
              <w:top w:w="55" w:type="dxa"/>
              <w:left w:w="55" w:type="dxa"/>
              <w:bottom w:w="55" w:type="dxa"/>
              <w:right w:w="55" w:type="dxa"/>
            </w:tcMar>
          </w:tcPr>
          <w:p w14:paraId="3A1A0025"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202</w:t>
            </w:r>
            <w:r>
              <w:rPr>
                <w:rFonts w:eastAsia="Calibri"/>
                <w:b/>
                <w:bCs/>
                <w:kern w:val="3"/>
                <w:lang w:eastAsia="zh-CN" w:bidi="hi-IN"/>
              </w:rPr>
              <w:t>3</w:t>
            </w:r>
          </w:p>
        </w:tc>
        <w:tc>
          <w:tcPr>
            <w:tcW w:w="12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84595F"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202</w:t>
            </w:r>
            <w:r>
              <w:rPr>
                <w:rFonts w:eastAsia="Calibri"/>
                <w:b/>
                <w:bCs/>
                <w:kern w:val="3"/>
                <w:lang w:eastAsia="zh-CN" w:bidi="hi-IN"/>
              </w:rPr>
              <w:t>4</w:t>
            </w:r>
          </w:p>
        </w:tc>
      </w:tr>
      <w:tr w:rsidR="00BF087D" w:rsidRPr="0064467A" w14:paraId="17899C33" w14:textId="77777777" w:rsidTr="00182440">
        <w:tc>
          <w:tcPr>
            <w:tcW w:w="3083" w:type="dxa"/>
            <w:tcBorders>
              <w:left w:val="single" w:sz="2" w:space="0" w:color="000000"/>
              <w:bottom w:val="single" w:sz="2" w:space="0" w:color="000000"/>
            </w:tcBorders>
            <w:tcMar>
              <w:top w:w="55" w:type="dxa"/>
              <w:left w:w="55" w:type="dxa"/>
              <w:bottom w:w="55" w:type="dxa"/>
              <w:right w:w="55" w:type="dxa"/>
            </w:tcMar>
          </w:tcPr>
          <w:p w14:paraId="198A75CB"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Liczba sporządzonych „Niebieskich Kart – A”, w tym:</w:t>
            </w:r>
          </w:p>
        </w:tc>
        <w:tc>
          <w:tcPr>
            <w:tcW w:w="1361" w:type="dxa"/>
            <w:tcBorders>
              <w:left w:val="single" w:sz="2" w:space="0" w:color="000000"/>
              <w:bottom w:val="single" w:sz="2" w:space="0" w:color="000000"/>
            </w:tcBorders>
            <w:tcMar>
              <w:top w:w="55" w:type="dxa"/>
              <w:left w:w="55" w:type="dxa"/>
              <w:bottom w:w="55" w:type="dxa"/>
              <w:right w:w="55" w:type="dxa"/>
            </w:tcMar>
          </w:tcPr>
          <w:p w14:paraId="6FD5A5EA"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p>
          <w:p w14:paraId="724AF28C"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Pr>
                <w:rFonts w:eastAsia="Calibri"/>
                <w:b/>
                <w:bCs/>
                <w:kern w:val="3"/>
                <w:lang w:eastAsia="zh-CN" w:bidi="hi-IN"/>
              </w:rPr>
              <w:t>2</w:t>
            </w:r>
          </w:p>
        </w:tc>
        <w:tc>
          <w:tcPr>
            <w:tcW w:w="1352" w:type="dxa"/>
            <w:tcBorders>
              <w:left w:val="single" w:sz="2" w:space="0" w:color="000000"/>
              <w:bottom w:val="single" w:sz="2" w:space="0" w:color="000000"/>
            </w:tcBorders>
            <w:tcMar>
              <w:top w:w="55" w:type="dxa"/>
              <w:left w:w="55" w:type="dxa"/>
              <w:bottom w:w="55" w:type="dxa"/>
              <w:right w:w="55" w:type="dxa"/>
            </w:tcMar>
          </w:tcPr>
          <w:p w14:paraId="4047DE78"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p>
          <w:p w14:paraId="202E73F1"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Pr>
                <w:rFonts w:eastAsia="Calibri"/>
                <w:b/>
                <w:bCs/>
                <w:kern w:val="3"/>
                <w:lang w:eastAsia="zh-CN" w:bidi="hi-IN"/>
              </w:rPr>
              <w:t>1</w:t>
            </w:r>
          </w:p>
        </w:tc>
        <w:tc>
          <w:tcPr>
            <w:tcW w:w="1250" w:type="dxa"/>
            <w:tcBorders>
              <w:left w:val="single" w:sz="2" w:space="0" w:color="000000"/>
              <w:bottom w:val="single" w:sz="2" w:space="0" w:color="000000"/>
            </w:tcBorders>
            <w:tcMar>
              <w:top w:w="55" w:type="dxa"/>
              <w:left w:w="55" w:type="dxa"/>
              <w:bottom w:w="55" w:type="dxa"/>
              <w:right w:w="55" w:type="dxa"/>
            </w:tcMar>
          </w:tcPr>
          <w:p w14:paraId="3122AFEE"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p>
          <w:p w14:paraId="1AC40CF6"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Pr>
                <w:rFonts w:eastAsia="Calibri"/>
                <w:b/>
                <w:bCs/>
                <w:kern w:val="3"/>
                <w:lang w:eastAsia="zh-CN" w:bidi="hi-IN"/>
              </w:rPr>
              <w:t>7</w:t>
            </w:r>
          </w:p>
        </w:tc>
        <w:tc>
          <w:tcPr>
            <w:tcW w:w="1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32087D"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p>
          <w:p w14:paraId="107C9C6C"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Pr>
                <w:rFonts w:eastAsia="Calibri"/>
                <w:b/>
                <w:bCs/>
                <w:kern w:val="3"/>
                <w:lang w:eastAsia="zh-CN" w:bidi="hi-IN"/>
              </w:rPr>
              <w:t>8</w:t>
            </w:r>
          </w:p>
        </w:tc>
      </w:tr>
      <w:tr w:rsidR="00BF087D" w:rsidRPr="0064467A" w14:paraId="735AF3D2" w14:textId="77777777" w:rsidTr="00182440">
        <w:tc>
          <w:tcPr>
            <w:tcW w:w="3083" w:type="dxa"/>
            <w:tcBorders>
              <w:left w:val="single" w:sz="2" w:space="0" w:color="000000"/>
              <w:bottom w:val="single" w:sz="2" w:space="0" w:color="000000"/>
            </w:tcBorders>
            <w:tcMar>
              <w:top w:w="55" w:type="dxa"/>
              <w:left w:w="55" w:type="dxa"/>
              <w:bottom w:w="55" w:type="dxa"/>
              <w:right w:w="55" w:type="dxa"/>
            </w:tcMar>
          </w:tcPr>
          <w:p w14:paraId="153A1683"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pomoc społeczna</w:t>
            </w:r>
          </w:p>
        </w:tc>
        <w:tc>
          <w:tcPr>
            <w:tcW w:w="1361" w:type="dxa"/>
            <w:tcBorders>
              <w:left w:val="single" w:sz="2" w:space="0" w:color="000000"/>
              <w:bottom w:val="single" w:sz="2" w:space="0" w:color="000000"/>
            </w:tcBorders>
            <w:tcMar>
              <w:top w:w="55" w:type="dxa"/>
              <w:left w:w="55" w:type="dxa"/>
              <w:bottom w:w="55" w:type="dxa"/>
              <w:right w:w="55" w:type="dxa"/>
            </w:tcMar>
          </w:tcPr>
          <w:p w14:paraId="707E6C17"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352" w:type="dxa"/>
            <w:tcBorders>
              <w:left w:val="single" w:sz="2" w:space="0" w:color="000000"/>
              <w:bottom w:val="single" w:sz="2" w:space="0" w:color="000000"/>
            </w:tcBorders>
            <w:tcMar>
              <w:top w:w="55" w:type="dxa"/>
              <w:left w:w="55" w:type="dxa"/>
              <w:bottom w:w="55" w:type="dxa"/>
              <w:right w:w="55" w:type="dxa"/>
            </w:tcMar>
          </w:tcPr>
          <w:p w14:paraId="3D0599A7"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250" w:type="dxa"/>
            <w:tcBorders>
              <w:left w:val="single" w:sz="2" w:space="0" w:color="000000"/>
              <w:bottom w:val="single" w:sz="2" w:space="0" w:color="000000"/>
            </w:tcBorders>
            <w:tcMar>
              <w:top w:w="55" w:type="dxa"/>
              <w:left w:w="55" w:type="dxa"/>
              <w:bottom w:w="55" w:type="dxa"/>
              <w:right w:w="55" w:type="dxa"/>
            </w:tcMar>
          </w:tcPr>
          <w:p w14:paraId="1AE479B5"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1DC6A8"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1</w:t>
            </w:r>
          </w:p>
        </w:tc>
      </w:tr>
      <w:tr w:rsidR="00BF087D" w:rsidRPr="0064467A" w14:paraId="45D39C5E" w14:textId="77777777" w:rsidTr="00182440">
        <w:tc>
          <w:tcPr>
            <w:tcW w:w="3083" w:type="dxa"/>
            <w:tcBorders>
              <w:left w:val="single" w:sz="2" w:space="0" w:color="000000"/>
              <w:bottom w:val="single" w:sz="2" w:space="0" w:color="000000"/>
            </w:tcBorders>
            <w:tcMar>
              <w:top w:w="55" w:type="dxa"/>
              <w:left w:w="55" w:type="dxa"/>
              <w:bottom w:w="55" w:type="dxa"/>
              <w:right w:w="55" w:type="dxa"/>
            </w:tcMar>
          </w:tcPr>
          <w:p w14:paraId="0348A280"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policja</w:t>
            </w:r>
          </w:p>
        </w:tc>
        <w:tc>
          <w:tcPr>
            <w:tcW w:w="1361" w:type="dxa"/>
            <w:tcBorders>
              <w:left w:val="single" w:sz="2" w:space="0" w:color="000000"/>
              <w:bottom w:val="single" w:sz="2" w:space="0" w:color="000000"/>
            </w:tcBorders>
            <w:tcMar>
              <w:top w:w="55" w:type="dxa"/>
              <w:left w:w="55" w:type="dxa"/>
              <w:bottom w:w="55" w:type="dxa"/>
              <w:right w:w="55" w:type="dxa"/>
            </w:tcMar>
          </w:tcPr>
          <w:p w14:paraId="148EA87F"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2</w:t>
            </w:r>
          </w:p>
        </w:tc>
        <w:tc>
          <w:tcPr>
            <w:tcW w:w="1352" w:type="dxa"/>
            <w:tcBorders>
              <w:left w:val="single" w:sz="2" w:space="0" w:color="000000"/>
              <w:bottom w:val="single" w:sz="2" w:space="0" w:color="000000"/>
            </w:tcBorders>
            <w:tcMar>
              <w:top w:w="55" w:type="dxa"/>
              <w:left w:w="55" w:type="dxa"/>
              <w:bottom w:w="55" w:type="dxa"/>
              <w:right w:w="55" w:type="dxa"/>
            </w:tcMar>
          </w:tcPr>
          <w:p w14:paraId="3FE2D91F"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1</w:t>
            </w:r>
          </w:p>
        </w:tc>
        <w:tc>
          <w:tcPr>
            <w:tcW w:w="1250" w:type="dxa"/>
            <w:tcBorders>
              <w:left w:val="single" w:sz="2" w:space="0" w:color="000000"/>
              <w:bottom w:val="single" w:sz="2" w:space="0" w:color="000000"/>
            </w:tcBorders>
            <w:tcMar>
              <w:top w:w="55" w:type="dxa"/>
              <w:left w:w="55" w:type="dxa"/>
              <w:bottom w:w="55" w:type="dxa"/>
              <w:right w:w="55" w:type="dxa"/>
            </w:tcMar>
          </w:tcPr>
          <w:p w14:paraId="7CB04197"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6</w:t>
            </w:r>
          </w:p>
        </w:tc>
        <w:tc>
          <w:tcPr>
            <w:tcW w:w="1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D13B10"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3D46D5">
              <w:rPr>
                <w:rFonts w:eastAsia="Calibri"/>
                <w:kern w:val="3"/>
                <w:lang w:eastAsia="zh-CN" w:bidi="hi-IN"/>
              </w:rPr>
              <w:t>6</w:t>
            </w:r>
          </w:p>
        </w:tc>
      </w:tr>
      <w:tr w:rsidR="00BF087D" w:rsidRPr="0064467A" w14:paraId="7C62A0DD" w14:textId="77777777" w:rsidTr="00182440">
        <w:tc>
          <w:tcPr>
            <w:tcW w:w="3083" w:type="dxa"/>
            <w:tcBorders>
              <w:left w:val="single" w:sz="2" w:space="0" w:color="000000"/>
              <w:bottom w:val="single" w:sz="2" w:space="0" w:color="000000"/>
            </w:tcBorders>
            <w:tcMar>
              <w:top w:w="55" w:type="dxa"/>
              <w:left w:w="55" w:type="dxa"/>
              <w:bottom w:w="55" w:type="dxa"/>
              <w:right w:w="55" w:type="dxa"/>
            </w:tcMar>
          </w:tcPr>
          <w:p w14:paraId="6222ADE5"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oświata</w:t>
            </w:r>
          </w:p>
        </w:tc>
        <w:tc>
          <w:tcPr>
            <w:tcW w:w="1361" w:type="dxa"/>
            <w:tcBorders>
              <w:left w:val="single" w:sz="2" w:space="0" w:color="000000"/>
              <w:bottom w:val="single" w:sz="2" w:space="0" w:color="000000"/>
            </w:tcBorders>
            <w:tcMar>
              <w:top w:w="55" w:type="dxa"/>
              <w:left w:w="55" w:type="dxa"/>
              <w:bottom w:w="55" w:type="dxa"/>
              <w:right w:w="55" w:type="dxa"/>
            </w:tcMar>
          </w:tcPr>
          <w:p w14:paraId="67760BAC"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352" w:type="dxa"/>
            <w:tcBorders>
              <w:left w:val="single" w:sz="2" w:space="0" w:color="000000"/>
              <w:bottom w:val="single" w:sz="2" w:space="0" w:color="000000"/>
            </w:tcBorders>
            <w:tcMar>
              <w:top w:w="55" w:type="dxa"/>
              <w:left w:w="55" w:type="dxa"/>
              <w:bottom w:w="55" w:type="dxa"/>
              <w:right w:w="55" w:type="dxa"/>
            </w:tcMar>
          </w:tcPr>
          <w:p w14:paraId="36AAAB63"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250" w:type="dxa"/>
            <w:tcBorders>
              <w:left w:val="single" w:sz="2" w:space="0" w:color="000000"/>
              <w:bottom w:val="single" w:sz="2" w:space="0" w:color="000000"/>
            </w:tcBorders>
            <w:tcMar>
              <w:top w:w="55" w:type="dxa"/>
              <w:left w:w="55" w:type="dxa"/>
              <w:bottom w:w="55" w:type="dxa"/>
              <w:right w:w="55" w:type="dxa"/>
            </w:tcMar>
          </w:tcPr>
          <w:p w14:paraId="4C7DD001"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A18471"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1</w:t>
            </w:r>
          </w:p>
        </w:tc>
      </w:tr>
      <w:tr w:rsidR="00BF087D" w:rsidRPr="0064467A" w14:paraId="106610B1" w14:textId="77777777" w:rsidTr="00182440">
        <w:tc>
          <w:tcPr>
            <w:tcW w:w="3083" w:type="dxa"/>
            <w:tcBorders>
              <w:left w:val="single" w:sz="2" w:space="0" w:color="000000"/>
              <w:bottom w:val="single" w:sz="2" w:space="0" w:color="000000"/>
            </w:tcBorders>
            <w:tcMar>
              <w:top w:w="55" w:type="dxa"/>
              <w:left w:w="55" w:type="dxa"/>
              <w:bottom w:w="55" w:type="dxa"/>
              <w:right w:w="55" w:type="dxa"/>
            </w:tcMar>
          </w:tcPr>
          <w:p w14:paraId="6EC238DE"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ochrona zdrowia</w:t>
            </w:r>
          </w:p>
        </w:tc>
        <w:tc>
          <w:tcPr>
            <w:tcW w:w="1361" w:type="dxa"/>
            <w:tcBorders>
              <w:left w:val="single" w:sz="2" w:space="0" w:color="000000"/>
              <w:bottom w:val="single" w:sz="2" w:space="0" w:color="000000"/>
            </w:tcBorders>
            <w:tcMar>
              <w:top w:w="55" w:type="dxa"/>
              <w:left w:w="55" w:type="dxa"/>
              <w:bottom w:w="55" w:type="dxa"/>
              <w:right w:w="55" w:type="dxa"/>
            </w:tcMar>
          </w:tcPr>
          <w:p w14:paraId="2C0C7CC8"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352" w:type="dxa"/>
            <w:tcBorders>
              <w:left w:val="single" w:sz="2" w:space="0" w:color="000000"/>
              <w:bottom w:val="single" w:sz="2" w:space="0" w:color="000000"/>
            </w:tcBorders>
            <w:tcMar>
              <w:top w:w="55" w:type="dxa"/>
              <w:left w:w="55" w:type="dxa"/>
              <w:bottom w:w="55" w:type="dxa"/>
              <w:right w:w="55" w:type="dxa"/>
            </w:tcMar>
          </w:tcPr>
          <w:p w14:paraId="761BE04A"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250" w:type="dxa"/>
            <w:tcBorders>
              <w:left w:val="single" w:sz="2" w:space="0" w:color="000000"/>
              <w:bottom w:val="single" w:sz="2" w:space="0" w:color="000000"/>
            </w:tcBorders>
            <w:tcMar>
              <w:top w:w="55" w:type="dxa"/>
              <w:left w:w="55" w:type="dxa"/>
              <w:bottom w:w="55" w:type="dxa"/>
              <w:right w:w="55" w:type="dxa"/>
            </w:tcMar>
          </w:tcPr>
          <w:p w14:paraId="26787CB5"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1</w:t>
            </w:r>
          </w:p>
        </w:tc>
        <w:tc>
          <w:tcPr>
            <w:tcW w:w="1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54EF1D"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w:t>
            </w:r>
          </w:p>
        </w:tc>
      </w:tr>
      <w:tr w:rsidR="00BF087D" w:rsidRPr="0064467A" w14:paraId="0D57D5A7" w14:textId="77777777" w:rsidTr="00182440">
        <w:tc>
          <w:tcPr>
            <w:tcW w:w="3083" w:type="dxa"/>
            <w:tcBorders>
              <w:left w:val="single" w:sz="2" w:space="0" w:color="000000"/>
              <w:bottom w:val="single" w:sz="2" w:space="0" w:color="000000"/>
            </w:tcBorders>
            <w:tcMar>
              <w:top w:w="55" w:type="dxa"/>
              <w:left w:w="55" w:type="dxa"/>
              <w:bottom w:w="55" w:type="dxa"/>
              <w:right w:w="55" w:type="dxa"/>
            </w:tcMar>
          </w:tcPr>
          <w:p w14:paraId="369B122B" w14:textId="77777777" w:rsidR="00BF087D" w:rsidRPr="0064467A" w:rsidRDefault="00BF087D" w:rsidP="00182440">
            <w:pPr>
              <w:suppressLineNumbers/>
              <w:autoSpaceDN w:val="0"/>
              <w:spacing w:line="360" w:lineRule="auto"/>
              <w:textAlignment w:val="baseline"/>
              <w:rPr>
                <w:rFonts w:eastAsia="Calibri"/>
                <w:b/>
                <w:bCs/>
                <w:kern w:val="3"/>
                <w:lang w:eastAsia="zh-CN" w:bidi="hi-IN"/>
              </w:rPr>
            </w:pPr>
            <w:r w:rsidRPr="0064467A">
              <w:rPr>
                <w:rFonts w:eastAsia="Calibri"/>
                <w:b/>
                <w:bCs/>
                <w:kern w:val="3"/>
                <w:lang w:eastAsia="zh-CN" w:bidi="hi-IN"/>
              </w:rPr>
              <w:t>GKRPA</w:t>
            </w:r>
          </w:p>
        </w:tc>
        <w:tc>
          <w:tcPr>
            <w:tcW w:w="1361" w:type="dxa"/>
            <w:tcBorders>
              <w:left w:val="single" w:sz="2" w:space="0" w:color="000000"/>
              <w:bottom w:val="single" w:sz="2" w:space="0" w:color="000000"/>
            </w:tcBorders>
            <w:tcMar>
              <w:top w:w="55" w:type="dxa"/>
              <w:left w:w="55" w:type="dxa"/>
              <w:bottom w:w="55" w:type="dxa"/>
              <w:right w:w="55" w:type="dxa"/>
            </w:tcMar>
          </w:tcPr>
          <w:p w14:paraId="7614DA7A"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352" w:type="dxa"/>
            <w:tcBorders>
              <w:left w:val="single" w:sz="2" w:space="0" w:color="000000"/>
              <w:bottom w:val="single" w:sz="2" w:space="0" w:color="000000"/>
            </w:tcBorders>
            <w:tcMar>
              <w:top w:w="55" w:type="dxa"/>
              <w:left w:w="55" w:type="dxa"/>
              <w:bottom w:w="55" w:type="dxa"/>
              <w:right w:w="55" w:type="dxa"/>
            </w:tcMar>
          </w:tcPr>
          <w:p w14:paraId="190E78E0"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250" w:type="dxa"/>
            <w:tcBorders>
              <w:left w:val="single" w:sz="2" w:space="0" w:color="000000"/>
              <w:bottom w:val="single" w:sz="2" w:space="0" w:color="000000"/>
            </w:tcBorders>
            <w:tcMar>
              <w:top w:w="55" w:type="dxa"/>
              <w:left w:w="55" w:type="dxa"/>
              <w:bottom w:w="55" w:type="dxa"/>
              <w:right w:w="55" w:type="dxa"/>
            </w:tcMar>
          </w:tcPr>
          <w:p w14:paraId="5B3FFB45"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sidRPr="0064467A">
              <w:rPr>
                <w:rFonts w:eastAsia="Calibri"/>
                <w:kern w:val="3"/>
                <w:lang w:eastAsia="zh-CN" w:bidi="hi-IN"/>
              </w:rPr>
              <w:t>-</w:t>
            </w:r>
          </w:p>
        </w:tc>
        <w:tc>
          <w:tcPr>
            <w:tcW w:w="12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97745C" w14:textId="77777777" w:rsidR="00BF087D" w:rsidRPr="0064467A" w:rsidRDefault="00BF087D" w:rsidP="00182440">
            <w:pPr>
              <w:suppressLineNumbers/>
              <w:autoSpaceDN w:val="0"/>
              <w:spacing w:line="360" w:lineRule="auto"/>
              <w:textAlignment w:val="baseline"/>
              <w:rPr>
                <w:rFonts w:eastAsia="Calibri"/>
                <w:kern w:val="3"/>
                <w:lang w:eastAsia="zh-CN" w:bidi="hi-IN"/>
              </w:rPr>
            </w:pPr>
            <w:r>
              <w:rPr>
                <w:rFonts w:eastAsia="Calibri"/>
                <w:kern w:val="3"/>
                <w:lang w:eastAsia="zh-CN" w:bidi="hi-IN"/>
              </w:rPr>
              <w:t>-</w:t>
            </w:r>
          </w:p>
        </w:tc>
      </w:tr>
    </w:tbl>
    <w:p w14:paraId="7DAC0E2D" w14:textId="77777777" w:rsidR="00BF087D" w:rsidRDefault="00BF087D" w:rsidP="00BF087D">
      <w:pPr>
        <w:autoSpaceDN w:val="0"/>
        <w:spacing w:line="360" w:lineRule="auto"/>
        <w:ind w:left="720"/>
        <w:contextualSpacing/>
        <w:textAlignment w:val="baseline"/>
        <w:rPr>
          <w:rFonts w:eastAsia="Calibri"/>
          <w:kern w:val="3"/>
          <w:lang w:eastAsia="zh-CN" w:bidi="hi-IN"/>
        </w:rPr>
      </w:pPr>
    </w:p>
    <w:p w14:paraId="4CA8E27C" w14:textId="77777777" w:rsidR="00BF087D" w:rsidRDefault="00BF087D" w:rsidP="00BF087D">
      <w:pPr>
        <w:autoSpaceDN w:val="0"/>
        <w:spacing w:line="360" w:lineRule="auto"/>
        <w:ind w:left="720"/>
        <w:contextualSpacing/>
        <w:textAlignment w:val="baseline"/>
        <w:rPr>
          <w:rFonts w:eastAsia="Calibri"/>
          <w:kern w:val="3"/>
          <w:lang w:eastAsia="zh-CN" w:bidi="hi-IN"/>
        </w:rPr>
      </w:pPr>
    </w:p>
    <w:p w14:paraId="06059EEB" w14:textId="77777777" w:rsidR="00BF087D" w:rsidRPr="00167F8C" w:rsidRDefault="00BF087D" w:rsidP="00BF087D">
      <w:pPr>
        <w:autoSpaceDN w:val="0"/>
        <w:spacing w:line="360" w:lineRule="auto"/>
        <w:ind w:left="720"/>
        <w:contextualSpacing/>
        <w:textAlignment w:val="baseline"/>
        <w:rPr>
          <w:b/>
          <w:bCs/>
        </w:rPr>
      </w:pPr>
      <w:bookmarkStart w:id="37" w:name="_Hlk198025271"/>
      <w:r w:rsidRPr="00167F8C">
        <w:rPr>
          <w:b/>
          <w:bCs/>
        </w:rPr>
        <w:t>Liczba sporządzonych przez grupy diagnostyczno- pomocowe w 2024r. formularzy „Niebieska karta-C”- 5</w:t>
      </w:r>
    </w:p>
    <w:p w14:paraId="20AE581E" w14:textId="77777777" w:rsidR="00BF087D" w:rsidRPr="00167F8C" w:rsidRDefault="00BF087D" w:rsidP="00BF087D">
      <w:pPr>
        <w:autoSpaceDN w:val="0"/>
        <w:spacing w:line="360" w:lineRule="auto"/>
        <w:ind w:left="720"/>
        <w:contextualSpacing/>
        <w:textAlignment w:val="baseline"/>
        <w:rPr>
          <w:rFonts w:eastAsia="Calibri"/>
          <w:b/>
          <w:bCs/>
          <w:kern w:val="3"/>
          <w:lang w:eastAsia="zh-CN" w:bidi="hi-IN"/>
        </w:rPr>
      </w:pPr>
      <w:r w:rsidRPr="00167F8C">
        <w:rPr>
          <w:b/>
          <w:bCs/>
        </w:rPr>
        <w:t xml:space="preserve"> Liczba sporządzonych przez grupy diagnostyczno- pomocowe w 2024 r. formularzy „Niebieska karta-D”- 4</w:t>
      </w:r>
    </w:p>
    <w:bookmarkEnd w:id="37"/>
    <w:p w14:paraId="5B7739F5" w14:textId="77777777" w:rsidR="00BF087D" w:rsidRPr="003D46D5" w:rsidRDefault="00BF087D" w:rsidP="00BF087D">
      <w:pPr>
        <w:autoSpaceDN w:val="0"/>
        <w:spacing w:line="360" w:lineRule="auto"/>
        <w:textAlignment w:val="baseline"/>
        <w:rPr>
          <w:rFonts w:eastAsia="Calibri"/>
          <w:kern w:val="3"/>
          <w:lang w:eastAsia="zh-CN" w:bidi="hi-IN"/>
        </w:rPr>
      </w:pPr>
    </w:p>
    <w:p w14:paraId="07F75BA7" w14:textId="77777777" w:rsidR="00BF087D" w:rsidRPr="00DF3907" w:rsidRDefault="00BF087D" w:rsidP="00BF087D">
      <w:pPr>
        <w:pStyle w:val="Akapitzlist"/>
        <w:numPr>
          <w:ilvl w:val="0"/>
          <w:numId w:val="57"/>
        </w:numPr>
        <w:suppressAutoHyphens/>
        <w:autoSpaceDN w:val="0"/>
        <w:spacing w:after="0" w:line="360" w:lineRule="auto"/>
        <w:textAlignment w:val="baseline"/>
        <w:rPr>
          <w:rFonts w:ascii="Times New Roman" w:hAnsi="Times New Roman"/>
          <w:b/>
          <w:bCs/>
          <w:kern w:val="3"/>
          <w:sz w:val="24"/>
          <w:szCs w:val="24"/>
          <w:lang w:eastAsia="zh-CN" w:bidi="hi-IN"/>
        </w:rPr>
      </w:pPr>
      <w:r>
        <w:rPr>
          <w:rFonts w:ascii="Times New Roman" w:hAnsi="Times New Roman"/>
          <w:b/>
          <w:bCs/>
          <w:kern w:val="3"/>
          <w:sz w:val="24"/>
          <w:szCs w:val="24"/>
          <w:lang w:eastAsia="zh-CN" w:bidi="hi-IN"/>
        </w:rPr>
        <w:t>G</w:t>
      </w:r>
      <w:r w:rsidRPr="00DF3907">
        <w:rPr>
          <w:rFonts w:ascii="Times New Roman" w:hAnsi="Times New Roman"/>
          <w:b/>
          <w:bCs/>
          <w:kern w:val="3"/>
          <w:sz w:val="24"/>
          <w:szCs w:val="24"/>
          <w:lang w:eastAsia="zh-CN" w:bidi="hi-IN"/>
        </w:rPr>
        <w:t>rypy diagnostyczno- pomocowe</w:t>
      </w:r>
    </w:p>
    <w:p w14:paraId="3783BB82" w14:textId="77777777" w:rsidR="00BF087D" w:rsidRPr="00CD49C1" w:rsidRDefault="00BF087D" w:rsidP="00BF087D">
      <w:pPr>
        <w:autoSpaceDN w:val="0"/>
        <w:spacing w:line="360" w:lineRule="auto"/>
        <w:ind w:firstLine="708"/>
        <w:contextualSpacing/>
        <w:jc w:val="both"/>
        <w:textAlignment w:val="baseline"/>
        <w:rPr>
          <w:rFonts w:eastAsia="Calibri"/>
          <w:kern w:val="3"/>
          <w:lang w:eastAsia="zh-CN" w:bidi="hi-IN"/>
        </w:rPr>
      </w:pPr>
      <w:r w:rsidRPr="003D46D5">
        <w:rPr>
          <w:rFonts w:eastAsia="Calibri"/>
          <w:kern w:val="3"/>
          <w:lang w:eastAsia="zh-CN" w:bidi="hi-IN"/>
        </w:rPr>
        <w:t>Na posiedzeniu</w:t>
      </w:r>
      <w:r>
        <w:rPr>
          <w:rFonts w:eastAsia="Calibri"/>
          <w:kern w:val="3"/>
          <w:lang w:eastAsia="zh-CN" w:bidi="hi-IN"/>
        </w:rPr>
        <w:t xml:space="preserve"> </w:t>
      </w:r>
      <w:r w:rsidRPr="003D46D5">
        <w:rPr>
          <w:rFonts w:eastAsia="Calibri"/>
          <w:kern w:val="3"/>
          <w:lang w:eastAsia="zh-CN" w:bidi="hi-IN"/>
        </w:rPr>
        <w:t xml:space="preserve">grupy diagnostyczno- pomocowej w obecności zaproszonej osoby, co do której istnieje podejrzenie, że jest dotknięta przemocą domową, dokonuje się analizy w związku z podejrzeniem stosowania przemocy domowej. We współpracy z osobą doznającą przemocy domowej opracowuje się indywidualny plan pomocy albo rozstrzyga o braku zasadności podejmowania działań. Na posiedzenie grupy diagnostyczno- pomocowej nie zaprasza się małoletniego. Niestawiennictwo osoby co do której istnieje podejrzenie, że jest dotknięta przemocą nie wstrzymuje prac grupy diagnostyczno- pomocowej. Członkowie grupy diagnostyczno- pomocowej spotykają się po raz kolejny w innym terminie, a na posiedzenie </w:t>
      </w:r>
      <w:r w:rsidRPr="003D46D5">
        <w:rPr>
          <w:rFonts w:eastAsia="Calibri"/>
          <w:kern w:val="3"/>
          <w:lang w:eastAsia="zh-CN" w:bidi="hi-IN"/>
        </w:rPr>
        <w:lastRenderedPageBreak/>
        <w:t xml:space="preserve">wzywają osobę wobec której istnieje podejrzenie, że stosuje przemoc domową. Pracownicy </w:t>
      </w:r>
      <w:r w:rsidRPr="00CD49C1">
        <w:rPr>
          <w:rFonts w:eastAsia="Calibri"/>
          <w:kern w:val="3"/>
          <w:lang w:eastAsia="zh-CN" w:bidi="hi-IN"/>
        </w:rPr>
        <w:t>socjalni Gminnego Ośrodka Pomocy Społecznej w Krzynowłodze Małej w 2024 roku zorganizowali łącznie 61 posie</w:t>
      </w:r>
      <w:r>
        <w:rPr>
          <w:rFonts w:eastAsia="Calibri"/>
          <w:kern w:val="3"/>
          <w:lang w:eastAsia="zh-CN" w:bidi="hi-IN"/>
        </w:rPr>
        <w:t>dzeń</w:t>
      </w:r>
      <w:r w:rsidRPr="00CD49C1">
        <w:rPr>
          <w:rFonts w:eastAsia="Calibri"/>
          <w:kern w:val="3"/>
          <w:lang w:eastAsia="zh-CN" w:bidi="hi-IN"/>
        </w:rPr>
        <w:t xml:space="preserve"> grup diagnostyczno</w:t>
      </w:r>
      <w:r>
        <w:rPr>
          <w:rFonts w:eastAsia="Calibri"/>
          <w:kern w:val="3"/>
          <w:lang w:eastAsia="zh-CN" w:bidi="hi-IN"/>
        </w:rPr>
        <w:t xml:space="preserve"> </w:t>
      </w:r>
      <w:r w:rsidRPr="00CD49C1">
        <w:rPr>
          <w:rFonts w:eastAsia="Calibri"/>
          <w:kern w:val="3"/>
          <w:lang w:eastAsia="zh-CN" w:bidi="hi-IN"/>
        </w:rPr>
        <w:t>- pomocowych na rzecz osób doznających przemocy oraz osób stosujących przemoc.</w:t>
      </w:r>
      <w:r w:rsidRPr="00CD49C1">
        <w:t xml:space="preserve"> Podczas spotkań grup diagnostyczno- pomocowych podejmowane były działania na rzecz 10 rodzin, w których występowało zjawisko przemocy domowej. Dominującymi formami przemocy była: przemoc fizyczna, psychiczna, ekonomiczna. Zgodnie z Ustawą o przeciwdziałaniu przemocy domowej grupy diagnostyczno- pomocowe prowadzili pracownicy socjalni i dzielnicowi. Na ich wniosek członkowie Zespołu Interdyscyplinarnego poszerzali skład grup dostosowując go do struktury rodziny oraz specyfiki dominujących w niej problemów. W skład grup powoływani byli m.in. asystent rodziny, kurator sądowy, pedagodzy, psycholog, przedstawiciel Gminnej Komisji Rozwiązywania Problemów Alkoholowych. Posiedzenia grup odbywały się w siedzibie Gminnego Ośrodka Pomocy Społecznej w Krzynowłodze Małej lub jeżeli sytuacja tego wymagała w miejscu zamieszkania rodzin objętych procedurą ,,Niebieskie Karty”. Członkowie grup diagnostyczno- pomocowych, w szczególności pracownicy socjalni i dzielnicowy na bieżąco monitorowali sytuację w rodzinach objętych procedurą ,,Niebieskie Karty” oraz w rodzinach, w których procedura została już zakończona, zgodnie z zapisami Ustawy o przeciwdziałaniu przemocy domowej art. 9h ust. 2 i ust. 3. W spotkaniach grup diagnostyczno- pomocowych uczestniczyły osoby co do, których istnieje podejrzenie, że są osobami doświadczającymi przemocy domowej oraz, co do których istniało podejrzenie, że są sprawcami przemocy, a także świadkowie przemocy.</w:t>
      </w:r>
    </w:p>
    <w:p w14:paraId="53BD39A6" w14:textId="77777777" w:rsidR="00BF087D" w:rsidRPr="00CD49C1" w:rsidRDefault="00BF087D" w:rsidP="00BF087D">
      <w:pPr>
        <w:autoSpaceDN w:val="0"/>
        <w:spacing w:line="360" w:lineRule="auto"/>
        <w:ind w:firstLine="708"/>
        <w:contextualSpacing/>
        <w:jc w:val="both"/>
        <w:textAlignment w:val="baseline"/>
        <w:rPr>
          <w:rFonts w:eastAsia="Calibri"/>
          <w:kern w:val="3"/>
          <w:lang w:eastAsia="zh-CN" w:bidi="hi-IN"/>
        </w:rPr>
      </w:pPr>
    </w:p>
    <w:p w14:paraId="1D5983D4" w14:textId="77777777" w:rsidR="00BF087D" w:rsidRDefault="00BF087D" w:rsidP="00BF087D">
      <w:pPr>
        <w:autoSpaceDN w:val="0"/>
        <w:spacing w:line="360" w:lineRule="auto"/>
        <w:ind w:firstLine="708"/>
        <w:contextualSpacing/>
        <w:jc w:val="both"/>
        <w:textAlignment w:val="baseline"/>
        <w:rPr>
          <w:rFonts w:eastAsia="Calibri"/>
          <w:kern w:val="3"/>
          <w:lang w:eastAsia="zh-CN" w:bidi="hi-IN"/>
        </w:rPr>
      </w:pPr>
    </w:p>
    <w:p w14:paraId="0E230C6C" w14:textId="77777777" w:rsidR="00BF087D" w:rsidRPr="00471689" w:rsidRDefault="00BF087D" w:rsidP="00BF087D">
      <w:pPr>
        <w:autoSpaceDN w:val="0"/>
        <w:spacing w:line="360" w:lineRule="auto"/>
        <w:contextualSpacing/>
        <w:textAlignment w:val="baseline"/>
        <w:rPr>
          <w:b/>
          <w:bCs/>
        </w:rPr>
      </w:pPr>
      <w:r w:rsidRPr="00471689">
        <w:rPr>
          <w:b/>
          <w:bCs/>
        </w:rPr>
        <w:t>Liczba prowadzonych w 2024 r. przez grupy diagnostyczno- pomocowe spraw w ramach procedury „Niebieska karta”.</w:t>
      </w:r>
    </w:p>
    <w:p w14:paraId="71A04BBF" w14:textId="77777777" w:rsidR="00BF087D" w:rsidRDefault="00BF087D" w:rsidP="00BF087D">
      <w:pPr>
        <w:autoSpaceDN w:val="0"/>
        <w:spacing w:line="360" w:lineRule="auto"/>
        <w:ind w:left="720"/>
        <w:contextualSpacing/>
        <w:textAlignment w:val="baseline"/>
      </w:pPr>
    </w:p>
    <w:tbl>
      <w:tblPr>
        <w:tblStyle w:val="Tabela-Siatka"/>
        <w:tblW w:w="0" w:type="auto"/>
        <w:tblInd w:w="720" w:type="dxa"/>
        <w:tblLook w:val="04A0" w:firstRow="1" w:lastRow="0" w:firstColumn="1" w:lastColumn="0" w:noHBand="0" w:noVBand="1"/>
      </w:tblPr>
      <w:tblGrid>
        <w:gridCol w:w="1654"/>
        <w:gridCol w:w="2016"/>
        <w:gridCol w:w="1842"/>
        <w:gridCol w:w="2127"/>
      </w:tblGrid>
      <w:tr w:rsidR="00BF087D" w14:paraId="47F92538" w14:textId="77777777" w:rsidTr="00182440">
        <w:tc>
          <w:tcPr>
            <w:tcW w:w="1654" w:type="dxa"/>
          </w:tcPr>
          <w:p w14:paraId="2D86C74A" w14:textId="77777777" w:rsidR="00BF087D" w:rsidRPr="00471689" w:rsidRDefault="00BF087D" w:rsidP="00182440">
            <w:pPr>
              <w:autoSpaceDN w:val="0"/>
              <w:contextualSpacing/>
              <w:textAlignment w:val="baseline"/>
              <w:rPr>
                <w:rFonts w:eastAsia="Calibri"/>
                <w:b/>
                <w:bCs/>
                <w:kern w:val="3"/>
                <w:sz w:val="20"/>
                <w:szCs w:val="20"/>
                <w:lang w:eastAsia="zh-CN" w:bidi="hi-IN"/>
              </w:rPr>
            </w:pPr>
            <w:r w:rsidRPr="00471689">
              <w:rPr>
                <w:b/>
                <w:bCs/>
                <w:sz w:val="20"/>
                <w:szCs w:val="20"/>
              </w:rPr>
              <w:t>Liczba prowadzonych przez grupy diagnostyczno- pomocowe spraw w ramach procedury „Niebieska karta” - ogółem</w:t>
            </w:r>
          </w:p>
        </w:tc>
        <w:tc>
          <w:tcPr>
            <w:tcW w:w="2016" w:type="dxa"/>
          </w:tcPr>
          <w:p w14:paraId="269820C0" w14:textId="77777777" w:rsidR="00BF087D" w:rsidRPr="00471689" w:rsidRDefault="00BF087D" w:rsidP="00182440">
            <w:pPr>
              <w:autoSpaceDN w:val="0"/>
              <w:contextualSpacing/>
              <w:textAlignment w:val="baseline"/>
              <w:rPr>
                <w:rFonts w:eastAsia="Calibri"/>
                <w:b/>
                <w:bCs/>
                <w:kern w:val="3"/>
                <w:sz w:val="20"/>
                <w:szCs w:val="20"/>
                <w:lang w:eastAsia="zh-CN" w:bidi="hi-IN"/>
              </w:rPr>
            </w:pPr>
            <w:r w:rsidRPr="00471689">
              <w:rPr>
                <w:b/>
                <w:bCs/>
                <w:sz w:val="20"/>
                <w:szCs w:val="20"/>
              </w:rPr>
              <w:t>Liczba pracujących w 2024 r. grup diagnostyczno- pomocowych</w:t>
            </w:r>
          </w:p>
        </w:tc>
        <w:tc>
          <w:tcPr>
            <w:tcW w:w="1842" w:type="dxa"/>
          </w:tcPr>
          <w:p w14:paraId="352D2870" w14:textId="77777777" w:rsidR="00BF087D" w:rsidRPr="00471689" w:rsidRDefault="00BF087D" w:rsidP="00182440">
            <w:pPr>
              <w:autoSpaceDN w:val="0"/>
              <w:contextualSpacing/>
              <w:textAlignment w:val="baseline"/>
              <w:rPr>
                <w:rFonts w:eastAsia="Calibri"/>
                <w:b/>
                <w:bCs/>
                <w:kern w:val="3"/>
                <w:sz w:val="20"/>
                <w:szCs w:val="20"/>
                <w:lang w:eastAsia="zh-CN" w:bidi="hi-IN"/>
              </w:rPr>
            </w:pPr>
            <w:r w:rsidRPr="00471689">
              <w:rPr>
                <w:b/>
                <w:bCs/>
                <w:sz w:val="20"/>
                <w:szCs w:val="20"/>
              </w:rPr>
              <w:t>Liczba osób doświadczających przemocy domowej, których ww. postępowanie dotyczyło</w:t>
            </w:r>
          </w:p>
        </w:tc>
        <w:tc>
          <w:tcPr>
            <w:tcW w:w="2127" w:type="dxa"/>
          </w:tcPr>
          <w:p w14:paraId="20751D7E" w14:textId="77777777" w:rsidR="00BF087D" w:rsidRPr="00471689" w:rsidRDefault="00BF087D" w:rsidP="00182440">
            <w:pPr>
              <w:autoSpaceDN w:val="0"/>
              <w:contextualSpacing/>
              <w:textAlignment w:val="baseline"/>
              <w:rPr>
                <w:rFonts w:eastAsia="Calibri"/>
                <w:b/>
                <w:bCs/>
                <w:kern w:val="3"/>
                <w:sz w:val="20"/>
                <w:szCs w:val="20"/>
                <w:lang w:eastAsia="zh-CN" w:bidi="hi-IN"/>
              </w:rPr>
            </w:pPr>
            <w:r w:rsidRPr="00471689">
              <w:rPr>
                <w:b/>
                <w:bCs/>
                <w:sz w:val="20"/>
                <w:szCs w:val="20"/>
              </w:rPr>
              <w:t>Liczba osób stosujących przemoc domową, których ww. postępowanie dotyczyło</w:t>
            </w:r>
          </w:p>
        </w:tc>
      </w:tr>
      <w:tr w:rsidR="00BF087D" w14:paraId="0DDA448F" w14:textId="77777777" w:rsidTr="00182440">
        <w:tc>
          <w:tcPr>
            <w:tcW w:w="1654" w:type="dxa"/>
          </w:tcPr>
          <w:p w14:paraId="3C15A2E5" w14:textId="77777777" w:rsidR="00BF087D" w:rsidRDefault="00BF087D" w:rsidP="00182440">
            <w:pPr>
              <w:autoSpaceDN w:val="0"/>
              <w:spacing w:line="360" w:lineRule="auto"/>
              <w:contextualSpacing/>
              <w:textAlignment w:val="baseline"/>
              <w:rPr>
                <w:rFonts w:eastAsia="Calibri"/>
                <w:kern w:val="3"/>
                <w:lang w:eastAsia="zh-CN" w:bidi="hi-IN"/>
              </w:rPr>
            </w:pPr>
            <w:r>
              <w:rPr>
                <w:rFonts w:eastAsia="Calibri"/>
                <w:kern w:val="3"/>
                <w:lang w:eastAsia="zh-CN" w:bidi="hi-IN"/>
              </w:rPr>
              <w:t>10</w:t>
            </w:r>
          </w:p>
        </w:tc>
        <w:tc>
          <w:tcPr>
            <w:tcW w:w="2016" w:type="dxa"/>
          </w:tcPr>
          <w:p w14:paraId="251704F5" w14:textId="77777777" w:rsidR="00BF087D" w:rsidRDefault="00BF087D" w:rsidP="00182440">
            <w:pPr>
              <w:autoSpaceDN w:val="0"/>
              <w:spacing w:line="360" w:lineRule="auto"/>
              <w:contextualSpacing/>
              <w:textAlignment w:val="baseline"/>
              <w:rPr>
                <w:rFonts w:eastAsia="Calibri"/>
                <w:kern w:val="3"/>
                <w:lang w:eastAsia="zh-CN" w:bidi="hi-IN"/>
              </w:rPr>
            </w:pPr>
            <w:r>
              <w:rPr>
                <w:rFonts w:eastAsia="Calibri"/>
                <w:kern w:val="3"/>
                <w:lang w:eastAsia="zh-CN" w:bidi="hi-IN"/>
              </w:rPr>
              <w:t>10</w:t>
            </w:r>
          </w:p>
        </w:tc>
        <w:tc>
          <w:tcPr>
            <w:tcW w:w="1842" w:type="dxa"/>
          </w:tcPr>
          <w:p w14:paraId="7F25F5B4" w14:textId="77777777" w:rsidR="00BF087D" w:rsidRDefault="00BF087D" w:rsidP="00182440">
            <w:pPr>
              <w:autoSpaceDN w:val="0"/>
              <w:spacing w:line="360" w:lineRule="auto"/>
              <w:contextualSpacing/>
              <w:textAlignment w:val="baseline"/>
              <w:rPr>
                <w:rFonts w:eastAsia="Calibri"/>
                <w:kern w:val="3"/>
                <w:lang w:eastAsia="zh-CN" w:bidi="hi-IN"/>
              </w:rPr>
            </w:pPr>
            <w:r>
              <w:rPr>
                <w:rFonts w:eastAsia="Calibri"/>
                <w:kern w:val="3"/>
                <w:lang w:eastAsia="zh-CN" w:bidi="hi-IN"/>
              </w:rPr>
              <w:t>14</w:t>
            </w:r>
          </w:p>
        </w:tc>
        <w:tc>
          <w:tcPr>
            <w:tcW w:w="2127" w:type="dxa"/>
          </w:tcPr>
          <w:p w14:paraId="6E4FFE43" w14:textId="77777777" w:rsidR="00BF087D" w:rsidRDefault="00BF087D" w:rsidP="00182440">
            <w:pPr>
              <w:autoSpaceDN w:val="0"/>
              <w:spacing w:line="360" w:lineRule="auto"/>
              <w:contextualSpacing/>
              <w:textAlignment w:val="baseline"/>
              <w:rPr>
                <w:rFonts w:eastAsia="Calibri"/>
                <w:kern w:val="3"/>
                <w:lang w:eastAsia="zh-CN" w:bidi="hi-IN"/>
              </w:rPr>
            </w:pPr>
            <w:r>
              <w:rPr>
                <w:rFonts w:eastAsia="Calibri"/>
                <w:kern w:val="3"/>
                <w:lang w:eastAsia="zh-CN" w:bidi="hi-IN"/>
              </w:rPr>
              <w:t>8</w:t>
            </w:r>
          </w:p>
        </w:tc>
      </w:tr>
    </w:tbl>
    <w:p w14:paraId="0984CAF0" w14:textId="77777777" w:rsidR="00BF087D" w:rsidRDefault="00BF087D" w:rsidP="00BF087D">
      <w:pPr>
        <w:autoSpaceDN w:val="0"/>
        <w:spacing w:line="360" w:lineRule="auto"/>
        <w:ind w:left="720"/>
        <w:contextualSpacing/>
        <w:textAlignment w:val="baseline"/>
        <w:rPr>
          <w:rFonts w:eastAsia="Calibri"/>
          <w:kern w:val="3"/>
          <w:lang w:eastAsia="zh-CN" w:bidi="hi-IN"/>
        </w:rPr>
      </w:pPr>
    </w:p>
    <w:p w14:paraId="466A1A60" w14:textId="77777777" w:rsidR="00BF087D" w:rsidRDefault="00BF087D" w:rsidP="00BF087D">
      <w:pPr>
        <w:autoSpaceDN w:val="0"/>
        <w:spacing w:line="360" w:lineRule="auto"/>
        <w:ind w:left="720"/>
        <w:contextualSpacing/>
        <w:textAlignment w:val="baseline"/>
        <w:rPr>
          <w:rFonts w:eastAsia="Calibri"/>
          <w:kern w:val="3"/>
          <w:lang w:eastAsia="zh-CN" w:bidi="hi-IN"/>
        </w:rPr>
      </w:pPr>
    </w:p>
    <w:p w14:paraId="6F82AFC3" w14:textId="77777777" w:rsidR="00BF087D" w:rsidRDefault="00BF087D" w:rsidP="00BF087D">
      <w:pPr>
        <w:autoSpaceDN w:val="0"/>
        <w:spacing w:line="360" w:lineRule="auto"/>
        <w:ind w:left="720"/>
        <w:contextualSpacing/>
        <w:textAlignment w:val="baseline"/>
        <w:rPr>
          <w:rFonts w:eastAsia="Calibri"/>
          <w:kern w:val="3"/>
          <w:lang w:eastAsia="zh-CN" w:bidi="hi-IN"/>
        </w:rPr>
      </w:pPr>
    </w:p>
    <w:p w14:paraId="039DB259" w14:textId="77777777" w:rsidR="00BF087D" w:rsidRPr="00471689" w:rsidRDefault="00BF087D" w:rsidP="00BF087D">
      <w:pPr>
        <w:spacing w:line="360" w:lineRule="auto"/>
        <w:rPr>
          <w:b/>
          <w:bCs/>
        </w:rPr>
      </w:pPr>
      <w:r w:rsidRPr="00471689">
        <w:rPr>
          <w:b/>
          <w:bCs/>
        </w:rPr>
        <w:t>Liczba zakończonych w 2024 r. spraw w ramach procedury „Niebieska karta”</w:t>
      </w:r>
    </w:p>
    <w:tbl>
      <w:tblPr>
        <w:tblStyle w:val="Tabela-Siatka"/>
        <w:tblW w:w="0" w:type="auto"/>
        <w:tblLook w:val="04A0" w:firstRow="1" w:lastRow="0" w:firstColumn="1" w:lastColumn="0" w:noHBand="0" w:noVBand="1"/>
      </w:tblPr>
      <w:tblGrid>
        <w:gridCol w:w="3020"/>
        <w:gridCol w:w="3021"/>
        <w:gridCol w:w="3021"/>
      </w:tblGrid>
      <w:tr w:rsidR="00BF087D" w14:paraId="3E9FC11D" w14:textId="77777777" w:rsidTr="00182440">
        <w:tc>
          <w:tcPr>
            <w:tcW w:w="3020" w:type="dxa"/>
          </w:tcPr>
          <w:p w14:paraId="53CFA007" w14:textId="77777777" w:rsidR="00BF087D" w:rsidRPr="00471689" w:rsidRDefault="00BF087D" w:rsidP="00182440">
            <w:pPr>
              <w:rPr>
                <w:rFonts w:eastAsia="Calibri"/>
                <w:b/>
                <w:bCs/>
                <w:kern w:val="3"/>
                <w:sz w:val="18"/>
                <w:szCs w:val="18"/>
                <w:lang w:eastAsia="zh-CN" w:bidi="hi-IN"/>
              </w:rPr>
            </w:pPr>
            <w:r w:rsidRPr="00471689">
              <w:rPr>
                <w:b/>
                <w:bCs/>
                <w:sz w:val="18"/>
                <w:szCs w:val="18"/>
              </w:rPr>
              <w:t>Liczba zakończonych w 2024r. spraw w ramach procedury „Niebieska karta” ogółem</w:t>
            </w:r>
          </w:p>
        </w:tc>
        <w:tc>
          <w:tcPr>
            <w:tcW w:w="3021" w:type="dxa"/>
          </w:tcPr>
          <w:p w14:paraId="5F3B0003" w14:textId="77777777" w:rsidR="00BF087D" w:rsidRPr="00471689" w:rsidRDefault="00BF087D" w:rsidP="00182440">
            <w:pPr>
              <w:rPr>
                <w:rFonts w:eastAsia="Calibri"/>
                <w:b/>
                <w:bCs/>
                <w:kern w:val="3"/>
                <w:sz w:val="20"/>
                <w:szCs w:val="20"/>
                <w:lang w:eastAsia="zh-CN" w:bidi="hi-IN"/>
              </w:rPr>
            </w:pPr>
            <w:r w:rsidRPr="00471689">
              <w:rPr>
                <w:b/>
                <w:bCs/>
                <w:sz w:val="20"/>
                <w:szCs w:val="20"/>
              </w:rPr>
              <w:t>Na podstawie art. 9h ust. 1 pkt 1 Ustawy o przeciwdziałaniu przemocy domowej</w:t>
            </w:r>
          </w:p>
        </w:tc>
        <w:tc>
          <w:tcPr>
            <w:tcW w:w="3021" w:type="dxa"/>
          </w:tcPr>
          <w:p w14:paraId="757C5A43" w14:textId="77777777" w:rsidR="00BF087D" w:rsidRPr="00471689" w:rsidRDefault="00BF087D" w:rsidP="00182440">
            <w:pPr>
              <w:rPr>
                <w:rFonts w:eastAsia="Calibri"/>
                <w:b/>
                <w:bCs/>
                <w:kern w:val="3"/>
                <w:sz w:val="20"/>
                <w:szCs w:val="20"/>
                <w:lang w:eastAsia="zh-CN" w:bidi="hi-IN"/>
              </w:rPr>
            </w:pPr>
            <w:r w:rsidRPr="00471689">
              <w:rPr>
                <w:b/>
                <w:bCs/>
                <w:sz w:val="20"/>
                <w:szCs w:val="20"/>
              </w:rPr>
              <w:t>Na podstawie art. 9h ust. 1 pkt 2 Ustawy o przeciwdziałaniu przemocy domowej</w:t>
            </w:r>
          </w:p>
        </w:tc>
      </w:tr>
      <w:tr w:rsidR="00BF087D" w14:paraId="78CC7AAF" w14:textId="77777777" w:rsidTr="00182440">
        <w:tc>
          <w:tcPr>
            <w:tcW w:w="3020" w:type="dxa"/>
          </w:tcPr>
          <w:p w14:paraId="11C04A48" w14:textId="77777777" w:rsidR="00BF087D" w:rsidRDefault="00BF087D" w:rsidP="00182440">
            <w:pPr>
              <w:spacing w:line="360" w:lineRule="auto"/>
              <w:rPr>
                <w:rFonts w:eastAsia="Calibri"/>
                <w:kern w:val="3"/>
                <w:lang w:eastAsia="zh-CN" w:bidi="hi-IN"/>
              </w:rPr>
            </w:pPr>
            <w:r>
              <w:rPr>
                <w:rFonts w:eastAsia="Calibri"/>
                <w:kern w:val="3"/>
                <w:lang w:eastAsia="zh-CN" w:bidi="hi-IN"/>
              </w:rPr>
              <w:t>6</w:t>
            </w:r>
          </w:p>
        </w:tc>
        <w:tc>
          <w:tcPr>
            <w:tcW w:w="3021" w:type="dxa"/>
          </w:tcPr>
          <w:p w14:paraId="18EE7058" w14:textId="77777777" w:rsidR="00BF087D" w:rsidRDefault="00BF087D" w:rsidP="00182440">
            <w:pPr>
              <w:spacing w:line="360" w:lineRule="auto"/>
              <w:rPr>
                <w:rFonts w:eastAsia="Calibri"/>
                <w:kern w:val="3"/>
                <w:lang w:eastAsia="zh-CN" w:bidi="hi-IN"/>
              </w:rPr>
            </w:pPr>
            <w:r>
              <w:rPr>
                <w:rFonts w:eastAsia="Calibri"/>
                <w:kern w:val="3"/>
                <w:lang w:eastAsia="zh-CN" w:bidi="hi-IN"/>
              </w:rPr>
              <w:t>1</w:t>
            </w:r>
          </w:p>
        </w:tc>
        <w:tc>
          <w:tcPr>
            <w:tcW w:w="3021" w:type="dxa"/>
          </w:tcPr>
          <w:p w14:paraId="0E589EB0" w14:textId="77777777" w:rsidR="00BF087D" w:rsidRDefault="00BF087D" w:rsidP="00182440">
            <w:pPr>
              <w:spacing w:line="360" w:lineRule="auto"/>
              <w:rPr>
                <w:rFonts w:eastAsia="Calibri"/>
                <w:kern w:val="3"/>
                <w:lang w:eastAsia="zh-CN" w:bidi="hi-IN"/>
              </w:rPr>
            </w:pPr>
            <w:r>
              <w:rPr>
                <w:rFonts w:eastAsia="Calibri"/>
                <w:kern w:val="3"/>
                <w:lang w:eastAsia="zh-CN" w:bidi="hi-IN"/>
              </w:rPr>
              <w:t>5</w:t>
            </w:r>
          </w:p>
        </w:tc>
      </w:tr>
    </w:tbl>
    <w:p w14:paraId="578B86FB" w14:textId="77777777" w:rsidR="00BF087D" w:rsidRDefault="00BF087D" w:rsidP="00BF087D">
      <w:pPr>
        <w:spacing w:line="360" w:lineRule="auto"/>
        <w:jc w:val="both"/>
      </w:pPr>
    </w:p>
    <w:p w14:paraId="1EC62B52" w14:textId="77777777" w:rsidR="00BF087D" w:rsidRPr="00154EE6" w:rsidRDefault="00BF087D" w:rsidP="00BF087D">
      <w:pPr>
        <w:pStyle w:val="Akapitzlist"/>
        <w:numPr>
          <w:ilvl w:val="0"/>
          <w:numId w:val="57"/>
        </w:numPr>
        <w:spacing w:line="360" w:lineRule="auto"/>
        <w:jc w:val="both"/>
        <w:rPr>
          <w:rFonts w:ascii="Times New Roman" w:hAnsi="Times New Roman"/>
          <w:b/>
          <w:bCs/>
          <w:sz w:val="24"/>
          <w:szCs w:val="24"/>
        </w:rPr>
      </w:pPr>
      <w:r w:rsidRPr="00154EE6">
        <w:rPr>
          <w:rFonts w:ascii="Times New Roman" w:hAnsi="Times New Roman"/>
          <w:sz w:val="24"/>
          <w:szCs w:val="24"/>
        </w:rPr>
        <w:t>W ramach realizacji ,,Gminnego Programu Przeciwdziałania Przemocy Domowej i Ochrony Osób Doznających Przemocy Domowej na terenie Gminy Krzynowłoga Mała na lata 2024 - 2028”,  przyjętego Uchwałą</w:t>
      </w:r>
      <w:r w:rsidRPr="00154EE6">
        <w:rPr>
          <w:rFonts w:ascii="Times New Roman" w:eastAsia="Times New Roman" w:hAnsi="Times New Roman"/>
          <w:sz w:val="24"/>
          <w:szCs w:val="24"/>
          <w:lang w:eastAsia="pl-PL"/>
        </w:rPr>
        <w:t xml:space="preserve"> Rady Gminy w Krzynowłodze </w:t>
      </w:r>
    </w:p>
    <w:p w14:paraId="33789DFD" w14:textId="77777777" w:rsidR="00BF087D" w:rsidRPr="00154EE6" w:rsidRDefault="00BF087D" w:rsidP="00BF087D">
      <w:pPr>
        <w:pStyle w:val="Akapitzlist"/>
        <w:spacing w:line="360" w:lineRule="auto"/>
        <w:ind w:left="1080"/>
        <w:jc w:val="both"/>
        <w:rPr>
          <w:rFonts w:ascii="Times New Roman" w:hAnsi="Times New Roman"/>
          <w:b/>
          <w:bCs/>
          <w:sz w:val="24"/>
          <w:szCs w:val="24"/>
        </w:rPr>
      </w:pPr>
      <w:r w:rsidRPr="00154EE6">
        <w:rPr>
          <w:rFonts w:ascii="Times New Roman" w:eastAsia="Times New Roman" w:hAnsi="Times New Roman"/>
          <w:sz w:val="24"/>
          <w:szCs w:val="24"/>
          <w:lang w:eastAsia="pl-PL"/>
        </w:rPr>
        <w:t xml:space="preserve">Małej Nr </w:t>
      </w:r>
      <w:r w:rsidRPr="003D46D5">
        <w:rPr>
          <w:rFonts w:ascii="Times New Roman" w:eastAsia="Times New Roman" w:hAnsi="Times New Roman"/>
          <w:sz w:val="24"/>
          <w:szCs w:val="24"/>
          <w:lang w:eastAsia="pl-PL"/>
        </w:rPr>
        <w:t xml:space="preserve">LIX/305/2024 </w:t>
      </w:r>
      <w:r w:rsidRPr="00154EE6">
        <w:rPr>
          <w:rFonts w:ascii="Times New Roman" w:eastAsia="Times New Roman" w:hAnsi="Times New Roman"/>
          <w:sz w:val="24"/>
          <w:szCs w:val="24"/>
          <w:lang w:eastAsia="pl-PL"/>
        </w:rPr>
        <w:t xml:space="preserve"> z dnia </w:t>
      </w:r>
      <w:r>
        <w:rPr>
          <w:rFonts w:ascii="Times New Roman" w:eastAsia="Times New Roman" w:hAnsi="Times New Roman"/>
          <w:sz w:val="24"/>
          <w:szCs w:val="24"/>
          <w:lang w:eastAsia="pl-PL"/>
        </w:rPr>
        <w:t>26</w:t>
      </w:r>
      <w:r w:rsidRPr="00154EE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marca</w:t>
      </w:r>
      <w:r w:rsidRPr="00154EE6">
        <w:rPr>
          <w:rFonts w:ascii="Times New Roman" w:eastAsia="Times New Roman" w:hAnsi="Times New Roman"/>
          <w:sz w:val="24"/>
          <w:szCs w:val="24"/>
          <w:lang w:eastAsia="pl-PL"/>
        </w:rPr>
        <w:t xml:space="preserve"> 2024 </w:t>
      </w:r>
      <w:r w:rsidRPr="00154EE6">
        <w:rPr>
          <w:rFonts w:ascii="Times New Roman" w:hAnsi="Times New Roman"/>
          <w:sz w:val="24"/>
          <w:szCs w:val="24"/>
        </w:rPr>
        <w:t>prowadzone były następujące działania:</w:t>
      </w:r>
    </w:p>
    <w:p w14:paraId="3551CB67" w14:textId="77777777" w:rsidR="00BF087D" w:rsidRPr="00393C52" w:rsidRDefault="00BF087D" w:rsidP="00BF087D">
      <w:pPr>
        <w:spacing w:line="360" w:lineRule="auto"/>
        <w:jc w:val="both"/>
        <w:rPr>
          <w:b/>
          <w:bCs/>
        </w:rPr>
      </w:pPr>
      <w:r w:rsidRPr="00393C52">
        <w:rPr>
          <w:b/>
          <w:bCs/>
        </w:rPr>
        <w:t xml:space="preserve">1. Udzielanie profesjonalnej pomocy i wsparcia osobom dotkniętym przemocą. </w:t>
      </w:r>
    </w:p>
    <w:p w14:paraId="1DF4F5C1" w14:textId="77777777" w:rsidR="00BF087D" w:rsidRPr="00906AE2" w:rsidRDefault="00BF087D" w:rsidP="00BF087D">
      <w:pPr>
        <w:spacing w:line="360" w:lineRule="auto"/>
        <w:jc w:val="both"/>
      </w:pPr>
      <w:r w:rsidRPr="00906AE2">
        <w:t>- osoby/rodziny objęte Procedurą ,,Niebieska Karta” otrzymywały informacje na temat zjawiska przemocy w formie broszury i ulotek;</w:t>
      </w:r>
    </w:p>
    <w:p w14:paraId="59849D97" w14:textId="77777777" w:rsidR="00BF087D" w:rsidRPr="00906AE2" w:rsidRDefault="00BF087D" w:rsidP="00BF087D">
      <w:pPr>
        <w:spacing w:line="360" w:lineRule="auto"/>
        <w:jc w:val="both"/>
      </w:pPr>
      <w:r w:rsidRPr="00906AE2">
        <w:t xml:space="preserve">- przewodniczący ZI  złożył jeden wniosek do Sądu Rodzinnego o wydanie zarządzeń </w:t>
      </w:r>
      <w:r>
        <w:t xml:space="preserve">  </w:t>
      </w:r>
      <w:r w:rsidRPr="00906AE2">
        <w:t>opiekuńczych,</w:t>
      </w:r>
    </w:p>
    <w:p w14:paraId="4F9E97B3" w14:textId="77777777" w:rsidR="00BF087D" w:rsidRPr="00906AE2" w:rsidRDefault="00BF087D" w:rsidP="00BF087D">
      <w:pPr>
        <w:spacing w:line="360" w:lineRule="auto"/>
        <w:jc w:val="both"/>
      </w:pPr>
      <w:r w:rsidRPr="00906AE2">
        <w:t>- osoby doświadczające przemocy domowej objęte były poradnictwem prawnym, pracą socjalną, asystenturą rodziny oraz wsparciem pedagogicznym</w:t>
      </w:r>
      <w:r>
        <w:t xml:space="preserve"> oraz wsparciem psychologicznym</w:t>
      </w:r>
      <w:r w:rsidRPr="00906AE2">
        <w:t>;</w:t>
      </w:r>
    </w:p>
    <w:p w14:paraId="122E92CF" w14:textId="77777777" w:rsidR="00BF087D" w:rsidRDefault="00BF087D" w:rsidP="00BF087D">
      <w:pPr>
        <w:spacing w:line="360" w:lineRule="auto"/>
        <w:jc w:val="both"/>
      </w:pPr>
      <w:r>
        <w:t xml:space="preserve">- </w:t>
      </w:r>
      <w:r w:rsidRPr="00906AE2">
        <w:t xml:space="preserve">osobom doświadczającym przemocy domowej udzielone zostało wsparcie finansowe ze środków GOPS (zasiłki okresowe, celowe, pomoc w formie dożywiania), wydawane były skierowania do otrzymania pomocy żywnościowej. </w:t>
      </w:r>
    </w:p>
    <w:p w14:paraId="1FC2CE71" w14:textId="77777777" w:rsidR="00BF087D" w:rsidRPr="00AF4EE1" w:rsidRDefault="00BF087D" w:rsidP="00BF087D">
      <w:pPr>
        <w:spacing w:line="360" w:lineRule="auto"/>
        <w:jc w:val="both"/>
        <w:rPr>
          <w:b/>
          <w:bCs/>
        </w:rPr>
      </w:pPr>
      <w:r w:rsidRPr="00AF4EE1">
        <w:rPr>
          <w:b/>
          <w:bCs/>
        </w:rPr>
        <w:t>Działania podejmowane wobec osób doświadczających przemocy w rodzinie:</w:t>
      </w:r>
    </w:p>
    <w:tbl>
      <w:tblPr>
        <w:tblStyle w:val="Tabela-Siatka"/>
        <w:tblW w:w="0" w:type="auto"/>
        <w:tblLook w:val="04A0" w:firstRow="1" w:lastRow="0" w:firstColumn="1" w:lastColumn="0" w:noHBand="0" w:noVBand="1"/>
      </w:tblPr>
      <w:tblGrid>
        <w:gridCol w:w="4531"/>
        <w:gridCol w:w="4531"/>
      </w:tblGrid>
      <w:tr w:rsidR="00BF087D" w14:paraId="337660D1" w14:textId="77777777" w:rsidTr="00182440">
        <w:tc>
          <w:tcPr>
            <w:tcW w:w="4531" w:type="dxa"/>
          </w:tcPr>
          <w:p w14:paraId="0F768438" w14:textId="77777777" w:rsidR="00BF087D" w:rsidRPr="0053731F" w:rsidRDefault="00BF087D" w:rsidP="00182440">
            <w:pPr>
              <w:spacing w:line="360" w:lineRule="auto"/>
              <w:jc w:val="both"/>
              <w:rPr>
                <w:b/>
                <w:bCs/>
                <w:sz w:val="20"/>
                <w:szCs w:val="20"/>
              </w:rPr>
            </w:pPr>
            <w:r w:rsidRPr="0053731F">
              <w:rPr>
                <w:b/>
                <w:bCs/>
                <w:sz w:val="20"/>
                <w:szCs w:val="20"/>
              </w:rPr>
              <w:t>Liczba osób objętych pomocą</w:t>
            </w:r>
          </w:p>
        </w:tc>
        <w:tc>
          <w:tcPr>
            <w:tcW w:w="4531" w:type="dxa"/>
          </w:tcPr>
          <w:p w14:paraId="50BB108A" w14:textId="77777777" w:rsidR="00BF087D" w:rsidRPr="0053731F" w:rsidRDefault="00BF087D" w:rsidP="00182440">
            <w:pPr>
              <w:spacing w:line="360" w:lineRule="auto"/>
              <w:jc w:val="both"/>
              <w:rPr>
                <w:b/>
                <w:bCs/>
                <w:sz w:val="20"/>
                <w:szCs w:val="20"/>
              </w:rPr>
            </w:pPr>
            <w:r w:rsidRPr="0053731F">
              <w:rPr>
                <w:b/>
                <w:bCs/>
                <w:sz w:val="20"/>
                <w:szCs w:val="20"/>
              </w:rPr>
              <w:t>Podjęte działania</w:t>
            </w:r>
          </w:p>
        </w:tc>
      </w:tr>
      <w:tr w:rsidR="00BF087D" w14:paraId="7F9F7363" w14:textId="77777777" w:rsidTr="00182440">
        <w:tc>
          <w:tcPr>
            <w:tcW w:w="4531" w:type="dxa"/>
          </w:tcPr>
          <w:p w14:paraId="5F6CEDDE" w14:textId="77777777" w:rsidR="00BF087D" w:rsidRDefault="00BF087D" w:rsidP="00182440">
            <w:pPr>
              <w:spacing w:line="360" w:lineRule="auto"/>
              <w:jc w:val="both"/>
              <w:rPr>
                <w:b/>
                <w:bCs/>
              </w:rPr>
            </w:pPr>
            <w:r>
              <w:rPr>
                <w:b/>
                <w:bCs/>
              </w:rPr>
              <w:t>3</w:t>
            </w:r>
          </w:p>
        </w:tc>
        <w:tc>
          <w:tcPr>
            <w:tcW w:w="4531" w:type="dxa"/>
          </w:tcPr>
          <w:p w14:paraId="70EE4379" w14:textId="77777777" w:rsidR="00BF087D" w:rsidRPr="00393C52" w:rsidRDefault="00BF087D" w:rsidP="00182440">
            <w:pPr>
              <w:spacing w:line="360" w:lineRule="auto"/>
              <w:jc w:val="both"/>
              <w:rPr>
                <w:sz w:val="20"/>
                <w:szCs w:val="20"/>
              </w:rPr>
            </w:pPr>
            <w:r w:rsidRPr="00393C52">
              <w:rPr>
                <w:sz w:val="20"/>
                <w:szCs w:val="20"/>
              </w:rPr>
              <w:t>Udzielanie świadczeń z pomocy społecznej</w:t>
            </w:r>
          </w:p>
        </w:tc>
      </w:tr>
      <w:tr w:rsidR="00BF087D" w14:paraId="12593571" w14:textId="77777777" w:rsidTr="00182440">
        <w:tc>
          <w:tcPr>
            <w:tcW w:w="4531" w:type="dxa"/>
          </w:tcPr>
          <w:p w14:paraId="231A95AD" w14:textId="77777777" w:rsidR="00BF087D" w:rsidRDefault="00BF087D" w:rsidP="00182440">
            <w:pPr>
              <w:spacing w:line="360" w:lineRule="auto"/>
              <w:jc w:val="both"/>
              <w:rPr>
                <w:b/>
                <w:bCs/>
              </w:rPr>
            </w:pPr>
            <w:r>
              <w:rPr>
                <w:b/>
                <w:bCs/>
              </w:rPr>
              <w:t>6</w:t>
            </w:r>
          </w:p>
        </w:tc>
        <w:tc>
          <w:tcPr>
            <w:tcW w:w="4531" w:type="dxa"/>
          </w:tcPr>
          <w:p w14:paraId="4DECD94D" w14:textId="77777777" w:rsidR="00BF087D" w:rsidRPr="00393C52" w:rsidRDefault="00BF087D" w:rsidP="00182440">
            <w:pPr>
              <w:spacing w:line="360" w:lineRule="auto"/>
              <w:jc w:val="both"/>
              <w:rPr>
                <w:sz w:val="20"/>
                <w:szCs w:val="20"/>
              </w:rPr>
            </w:pPr>
            <w:r w:rsidRPr="00393C52">
              <w:rPr>
                <w:sz w:val="20"/>
                <w:szCs w:val="20"/>
              </w:rPr>
              <w:t>Monitoring prowadzony przez grupy diagnostyczno- pomocowe po zakończeniu procedury ,,Niebieska karta”</w:t>
            </w:r>
          </w:p>
        </w:tc>
      </w:tr>
      <w:tr w:rsidR="00BF087D" w14:paraId="6553BE89" w14:textId="77777777" w:rsidTr="00182440">
        <w:tc>
          <w:tcPr>
            <w:tcW w:w="4531" w:type="dxa"/>
          </w:tcPr>
          <w:p w14:paraId="0363FB0F" w14:textId="77777777" w:rsidR="00BF087D" w:rsidRDefault="00BF087D" w:rsidP="00182440">
            <w:pPr>
              <w:spacing w:line="360" w:lineRule="auto"/>
              <w:jc w:val="both"/>
              <w:rPr>
                <w:b/>
                <w:bCs/>
              </w:rPr>
            </w:pPr>
            <w:r>
              <w:rPr>
                <w:b/>
                <w:bCs/>
              </w:rPr>
              <w:t>3</w:t>
            </w:r>
          </w:p>
        </w:tc>
        <w:tc>
          <w:tcPr>
            <w:tcW w:w="4531" w:type="dxa"/>
          </w:tcPr>
          <w:p w14:paraId="2DA31B1C" w14:textId="77777777" w:rsidR="00BF087D" w:rsidRPr="00393C52" w:rsidRDefault="00BF087D" w:rsidP="00182440">
            <w:pPr>
              <w:spacing w:line="360" w:lineRule="auto"/>
              <w:jc w:val="both"/>
              <w:rPr>
                <w:sz w:val="20"/>
                <w:szCs w:val="20"/>
              </w:rPr>
            </w:pPr>
            <w:r w:rsidRPr="00393C52">
              <w:rPr>
                <w:sz w:val="20"/>
                <w:szCs w:val="20"/>
              </w:rPr>
              <w:t>Współpraca z kuratorem</w:t>
            </w:r>
          </w:p>
        </w:tc>
      </w:tr>
      <w:tr w:rsidR="00BF087D" w14:paraId="161CCD9C" w14:textId="77777777" w:rsidTr="00182440">
        <w:tc>
          <w:tcPr>
            <w:tcW w:w="4531" w:type="dxa"/>
          </w:tcPr>
          <w:p w14:paraId="58C184E8" w14:textId="77777777" w:rsidR="00BF087D" w:rsidRDefault="00BF087D" w:rsidP="00182440">
            <w:pPr>
              <w:spacing w:line="360" w:lineRule="auto"/>
              <w:jc w:val="both"/>
              <w:rPr>
                <w:b/>
                <w:bCs/>
              </w:rPr>
            </w:pPr>
            <w:r>
              <w:rPr>
                <w:b/>
                <w:bCs/>
              </w:rPr>
              <w:t>4</w:t>
            </w:r>
          </w:p>
        </w:tc>
        <w:tc>
          <w:tcPr>
            <w:tcW w:w="4531" w:type="dxa"/>
          </w:tcPr>
          <w:p w14:paraId="13148AC8" w14:textId="77777777" w:rsidR="00BF087D" w:rsidRPr="00393C52" w:rsidRDefault="00BF087D" w:rsidP="00182440">
            <w:pPr>
              <w:spacing w:line="360" w:lineRule="auto"/>
              <w:jc w:val="both"/>
              <w:rPr>
                <w:sz w:val="20"/>
                <w:szCs w:val="20"/>
              </w:rPr>
            </w:pPr>
            <w:r w:rsidRPr="00393C52">
              <w:rPr>
                <w:sz w:val="20"/>
                <w:szCs w:val="20"/>
              </w:rPr>
              <w:t>Poradnictwo prawne</w:t>
            </w:r>
          </w:p>
        </w:tc>
      </w:tr>
      <w:tr w:rsidR="00BF087D" w14:paraId="2CB7A0D9" w14:textId="77777777" w:rsidTr="00182440">
        <w:tc>
          <w:tcPr>
            <w:tcW w:w="4531" w:type="dxa"/>
          </w:tcPr>
          <w:p w14:paraId="6A08A0ED" w14:textId="77777777" w:rsidR="00BF087D" w:rsidRDefault="00BF087D" w:rsidP="00182440">
            <w:pPr>
              <w:spacing w:line="360" w:lineRule="auto"/>
              <w:jc w:val="both"/>
              <w:rPr>
                <w:b/>
                <w:bCs/>
              </w:rPr>
            </w:pPr>
            <w:r>
              <w:rPr>
                <w:b/>
                <w:bCs/>
              </w:rPr>
              <w:t>4</w:t>
            </w:r>
          </w:p>
        </w:tc>
        <w:tc>
          <w:tcPr>
            <w:tcW w:w="4531" w:type="dxa"/>
          </w:tcPr>
          <w:p w14:paraId="68129A55" w14:textId="77777777" w:rsidR="00BF087D" w:rsidRPr="00393C52" w:rsidRDefault="00BF087D" w:rsidP="00182440">
            <w:pPr>
              <w:spacing w:line="360" w:lineRule="auto"/>
              <w:jc w:val="both"/>
              <w:rPr>
                <w:sz w:val="20"/>
                <w:szCs w:val="20"/>
              </w:rPr>
            </w:pPr>
            <w:r w:rsidRPr="00393C52">
              <w:rPr>
                <w:sz w:val="20"/>
                <w:szCs w:val="20"/>
              </w:rPr>
              <w:t>Skierowanie na konsultacje psychologiczne</w:t>
            </w:r>
          </w:p>
        </w:tc>
      </w:tr>
      <w:tr w:rsidR="00BF087D" w14:paraId="0E37887D" w14:textId="77777777" w:rsidTr="00182440">
        <w:tc>
          <w:tcPr>
            <w:tcW w:w="4531" w:type="dxa"/>
          </w:tcPr>
          <w:p w14:paraId="1BA262E0" w14:textId="77777777" w:rsidR="00BF087D" w:rsidRDefault="00BF087D" w:rsidP="00182440">
            <w:pPr>
              <w:spacing w:line="360" w:lineRule="auto"/>
              <w:jc w:val="both"/>
              <w:rPr>
                <w:b/>
                <w:bCs/>
              </w:rPr>
            </w:pPr>
            <w:r>
              <w:rPr>
                <w:b/>
                <w:bCs/>
              </w:rPr>
              <w:t>8</w:t>
            </w:r>
          </w:p>
        </w:tc>
        <w:tc>
          <w:tcPr>
            <w:tcW w:w="4531" w:type="dxa"/>
          </w:tcPr>
          <w:p w14:paraId="3FB7EE23" w14:textId="77777777" w:rsidR="00BF087D" w:rsidRPr="00393C52" w:rsidRDefault="00BF087D" w:rsidP="00182440">
            <w:pPr>
              <w:spacing w:line="360" w:lineRule="auto"/>
              <w:jc w:val="both"/>
              <w:rPr>
                <w:sz w:val="20"/>
                <w:szCs w:val="20"/>
              </w:rPr>
            </w:pPr>
            <w:r w:rsidRPr="00393C52">
              <w:rPr>
                <w:sz w:val="20"/>
                <w:szCs w:val="20"/>
              </w:rPr>
              <w:t>Pomoc pedagogiczna</w:t>
            </w:r>
          </w:p>
        </w:tc>
      </w:tr>
    </w:tbl>
    <w:p w14:paraId="037BD9BD" w14:textId="77777777" w:rsidR="00BF087D" w:rsidRDefault="00BF087D" w:rsidP="00BF087D">
      <w:pPr>
        <w:spacing w:line="360" w:lineRule="auto"/>
        <w:jc w:val="both"/>
        <w:rPr>
          <w:b/>
          <w:bCs/>
        </w:rPr>
      </w:pPr>
      <w:r>
        <w:rPr>
          <w:b/>
          <w:bCs/>
        </w:rPr>
        <w:t xml:space="preserve">2.  </w:t>
      </w:r>
      <w:r w:rsidRPr="00393C52">
        <w:rPr>
          <w:b/>
          <w:bCs/>
        </w:rPr>
        <w:t xml:space="preserve">Ochrona </w:t>
      </w:r>
      <w:r>
        <w:rPr>
          <w:b/>
          <w:bCs/>
        </w:rPr>
        <w:t xml:space="preserve">ofiar </w:t>
      </w:r>
      <w:r w:rsidRPr="00393C52">
        <w:rPr>
          <w:b/>
          <w:bCs/>
        </w:rPr>
        <w:t>przed dalszym krzywdzeniem przez sprawcę.</w:t>
      </w:r>
    </w:p>
    <w:p w14:paraId="415CCF39" w14:textId="77777777" w:rsidR="00BF087D" w:rsidRDefault="00BF087D" w:rsidP="00BF087D">
      <w:pPr>
        <w:spacing w:line="360" w:lineRule="auto"/>
        <w:ind w:firstLine="708"/>
        <w:jc w:val="both"/>
      </w:pPr>
      <w:r w:rsidRPr="003D46D5">
        <w:t xml:space="preserve">Celem zadania jest przede wszystkim zapewnienie bezpieczeństwa osobom wobec, </w:t>
      </w:r>
      <w:r w:rsidRPr="003D46D5">
        <w:lastRenderedPageBreak/>
        <w:t>których istnieje podejrzenie, że są dotknięte przemocą, poprzez szybką i skuteczną interwencję służb do tego uprawnionych oraz podjęcie czynności, które zabezpieczą je przed dalszym ich krzywdzeniem, np.:</w:t>
      </w:r>
    </w:p>
    <w:p w14:paraId="208693F4" w14:textId="77777777" w:rsidR="00BF087D" w:rsidRPr="00921507" w:rsidRDefault="00BF087D" w:rsidP="00BF087D">
      <w:pPr>
        <w:spacing w:line="360" w:lineRule="auto"/>
        <w:jc w:val="both"/>
      </w:pPr>
      <w:r>
        <w:t xml:space="preserve"> - </w:t>
      </w:r>
      <w:r w:rsidRPr="00921507">
        <w:t>odseparowanie osoby krzywdzonej od osoby wobec, której istnieje podejrzenie, że stosuje</w:t>
      </w:r>
      <w:r>
        <w:t xml:space="preserve">    </w:t>
      </w:r>
      <w:r w:rsidRPr="00921507">
        <w:t>przemoc,</w:t>
      </w:r>
    </w:p>
    <w:p w14:paraId="65E6ADBD" w14:textId="77777777" w:rsidR="00BF087D" w:rsidRPr="00921507" w:rsidRDefault="00BF087D" w:rsidP="00BF087D">
      <w:pPr>
        <w:spacing w:line="360" w:lineRule="auto"/>
        <w:jc w:val="both"/>
      </w:pPr>
      <w:r>
        <w:t xml:space="preserve"> - </w:t>
      </w:r>
      <w:r w:rsidRPr="00921507">
        <w:t>wprowadzenie zakazu kontaktowania się i zbliżania do  osoby pokrzywdzonej itp.</w:t>
      </w:r>
    </w:p>
    <w:p w14:paraId="5DA40B0B" w14:textId="77777777" w:rsidR="00BF087D" w:rsidRDefault="00BF087D" w:rsidP="00BF087D">
      <w:pPr>
        <w:spacing w:line="360" w:lineRule="auto"/>
        <w:ind w:firstLine="708"/>
        <w:jc w:val="both"/>
      </w:pPr>
      <w:r w:rsidRPr="00054070">
        <w:t>Praca w grupach diagnostyczno – pomocowych nastawiona jest przede wszystkim na zapewnienie bezpieczeństwa osobie, co do której istnieje podejrzenie, że jest dotknięta przemocą w rodzinie . Pracownicy socjalni podejmują działania m. in.:</w:t>
      </w:r>
    </w:p>
    <w:p w14:paraId="79488799" w14:textId="77777777" w:rsidR="00BF087D" w:rsidRPr="00054070" w:rsidRDefault="00BF087D" w:rsidP="00BF087D">
      <w:pPr>
        <w:pStyle w:val="Bezodstpw"/>
        <w:spacing w:line="360" w:lineRule="auto"/>
        <w:jc w:val="both"/>
      </w:pPr>
      <w:r>
        <w:t xml:space="preserve">          </w:t>
      </w:r>
      <w:r w:rsidRPr="00054070">
        <w:t xml:space="preserve"> - poprzez stworzenie indywidualnego planu pracy dla osoby wobec, której istniej</w:t>
      </w:r>
    </w:p>
    <w:p w14:paraId="6E86FA48" w14:textId="77777777" w:rsidR="00BF087D" w:rsidRPr="00054070" w:rsidRDefault="00BF087D" w:rsidP="00BF087D">
      <w:pPr>
        <w:pStyle w:val="Bezodstpw"/>
        <w:spacing w:line="360" w:lineRule="auto"/>
        <w:jc w:val="both"/>
      </w:pPr>
      <w:r w:rsidRPr="00054070">
        <w:t xml:space="preserve">     </w:t>
      </w:r>
      <w:r>
        <w:t xml:space="preserve">         </w:t>
      </w:r>
      <w:r w:rsidRPr="00054070">
        <w:t>podejrzenie, że jest dotknięta przemocą w rodzinie,</w:t>
      </w:r>
    </w:p>
    <w:p w14:paraId="4B3C862E" w14:textId="77777777" w:rsidR="00BF087D" w:rsidRDefault="00BF087D" w:rsidP="00BF087D">
      <w:pPr>
        <w:pStyle w:val="Bezodstpw"/>
        <w:spacing w:line="360" w:lineRule="auto"/>
        <w:jc w:val="both"/>
      </w:pPr>
      <w:r w:rsidRPr="00054070">
        <w:t xml:space="preserve"> </w:t>
      </w:r>
      <w:r>
        <w:t xml:space="preserve">          </w:t>
      </w:r>
      <w:r w:rsidRPr="00054070">
        <w:t>- informują o możliwościach skorzystania z pomocy psychologiczne</w:t>
      </w:r>
      <w:r>
        <w:t>j, medycznej,</w:t>
      </w:r>
    </w:p>
    <w:p w14:paraId="6BF46D72" w14:textId="77777777" w:rsidR="00BF087D" w:rsidRPr="00054070" w:rsidRDefault="00BF087D" w:rsidP="00BF087D">
      <w:pPr>
        <w:pStyle w:val="Bezodstpw"/>
        <w:spacing w:line="360" w:lineRule="auto"/>
        <w:jc w:val="both"/>
      </w:pPr>
      <w:r>
        <w:t xml:space="preserve">              prawnej, wsparcia socjalnego,</w:t>
      </w:r>
    </w:p>
    <w:p w14:paraId="1B17AD58" w14:textId="77777777" w:rsidR="00BF087D" w:rsidRPr="003D46D5" w:rsidRDefault="00BF087D" w:rsidP="00BF087D">
      <w:pPr>
        <w:pStyle w:val="Akapitzlist"/>
        <w:spacing w:line="360" w:lineRule="auto"/>
        <w:jc w:val="both"/>
        <w:rPr>
          <w:rFonts w:ascii="Times New Roman" w:hAnsi="Times New Roman"/>
          <w:sz w:val="24"/>
          <w:szCs w:val="24"/>
        </w:rPr>
      </w:pPr>
      <w:r w:rsidRPr="003D46D5">
        <w:rPr>
          <w:rFonts w:ascii="Times New Roman" w:hAnsi="Times New Roman"/>
          <w:sz w:val="24"/>
          <w:szCs w:val="24"/>
        </w:rPr>
        <w:t>- poprzez pracę socjalną, w tym cykliczne wizyty w środowisku,</w:t>
      </w:r>
    </w:p>
    <w:p w14:paraId="7661D76A" w14:textId="77777777" w:rsidR="00BF087D" w:rsidRDefault="00BF087D" w:rsidP="00BF087D">
      <w:pPr>
        <w:pStyle w:val="Akapitzlist"/>
        <w:spacing w:line="360" w:lineRule="auto"/>
        <w:jc w:val="both"/>
        <w:rPr>
          <w:rFonts w:ascii="Times New Roman" w:hAnsi="Times New Roman"/>
          <w:sz w:val="24"/>
          <w:szCs w:val="24"/>
        </w:rPr>
      </w:pPr>
      <w:r w:rsidRPr="003D46D5">
        <w:rPr>
          <w:rFonts w:ascii="Times New Roman" w:hAnsi="Times New Roman"/>
          <w:sz w:val="24"/>
          <w:szCs w:val="24"/>
        </w:rPr>
        <w:t>- powiadamiają sąd rodzinny i opiekuńczy o sytuacji rodziny itp.,</w:t>
      </w:r>
    </w:p>
    <w:p w14:paraId="22920488" w14:textId="77777777" w:rsidR="00BF087D" w:rsidRPr="00054070" w:rsidRDefault="00BF087D" w:rsidP="00BF087D">
      <w:pPr>
        <w:spacing w:line="360" w:lineRule="auto"/>
        <w:jc w:val="both"/>
      </w:pPr>
      <w:r w:rsidRPr="00054070">
        <w:t>W stosunku do osoby, wobec której istnieje podejrzenie, że stosuje przemoc</w:t>
      </w:r>
      <w:r>
        <w:t xml:space="preserve">, </w:t>
      </w:r>
      <w:r w:rsidRPr="00054070">
        <w:t xml:space="preserve"> członkowie grup </w:t>
      </w:r>
      <w:r>
        <w:t>diagnostyczno - pomocowych</w:t>
      </w:r>
      <w:r w:rsidRPr="00054070">
        <w:t xml:space="preserve"> podejmują działania m.in.:</w:t>
      </w:r>
    </w:p>
    <w:p w14:paraId="56C4952B" w14:textId="77777777" w:rsidR="00BF087D" w:rsidRDefault="00BF087D" w:rsidP="00BF087D">
      <w:pPr>
        <w:pStyle w:val="Akapitzlist"/>
        <w:spacing w:line="360" w:lineRule="auto"/>
        <w:jc w:val="both"/>
        <w:rPr>
          <w:rFonts w:ascii="Times New Roman" w:hAnsi="Times New Roman"/>
          <w:sz w:val="24"/>
          <w:szCs w:val="24"/>
        </w:rPr>
      </w:pPr>
      <w:r w:rsidRPr="003D46D5">
        <w:rPr>
          <w:rFonts w:ascii="Times New Roman" w:hAnsi="Times New Roman"/>
          <w:sz w:val="24"/>
          <w:szCs w:val="24"/>
        </w:rPr>
        <w:t>- kierują do Gminnej Komisji Rozwiązywania Problemów Alkoholowych cele</w:t>
      </w:r>
      <w:r>
        <w:rPr>
          <w:rFonts w:ascii="Times New Roman" w:hAnsi="Times New Roman"/>
          <w:sz w:val="24"/>
          <w:szCs w:val="24"/>
        </w:rPr>
        <w:t xml:space="preserve">m       </w:t>
      </w:r>
    </w:p>
    <w:p w14:paraId="4E9B8290" w14:textId="77777777" w:rsidR="00BF087D" w:rsidRPr="00054070" w:rsidRDefault="00BF087D" w:rsidP="00BF087D">
      <w:pPr>
        <w:pStyle w:val="Akapitzlist"/>
        <w:spacing w:line="360" w:lineRule="auto"/>
        <w:jc w:val="both"/>
        <w:rPr>
          <w:rFonts w:ascii="Times New Roman" w:hAnsi="Times New Roman"/>
          <w:sz w:val="24"/>
          <w:szCs w:val="24"/>
        </w:rPr>
      </w:pPr>
      <w:r>
        <w:rPr>
          <w:rFonts w:ascii="Times New Roman" w:hAnsi="Times New Roman"/>
          <w:sz w:val="24"/>
          <w:szCs w:val="24"/>
        </w:rPr>
        <w:t xml:space="preserve">  </w:t>
      </w:r>
      <w:r w:rsidRPr="003D46D5">
        <w:rPr>
          <w:rFonts w:ascii="Times New Roman" w:hAnsi="Times New Roman"/>
          <w:sz w:val="24"/>
          <w:szCs w:val="24"/>
        </w:rPr>
        <w:t>spotkania osoby</w:t>
      </w:r>
      <w:r>
        <w:rPr>
          <w:rFonts w:ascii="Times New Roman" w:hAnsi="Times New Roman"/>
          <w:sz w:val="24"/>
          <w:szCs w:val="24"/>
        </w:rPr>
        <w:t xml:space="preserve"> </w:t>
      </w:r>
      <w:r w:rsidRPr="00054070">
        <w:rPr>
          <w:rFonts w:ascii="Times New Roman" w:hAnsi="Times New Roman"/>
          <w:sz w:val="24"/>
          <w:szCs w:val="24"/>
        </w:rPr>
        <w:t>uzależnionej od alkoholu z terapeutą ds. uzależnień,</w:t>
      </w:r>
    </w:p>
    <w:p w14:paraId="3EECB663" w14:textId="77777777" w:rsidR="00BF087D" w:rsidRDefault="00BF087D" w:rsidP="00BF087D">
      <w:pPr>
        <w:pStyle w:val="Akapitzlist"/>
        <w:spacing w:line="360" w:lineRule="auto"/>
        <w:jc w:val="both"/>
        <w:rPr>
          <w:rFonts w:ascii="Times New Roman" w:hAnsi="Times New Roman"/>
          <w:sz w:val="24"/>
          <w:szCs w:val="24"/>
        </w:rPr>
      </w:pPr>
      <w:r w:rsidRPr="003D46D5">
        <w:rPr>
          <w:rFonts w:ascii="Times New Roman" w:hAnsi="Times New Roman"/>
          <w:sz w:val="24"/>
          <w:szCs w:val="24"/>
        </w:rPr>
        <w:t xml:space="preserve">- kierują na zajęcia korekcyjno – edukacyjne, </w:t>
      </w:r>
    </w:p>
    <w:p w14:paraId="1A1DD945" w14:textId="77777777" w:rsidR="00BF087D" w:rsidRDefault="00BF087D" w:rsidP="00BF087D">
      <w:pPr>
        <w:pStyle w:val="Akapitzlist"/>
        <w:spacing w:line="360" w:lineRule="auto"/>
        <w:jc w:val="both"/>
        <w:rPr>
          <w:rFonts w:ascii="Times New Roman" w:hAnsi="Times New Roman"/>
          <w:sz w:val="24"/>
          <w:szCs w:val="24"/>
        </w:rPr>
      </w:pPr>
      <w:r w:rsidRPr="003D46D5">
        <w:rPr>
          <w:rFonts w:ascii="Times New Roman" w:hAnsi="Times New Roman"/>
          <w:sz w:val="24"/>
          <w:szCs w:val="24"/>
        </w:rPr>
        <w:t xml:space="preserve">- kierują na </w:t>
      </w:r>
      <w:r>
        <w:rPr>
          <w:rFonts w:ascii="Times New Roman" w:hAnsi="Times New Roman"/>
          <w:sz w:val="24"/>
          <w:szCs w:val="24"/>
        </w:rPr>
        <w:t>terapię</w:t>
      </w:r>
      <w:r w:rsidRPr="003D46D5">
        <w:rPr>
          <w:rFonts w:ascii="Times New Roman" w:hAnsi="Times New Roman"/>
          <w:sz w:val="24"/>
          <w:szCs w:val="24"/>
        </w:rPr>
        <w:t xml:space="preserve">, </w:t>
      </w:r>
    </w:p>
    <w:p w14:paraId="0624F5BA" w14:textId="77777777" w:rsidR="00BF087D" w:rsidRPr="00ED38F6" w:rsidRDefault="00BF087D" w:rsidP="00BF087D">
      <w:pPr>
        <w:pStyle w:val="Akapitzlist"/>
        <w:spacing w:line="360" w:lineRule="auto"/>
        <w:jc w:val="both"/>
        <w:rPr>
          <w:rFonts w:ascii="Times New Roman" w:hAnsi="Times New Roman"/>
          <w:sz w:val="24"/>
          <w:szCs w:val="24"/>
        </w:rPr>
      </w:pPr>
      <w:r w:rsidRPr="00ED38F6">
        <w:rPr>
          <w:rFonts w:ascii="Times New Roman" w:hAnsi="Times New Roman"/>
          <w:sz w:val="24"/>
          <w:szCs w:val="24"/>
        </w:rPr>
        <w:t>- cykliczne wizyty w środowisku.</w:t>
      </w:r>
    </w:p>
    <w:p w14:paraId="52F382E3" w14:textId="77777777" w:rsidR="00BF087D" w:rsidRDefault="00BF087D" w:rsidP="00BF087D">
      <w:pPr>
        <w:pStyle w:val="Standard"/>
        <w:snapToGrid w:val="0"/>
        <w:spacing w:line="360" w:lineRule="auto"/>
        <w:ind w:firstLine="360"/>
        <w:jc w:val="both"/>
      </w:pPr>
    </w:p>
    <w:p w14:paraId="62F11FA5" w14:textId="77777777" w:rsidR="00BF087D" w:rsidRPr="003D46D5" w:rsidRDefault="00BF087D" w:rsidP="00BF087D">
      <w:pPr>
        <w:pStyle w:val="Standard"/>
        <w:snapToGrid w:val="0"/>
        <w:spacing w:line="360" w:lineRule="auto"/>
        <w:ind w:firstLine="360"/>
        <w:jc w:val="both"/>
      </w:pPr>
      <w:r w:rsidRPr="003D46D5">
        <w:t>Ponadto, wsparcia i pomocy udzielali także członkowie Gminnej Komisji</w:t>
      </w:r>
      <w:r>
        <w:t xml:space="preserve"> </w:t>
      </w:r>
      <w:r w:rsidRPr="003D46D5">
        <w:t>Rozwiązywania</w:t>
      </w:r>
      <w:r>
        <w:t xml:space="preserve"> </w:t>
      </w:r>
      <w:r w:rsidRPr="003D46D5">
        <w:t>Problemów</w:t>
      </w:r>
      <w:r>
        <w:t xml:space="preserve"> </w:t>
      </w:r>
      <w:r w:rsidRPr="003D46D5">
        <w:t>Alkoholowych w Krzynowłodze Małej. Dodatkowo, dla osób, co do których istnieje podejrzenie, że są dotknięte przemocą w rodzinie dostępny był również telefon</w:t>
      </w:r>
      <w:r>
        <w:t xml:space="preserve"> </w:t>
      </w:r>
      <w:r w:rsidRPr="003D46D5">
        <w:t>kontaktowy, czynny od poniedziałku do piątku,</w:t>
      </w:r>
      <w:r>
        <w:t xml:space="preserve"> </w:t>
      </w:r>
      <w:r w:rsidRPr="003D46D5">
        <w:t>w godzinach pracy Ośrodka.</w:t>
      </w:r>
      <w:r>
        <w:t xml:space="preserve"> </w:t>
      </w:r>
      <w:r w:rsidRPr="003D46D5">
        <w:t>Dyżury telefoniczne pełnili pracownicy socjalni Ośrodka.</w:t>
      </w:r>
    </w:p>
    <w:p w14:paraId="5757ED55" w14:textId="77777777" w:rsidR="00BF087D" w:rsidRDefault="00BF087D" w:rsidP="00BF087D">
      <w:pPr>
        <w:spacing w:line="360" w:lineRule="auto"/>
        <w:jc w:val="both"/>
        <w:rPr>
          <w:b/>
          <w:bCs/>
        </w:rPr>
      </w:pPr>
    </w:p>
    <w:p w14:paraId="6338C166" w14:textId="77777777" w:rsidR="00BF087D" w:rsidRPr="00906AE2" w:rsidRDefault="00BF087D" w:rsidP="00BF087D">
      <w:pPr>
        <w:spacing w:line="360" w:lineRule="auto"/>
        <w:jc w:val="both"/>
      </w:pPr>
      <w:r w:rsidRPr="00906AE2">
        <w:t xml:space="preserve">- osoby stosujące przemoc domową, objęte procedurą ,,Niebieska karta” w trakcie spotkań grup diagnostyczno- pomocowych otrzymywały ulotki i broszury informacyjne dotyczące m.in. nadużywania alkoholu, czy konsekwencji prawnych wynikających ze stosowania przemocy domowej, </w:t>
      </w:r>
    </w:p>
    <w:p w14:paraId="136058FF" w14:textId="77777777" w:rsidR="00BF087D" w:rsidRPr="00906AE2" w:rsidRDefault="00BF087D" w:rsidP="00BF087D">
      <w:pPr>
        <w:spacing w:line="360" w:lineRule="auto"/>
        <w:jc w:val="both"/>
      </w:pPr>
      <w:r w:rsidRPr="00906AE2">
        <w:lastRenderedPageBreak/>
        <w:t>- z osobami stosującymi przemoc domową przeprowadzane były rozmowy dyscyplinujące i motywujące do zmiany zachowania wobec członków rodziny,</w:t>
      </w:r>
      <w:r>
        <w:t xml:space="preserve"> </w:t>
      </w:r>
      <w:r w:rsidRPr="00906AE2">
        <w:t>w 2024 r. wobec</w:t>
      </w:r>
      <w:r>
        <w:t xml:space="preserve"> 1</w:t>
      </w:r>
      <w:r w:rsidRPr="00906AE2">
        <w:t xml:space="preserve"> osob</w:t>
      </w:r>
      <w:r>
        <w:t>y</w:t>
      </w:r>
      <w:r w:rsidRPr="00906AE2">
        <w:t xml:space="preserve"> stosując</w:t>
      </w:r>
      <w:r>
        <w:t>ej</w:t>
      </w:r>
      <w:r w:rsidRPr="00906AE2">
        <w:t xml:space="preserve"> przemoc domową zostały zastosowane środki zapobiegawczych w postaci wydanego przez policję zakazu zbliżania się do osoby doznającej</w:t>
      </w:r>
      <w:r>
        <w:t xml:space="preserve"> </w:t>
      </w:r>
      <w:r w:rsidRPr="00906AE2">
        <w:t>przemocy domowej na odległość 50 metrów, zakazu kontaktowania się z tą osobą oraz nakazu natychmiastowego opuszczenia wspólnie zajmowanego mieszkania na okres 14 dni,</w:t>
      </w:r>
    </w:p>
    <w:p w14:paraId="7242FA89" w14:textId="77777777" w:rsidR="00BF087D" w:rsidRDefault="00BF087D" w:rsidP="00BF087D">
      <w:pPr>
        <w:spacing w:line="360" w:lineRule="auto"/>
        <w:jc w:val="both"/>
      </w:pPr>
      <w:r w:rsidRPr="00906AE2">
        <w:t>- jedna osoba stosująca przemoc domową została skierowan</w:t>
      </w:r>
      <w:r>
        <w:t>aj</w:t>
      </w:r>
      <w:r w:rsidRPr="00906AE2">
        <w:t xml:space="preserve"> do udziału w Programie Korekcyjno – Edukacyjnym dla Osób Stosujących Przemoc Domową, osoba ta ukończyła program.</w:t>
      </w:r>
    </w:p>
    <w:p w14:paraId="0E925A0D" w14:textId="77777777" w:rsidR="00BF087D" w:rsidRPr="00041EEA" w:rsidRDefault="00BF087D" w:rsidP="00BF087D">
      <w:pPr>
        <w:spacing w:line="360" w:lineRule="auto"/>
        <w:jc w:val="both"/>
        <w:rPr>
          <w:b/>
          <w:bCs/>
        </w:rPr>
      </w:pPr>
      <w:r w:rsidRPr="00041EEA">
        <w:rPr>
          <w:b/>
          <w:bCs/>
        </w:rPr>
        <w:t>Działania podejmowane wobec osób stosujących przemoc w rodzinie:</w:t>
      </w:r>
    </w:p>
    <w:tbl>
      <w:tblPr>
        <w:tblStyle w:val="Tabela-Siatka"/>
        <w:tblW w:w="0" w:type="auto"/>
        <w:tblLook w:val="04A0" w:firstRow="1" w:lastRow="0" w:firstColumn="1" w:lastColumn="0" w:noHBand="0" w:noVBand="1"/>
      </w:tblPr>
      <w:tblGrid>
        <w:gridCol w:w="4531"/>
        <w:gridCol w:w="4531"/>
      </w:tblGrid>
      <w:tr w:rsidR="00BF087D" w14:paraId="4CDAD5AA" w14:textId="77777777" w:rsidTr="00182440">
        <w:tc>
          <w:tcPr>
            <w:tcW w:w="4531" w:type="dxa"/>
          </w:tcPr>
          <w:p w14:paraId="1F955700" w14:textId="77777777" w:rsidR="00BF087D" w:rsidRPr="00D50A83" w:rsidRDefault="00BF087D" w:rsidP="00182440">
            <w:pPr>
              <w:spacing w:line="360" w:lineRule="auto"/>
              <w:jc w:val="both"/>
              <w:rPr>
                <w:b/>
                <w:bCs/>
              </w:rPr>
            </w:pPr>
            <w:r w:rsidRPr="00D50A83">
              <w:rPr>
                <w:b/>
                <w:bCs/>
              </w:rPr>
              <w:t>Liczba osób objętych działaniami</w:t>
            </w:r>
          </w:p>
        </w:tc>
        <w:tc>
          <w:tcPr>
            <w:tcW w:w="4531" w:type="dxa"/>
          </w:tcPr>
          <w:p w14:paraId="3F377045" w14:textId="77777777" w:rsidR="00BF087D" w:rsidRPr="00D50A83" w:rsidRDefault="00BF087D" w:rsidP="00182440">
            <w:pPr>
              <w:spacing w:line="360" w:lineRule="auto"/>
              <w:jc w:val="both"/>
              <w:rPr>
                <w:b/>
                <w:bCs/>
              </w:rPr>
            </w:pPr>
            <w:r w:rsidRPr="00D50A83">
              <w:rPr>
                <w:b/>
                <w:bCs/>
              </w:rPr>
              <w:t>Podjęte działania</w:t>
            </w:r>
          </w:p>
        </w:tc>
      </w:tr>
      <w:tr w:rsidR="00BF087D" w14:paraId="26A9E1B8" w14:textId="77777777" w:rsidTr="00182440">
        <w:tc>
          <w:tcPr>
            <w:tcW w:w="4531" w:type="dxa"/>
          </w:tcPr>
          <w:p w14:paraId="0243C95B" w14:textId="77777777" w:rsidR="00BF087D" w:rsidRDefault="00BF087D" w:rsidP="00182440">
            <w:pPr>
              <w:spacing w:line="360" w:lineRule="auto"/>
              <w:jc w:val="both"/>
              <w:rPr>
                <w:b/>
                <w:bCs/>
              </w:rPr>
            </w:pPr>
            <w:r>
              <w:rPr>
                <w:b/>
                <w:bCs/>
              </w:rPr>
              <w:t>6</w:t>
            </w:r>
          </w:p>
        </w:tc>
        <w:tc>
          <w:tcPr>
            <w:tcW w:w="4531" w:type="dxa"/>
          </w:tcPr>
          <w:p w14:paraId="7D905F6D" w14:textId="77777777" w:rsidR="00BF087D" w:rsidRPr="00393C52" w:rsidRDefault="00BF087D" w:rsidP="00182440">
            <w:pPr>
              <w:jc w:val="both"/>
              <w:rPr>
                <w:b/>
                <w:bCs/>
                <w:sz w:val="20"/>
                <w:szCs w:val="20"/>
              </w:rPr>
            </w:pPr>
            <w:r w:rsidRPr="00393C52">
              <w:rPr>
                <w:sz w:val="20"/>
                <w:szCs w:val="20"/>
              </w:rPr>
              <w:t>Monitoring prowadzony przez grupy diagnostyczno- pomocowe po</w:t>
            </w:r>
            <w:r>
              <w:rPr>
                <w:sz w:val="20"/>
                <w:szCs w:val="20"/>
              </w:rPr>
              <w:t xml:space="preserve"> </w:t>
            </w:r>
            <w:r w:rsidRPr="00393C52">
              <w:rPr>
                <w:sz w:val="20"/>
                <w:szCs w:val="20"/>
              </w:rPr>
              <w:t>zakończeniu procedury ,,Niebieska karta”</w:t>
            </w:r>
          </w:p>
        </w:tc>
      </w:tr>
      <w:tr w:rsidR="00BF087D" w14:paraId="4B064E0F" w14:textId="77777777" w:rsidTr="00182440">
        <w:tc>
          <w:tcPr>
            <w:tcW w:w="4531" w:type="dxa"/>
          </w:tcPr>
          <w:p w14:paraId="5E4529D5" w14:textId="77777777" w:rsidR="00BF087D" w:rsidRDefault="00BF087D" w:rsidP="00182440">
            <w:pPr>
              <w:spacing w:line="360" w:lineRule="auto"/>
              <w:jc w:val="both"/>
              <w:rPr>
                <w:b/>
                <w:bCs/>
              </w:rPr>
            </w:pPr>
            <w:r>
              <w:rPr>
                <w:b/>
                <w:bCs/>
              </w:rPr>
              <w:t>1</w:t>
            </w:r>
          </w:p>
        </w:tc>
        <w:tc>
          <w:tcPr>
            <w:tcW w:w="4531" w:type="dxa"/>
          </w:tcPr>
          <w:p w14:paraId="1E62AFFD" w14:textId="77777777" w:rsidR="00BF087D" w:rsidRPr="00393C52" w:rsidRDefault="00BF087D" w:rsidP="00182440">
            <w:pPr>
              <w:jc w:val="both"/>
              <w:rPr>
                <w:b/>
                <w:bCs/>
                <w:sz w:val="20"/>
                <w:szCs w:val="20"/>
              </w:rPr>
            </w:pPr>
            <w:r w:rsidRPr="00393C52">
              <w:rPr>
                <w:sz w:val="20"/>
                <w:szCs w:val="20"/>
              </w:rPr>
              <w:t>Skierowanie do udziału w programie oddziaływań korekcyjno- edukacyjnych dla sprawców przemocy</w:t>
            </w:r>
          </w:p>
        </w:tc>
      </w:tr>
      <w:tr w:rsidR="00BF087D" w14:paraId="42BE95D4" w14:textId="77777777" w:rsidTr="00182440">
        <w:tc>
          <w:tcPr>
            <w:tcW w:w="4531" w:type="dxa"/>
          </w:tcPr>
          <w:p w14:paraId="4BED646C" w14:textId="77777777" w:rsidR="00BF087D" w:rsidRDefault="00BF087D" w:rsidP="00182440">
            <w:pPr>
              <w:spacing w:line="360" w:lineRule="auto"/>
              <w:jc w:val="both"/>
              <w:rPr>
                <w:b/>
                <w:bCs/>
              </w:rPr>
            </w:pPr>
            <w:r>
              <w:rPr>
                <w:b/>
                <w:bCs/>
              </w:rPr>
              <w:t>1</w:t>
            </w:r>
          </w:p>
        </w:tc>
        <w:tc>
          <w:tcPr>
            <w:tcW w:w="4531" w:type="dxa"/>
          </w:tcPr>
          <w:p w14:paraId="6D326E4E" w14:textId="77777777" w:rsidR="00BF087D" w:rsidRPr="00393C52" w:rsidRDefault="00BF087D" w:rsidP="00182440">
            <w:pPr>
              <w:jc w:val="both"/>
              <w:rPr>
                <w:b/>
                <w:bCs/>
                <w:sz w:val="20"/>
                <w:szCs w:val="20"/>
              </w:rPr>
            </w:pPr>
            <w:r w:rsidRPr="00393C52">
              <w:rPr>
                <w:sz w:val="20"/>
                <w:szCs w:val="20"/>
              </w:rPr>
              <w:t>Skierowanie na konsultacje psychologiczne</w:t>
            </w:r>
          </w:p>
        </w:tc>
      </w:tr>
      <w:tr w:rsidR="00BF087D" w14:paraId="72466F13" w14:textId="77777777" w:rsidTr="00182440">
        <w:tc>
          <w:tcPr>
            <w:tcW w:w="4531" w:type="dxa"/>
          </w:tcPr>
          <w:p w14:paraId="2486CAA5" w14:textId="77777777" w:rsidR="00BF087D" w:rsidRDefault="00BF087D" w:rsidP="00182440">
            <w:pPr>
              <w:spacing w:line="360" w:lineRule="auto"/>
              <w:jc w:val="both"/>
              <w:rPr>
                <w:b/>
                <w:bCs/>
              </w:rPr>
            </w:pPr>
            <w:r>
              <w:rPr>
                <w:b/>
                <w:bCs/>
              </w:rPr>
              <w:t>8</w:t>
            </w:r>
          </w:p>
        </w:tc>
        <w:tc>
          <w:tcPr>
            <w:tcW w:w="4531" w:type="dxa"/>
          </w:tcPr>
          <w:p w14:paraId="6218F39B" w14:textId="77777777" w:rsidR="00BF087D" w:rsidRPr="00393C52" w:rsidRDefault="00BF087D" w:rsidP="00182440">
            <w:pPr>
              <w:spacing w:line="360" w:lineRule="auto"/>
              <w:jc w:val="both"/>
              <w:rPr>
                <w:b/>
                <w:bCs/>
                <w:sz w:val="20"/>
                <w:szCs w:val="20"/>
              </w:rPr>
            </w:pPr>
            <w:r w:rsidRPr="00393C52">
              <w:rPr>
                <w:sz w:val="20"/>
                <w:szCs w:val="20"/>
              </w:rPr>
              <w:t>Rozmowa dyscyplinująca</w:t>
            </w:r>
          </w:p>
        </w:tc>
      </w:tr>
    </w:tbl>
    <w:p w14:paraId="13203014" w14:textId="77777777" w:rsidR="00BF087D" w:rsidRDefault="00BF087D" w:rsidP="00BF087D">
      <w:pPr>
        <w:pStyle w:val="Akapitzlist"/>
        <w:spacing w:line="360" w:lineRule="auto"/>
        <w:ind w:left="0"/>
        <w:rPr>
          <w:rFonts w:ascii="Times New Roman" w:hAnsi="Times New Roman"/>
          <w:b/>
          <w:bCs/>
          <w:sz w:val="24"/>
          <w:szCs w:val="24"/>
        </w:rPr>
      </w:pPr>
    </w:p>
    <w:p w14:paraId="54E132A0" w14:textId="77777777" w:rsidR="00BF087D" w:rsidRPr="003D46D5" w:rsidRDefault="00BF087D" w:rsidP="00BF087D">
      <w:pPr>
        <w:pStyle w:val="Akapitzlist"/>
        <w:spacing w:line="360" w:lineRule="auto"/>
        <w:ind w:left="0"/>
        <w:rPr>
          <w:rFonts w:ascii="Times New Roman" w:hAnsi="Times New Roman"/>
          <w:b/>
          <w:bCs/>
          <w:sz w:val="24"/>
          <w:szCs w:val="24"/>
        </w:rPr>
      </w:pPr>
    </w:p>
    <w:p w14:paraId="5E600947" w14:textId="77777777" w:rsidR="00BF087D" w:rsidRPr="003D46D5" w:rsidRDefault="00BF087D" w:rsidP="00BF087D">
      <w:pPr>
        <w:pStyle w:val="Akapitzlist"/>
        <w:numPr>
          <w:ilvl w:val="0"/>
          <w:numId w:val="57"/>
        </w:numPr>
        <w:spacing w:line="360" w:lineRule="auto"/>
        <w:rPr>
          <w:rFonts w:ascii="Times New Roman" w:hAnsi="Times New Roman"/>
          <w:b/>
          <w:bCs/>
          <w:sz w:val="24"/>
          <w:szCs w:val="24"/>
        </w:rPr>
      </w:pPr>
      <w:r w:rsidRPr="003D46D5">
        <w:rPr>
          <w:rFonts w:ascii="Times New Roman" w:hAnsi="Times New Roman"/>
          <w:b/>
          <w:bCs/>
          <w:sz w:val="24"/>
          <w:szCs w:val="24"/>
        </w:rPr>
        <w:t>Prowadzenie poradnictwa i interwencji w zakresie przeciwdziałania</w:t>
      </w:r>
    </w:p>
    <w:p w14:paraId="2550CAE0" w14:textId="77777777" w:rsidR="00BF087D" w:rsidRPr="003D46D5" w:rsidRDefault="00BF087D" w:rsidP="00BF087D">
      <w:pPr>
        <w:pStyle w:val="Akapitzlist"/>
        <w:spacing w:line="360" w:lineRule="auto"/>
        <w:ind w:left="0"/>
        <w:rPr>
          <w:rFonts w:ascii="Times New Roman" w:hAnsi="Times New Roman"/>
          <w:b/>
          <w:bCs/>
          <w:sz w:val="24"/>
          <w:szCs w:val="24"/>
        </w:rPr>
      </w:pPr>
      <w:r>
        <w:rPr>
          <w:rFonts w:ascii="Times New Roman" w:hAnsi="Times New Roman"/>
          <w:b/>
          <w:bCs/>
          <w:sz w:val="24"/>
          <w:szCs w:val="24"/>
        </w:rPr>
        <w:t xml:space="preserve">                   p</w:t>
      </w:r>
      <w:r w:rsidRPr="003D46D5">
        <w:rPr>
          <w:rFonts w:ascii="Times New Roman" w:hAnsi="Times New Roman"/>
          <w:b/>
          <w:bCs/>
          <w:sz w:val="24"/>
          <w:szCs w:val="24"/>
        </w:rPr>
        <w:t>rzemocy</w:t>
      </w:r>
      <w:r>
        <w:rPr>
          <w:rFonts w:ascii="Times New Roman" w:hAnsi="Times New Roman"/>
          <w:b/>
          <w:bCs/>
          <w:sz w:val="24"/>
          <w:szCs w:val="24"/>
        </w:rPr>
        <w:t xml:space="preserve"> domowej. </w:t>
      </w:r>
    </w:p>
    <w:p w14:paraId="2783C44D" w14:textId="77777777" w:rsidR="00BF087D" w:rsidRPr="003D46D5" w:rsidRDefault="00BF087D" w:rsidP="00BF087D">
      <w:pPr>
        <w:pStyle w:val="Akapitzlist"/>
        <w:spacing w:line="360" w:lineRule="auto"/>
        <w:rPr>
          <w:rFonts w:ascii="Times New Roman" w:hAnsi="Times New Roman"/>
          <w:sz w:val="24"/>
          <w:szCs w:val="24"/>
        </w:rPr>
      </w:pPr>
    </w:p>
    <w:p w14:paraId="050E780C" w14:textId="77777777" w:rsidR="00BF087D" w:rsidRPr="003D46D5" w:rsidRDefault="00BF087D" w:rsidP="00BF087D">
      <w:pPr>
        <w:pStyle w:val="Standard"/>
        <w:snapToGrid w:val="0"/>
        <w:spacing w:line="360" w:lineRule="auto"/>
        <w:jc w:val="both"/>
      </w:pPr>
      <w:r w:rsidRPr="003D46D5">
        <w:rPr>
          <w:b/>
          <w:color w:val="4F81BD"/>
        </w:rPr>
        <w:tab/>
      </w:r>
      <w:r w:rsidRPr="003D46D5">
        <w:t>W ramach działań informacyjno-edukacyjnych Gmina Krzynowłoga Mała prowadziła inicjatywy skierowane do społeczności lokalnej.  Działania te  obejmowały:</w:t>
      </w:r>
    </w:p>
    <w:p w14:paraId="17200F12" w14:textId="77777777" w:rsidR="00BF087D" w:rsidRPr="003D46D5" w:rsidRDefault="00BF087D" w:rsidP="00BF087D">
      <w:pPr>
        <w:pStyle w:val="Standard"/>
        <w:widowControl/>
        <w:numPr>
          <w:ilvl w:val="0"/>
          <w:numId w:val="8"/>
        </w:numPr>
        <w:autoSpaceDN w:val="0"/>
        <w:spacing w:line="360" w:lineRule="auto"/>
        <w:ind w:left="360"/>
        <w:jc w:val="both"/>
      </w:pPr>
      <w:r w:rsidRPr="003D46D5">
        <w:t xml:space="preserve">dystrybucję ulotek, plakatów, folderów i broszur dotyczących tematyki przeciwdziałania przemocy </w:t>
      </w:r>
      <w:r>
        <w:t>domowej</w:t>
      </w:r>
      <w:r w:rsidRPr="003D46D5">
        <w:t>;</w:t>
      </w:r>
    </w:p>
    <w:p w14:paraId="43EEED8C" w14:textId="77777777" w:rsidR="00BF087D" w:rsidRPr="003D46D5" w:rsidRDefault="00BF087D" w:rsidP="00BF087D">
      <w:pPr>
        <w:pStyle w:val="Standard"/>
        <w:widowControl/>
        <w:numPr>
          <w:ilvl w:val="0"/>
          <w:numId w:val="8"/>
        </w:numPr>
        <w:autoSpaceDN w:val="0"/>
        <w:spacing w:line="360" w:lineRule="auto"/>
        <w:ind w:left="360"/>
        <w:jc w:val="both"/>
      </w:pPr>
      <w:r w:rsidRPr="003D46D5">
        <w:t xml:space="preserve">zamieszczanie informacji z zakresu przeciwdziałania przemocy </w:t>
      </w:r>
      <w:r>
        <w:t>domowej</w:t>
      </w:r>
      <w:r w:rsidRPr="003D46D5">
        <w:t xml:space="preserve"> na tablicach ogłoszeń instytucji działających na terenie Gminy.</w:t>
      </w:r>
    </w:p>
    <w:p w14:paraId="401BDCB1" w14:textId="77777777" w:rsidR="00BF087D" w:rsidRPr="003D46D5" w:rsidRDefault="00BF087D" w:rsidP="00BF087D">
      <w:pPr>
        <w:pStyle w:val="Standard"/>
        <w:widowControl/>
        <w:numPr>
          <w:ilvl w:val="0"/>
          <w:numId w:val="8"/>
        </w:numPr>
        <w:autoSpaceDN w:val="0"/>
        <w:spacing w:line="360" w:lineRule="auto"/>
        <w:ind w:left="360"/>
        <w:jc w:val="both"/>
      </w:pPr>
      <w:r w:rsidRPr="003D46D5">
        <w:t xml:space="preserve">promowanie </w:t>
      </w:r>
      <w:r w:rsidRPr="003D46D5">
        <w:rPr>
          <w:i/>
        </w:rPr>
        <w:t>„Gminnego Programu Przeciwdziałania Przemocy Domowej i Ochrony Ofiar Przemocy domowej  na lata 2024– 2028”</w:t>
      </w:r>
      <w:r w:rsidRPr="003D46D5">
        <w:t xml:space="preserve"> przez Gminny Ośrodek Pomocy Społecznej oraz inne instytucje i organizacje pozarządowe z terenu Gminy. Nawiązano ścisłą współpracę z Policją, Ośrodkiem Zdrowia, Placówkami Oświaty (szkoły podstawowe), Powiatowym Centrum Pomocy Rodzinie w Przasnyszu, Gminną Komisją Rozwiązywania Problemów Alkoholowych, Zespołem Ośrodków Wsparcia</w:t>
      </w:r>
      <w:r>
        <w:t>-</w:t>
      </w:r>
      <w:r w:rsidRPr="003D46D5">
        <w:t>Ośrodek Interwencji Kryzysowej w Mławie oraz Caritasem;</w:t>
      </w:r>
    </w:p>
    <w:p w14:paraId="07EE3B0F" w14:textId="77777777" w:rsidR="00BF087D" w:rsidRDefault="00BF087D" w:rsidP="00BF087D">
      <w:pPr>
        <w:pStyle w:val="Standard"/>
        <w:widowControl/>
        <w:numPr>
          <w:ilvl w:val="0"/>
          <w:numId w:val="8"/>
        </w:numPr>
        <w:autoSpaceDN w:val="0"/>
        <w:spacing w:line="360" w:lineRule="auto"/>
        <w:ind w:left="360"/>
        <w:jc w:val="both"/>
      </w:pPr>
      <w:r w:rsidRPr="003D46D5">
        <w:lastRenderedPageBreak/>
        <w:t xml:space="preserve">omawianie tematyki przemocy w rodzinie podczas spotkań przedstawicieli Komendy Powiatowej Policji w </w:t>
      </w:r>
      <w:r>
        <w:t>Chorzelach</w:t>
      </w:r>
      <w:r w:rsidRPr="003D46D5">
        <w:t xml:space="preserve"> z młodzieżą </w:t>
      </w:r>
      <w:r>
        <w:t xml:space="preserve">szkolną oraz Seniorami. </w:t>
      </w:r>
    </w:p>
    <w:p w14:paraId="595C703C" w14:textId="77777777" w:rsidR="00BF087D" w:rsidRDefault="00BF087D" w:rsidP="00BF087D">
      <w:pPr>
        <w:pStyle w:val="Standard"/>
        <w:widowControl/>
        <w:numPr>
          <w:ilvl w:val="0"/>
          <w:numId w:val="8"/>
        </w:numPr>
        <w:autoSpaceDN w:val="0"/>
        <w:spacing w:line="360" w:lineRule="auto"/>
        <w:ind w:left="360"/>
      </w:pPr>
      <w:r>
        <w:t xml:space="preserve">w ramach profilaktyki przemocy przeprowadzono 3 spotkania z Seniorami,  przeprowadzono warsztaty połączone z wykładami pn. ,, Cisza która boli – senior wobec przemocy’’ odbiorcami były osoby w wieku 60+. </w:t>
      </w:r>
    </w:p>
    <w:p w14:paraId="4A4A9A11" w14:textId="77777777" w:rsidR="00BF087D" w:rsidRPr="00167F8C" w:rsidRDefault="00BF087D" w:rsidP="00BF087D">
      <w:pPr>
        <w:pStyle w:val="Standard"/>
        <w:widowControl/>
        <w:numPr>
          <w:ilvl w:val="0"/>
          <w:numId w:val="8"/>
        </w:numPr>
        <w:autoSpaceDN w:val="0"/>
        <w:spacing w:line="360" w:lineRule="auto"/>
        <w:ind w:left="360"/>
        <w:jc w:val="both"/>
      </w:pPr>
      <w:r>
        <w:t xml:space="preserve">Przeprowadzenie 2 spotkań edukacyjnych  ,, Między słowem a krzywdą – codzienność bez przemocy’’ dla dorosłych mieszkańców gminy Krzynowłoga Mała. </w:t>
      </w:r>
    </w:p>
    <w:p w14:paraId="2B056A13" w14:textId="77777777" w:rsidR="00BF087D" w:rsidRPr="003D46D5" w:rsidRDefault="00BF087D" w:rsidP="00BF087D">
      <w:pPr>
        <w:pStyle w:val="Standard"/>
        <w:spacing w:line="360" w:lineRule="auto"/>
        <w:ind w:left="57"/>
        <w:rPr>
          <w:b/>
        </w:rPr>
      </w:pPr>
    </w:p>
    <w:p w14:paraId="09C323F6" w14:textId="77777777" w:rsidR="00BF087D" w:rsidRPr="00424DB3" w:rsidRDefault="00BF087D" w:rsidP="00BF087D">
      <w:pPr>
        <w:pStyle w:val="Standard"/>
        <w:widowControl/>
        <w:numPr>
          <w:ilvl w:val="0"/>
          <w:numId w:val="57"/>
        </w:numPr>
        <w:autoSpaceDN w:val="0"/>
        <w:spacing w:line="360" w:lineRule="auto"/>
        <w:rPr>
          <w:b/>
        </w:rPr>
      </w:pPr>
      <w:r w:rsidRPr="00424DB3">
        <w:rPr>
          <w:b/>
        </w:rPr>
        <w:t>Współpraca z Gminną Komisją Rozwiązywania Problemów Alkoholowych w zakresie przeciwdziałania przemocy.</w:t>
      </w:r>
    </w:p>
    <w:p w14:paraId="1E474BAB" w14:textId="77777777" w:rsidR="00BF087D" w:rsidRPr="003D46D5" w:rsidRDefault="00BF087D" w:rsidP="00BF087D">
      <w:pPr>
        <w:pStyle w:val="Standard"/>
        <w:spacing w:line="360" w:lineRule="auto"/>
        <w:ind w:left="284" w:hanging="284"/>
        <w:rPr>
          <w:b/>
        </w:rPr>
      </w:pPr>
    </w:p>
    <w:p w14:paraId="302E948C" w14:textId="77777777" w:rsidR="00BF087D" w:rsidRPr="003D46D5" w:rsidRDefault="00BF087D" w:rsidP="00BF087D">
      <w:pPr>
        <w:pStyle w:val="Standard"/>
        <w:spacing w:line="360" w:lineRule="auto"/>
        <w:jc w:val="both"/>
      </w:pPr>
      <w:r w:rsidRPr="003D46D5">
        <w:rPr>
          <w:b/>
        </w:rPr>
        <w:tab/>
      </w:r>
      <w:r w:rsidRPr="003D46D5">
        <w:t>Zespół Interdyscyplinarny, jeżeli zachodzi taka potrzeba przesyła informację o objęcie konsultacjami i ewentualnym leczeniem odwykowym osób, które stosują przemoc w rodzinie w ramach ,,Niebieskich Kart", w  których występuje problem nadużywania alkoholu.</w:t>
      </w:r>
      <w:r>
        <w:t xml:space="preserve"> W roku 2024 r. członkowie grup diagnostyczno – pomocowych złożyli jeden wniosek o zastosowanie przymusowego leczenia odwykowego do GKRPA w Krzynowłodze Małej. </w:t>
      </w:r>
    </w:p>
    <w:p w14:paraId="060585E5" w14:textId="77777777" w:rsidR="00BF087D" w:rsidRPr="003D46D5" w:rsidRDefault="00BF087D" w:rsidP="00BF087D">
      <w:pPr>
        <w:autoSpaceDN w:val="0"/>
        <w:spacing w:line="360" w:lineRule="auto"/>
        <w:contextualSpacing/>
        <w:textAlignment w:val="baseline"/>
        <w:rPr>
          <w:rFonts w:eastAsia="Calibri"/>
          <w:b/>
          <w:kern w:val="3"/>
          <w:lang w:eastAsia="zh-CN" w:bidi="hi-IN"/>
        </w:rPr>
      </w:pPr>
    </w:p>
    <w:p w14:paraId="1CEE5D2A" w14:textId="77777777" w:rsidR="00BF087D" w:rsidRPr="00424DB3" w:rsidRDefault="00BF087D" w:rsidP="00BF087D">
      <w:pPr>
        <w:pStyle w:val="Akapitzlist"/>
        <w:numPr>
          <w:ilvl w:val="0"/>
          <w:numId w:val="57"/>
        </w:numPr>
        <w:suppressAutoHyphens/>
        <w:autoSpaceDN w:val="0"/>
        <w:spacing w:after="0" w:line="360" w:lineRule="auto"/>
        <w:textAlignment w:val="baseline"/>
        <w:rPr>
          <w:rFonts w:ascii="Times New Roman" w:hAnsi="Times New Roman"/>
          <w:b/>
          <w:kern w:val="3"/>
          <w:sz w:val="24"/>
          <w:szCs w:val="24"/>
          <w:lang w:eastAsia="zh-CN" w:bidi="hi-IN"/>
        </w:rPr>
      </w:pPr>
      <w:r w:rsidRPr="00424DB3">
        <w:rPr>
          <w:rFonts w:ascii="Times New Roman" w:hAnsi="Times New Roman"/>
          <w:b/>
          <w:kern w:val="3"/>
          <w:sz w:val="24"/>
          <w:szCs w:val="24"/>
          <w:lang w:eastAsia="zh-CN" w:bidi="hi-IN"/>
        </w:rPr>
        <w:t>Szkolenia osób zajmujących się udzielaniem pomocy rodzinom, w których występuje przemoc</w:t>
      </w:r>
    </w:p>
    <w:p w14:paraId="7F78C5DB" w14:textId="77777777" w:rsidR="00BF087D" w:rsidRPr="00C9471C" w:rsidRDefault="00BF087D" w:rsidP="00BF087D">
      <w:pPr>
        <w:autoSpaceDN w:val="0"/>
        <w:spacing w:line="360" w:lineRule="auto"/>
        <w:ind w:left="720"/>
        <w:contextualSpacing/>
        <w:textAlignment w:val="baseline"/>
        <w:rPr>
          <w:rFonts w:eastAsia="Calibri"/>
          <w:b/>
          <w:kern w:val="3"/>
          <w:lang w:eastAsia="zh-CN" w:bidi="hi-IN"/>
        </w:rPr>
      </w:pPr>
    </w:p>
    <w:p w14:paraId="574B6C33" w14:textId="77777777" w:rsidR="00BF087D" w:rsidRPr="00C9471C" w:rsidRDefault="00BF087D" w:rsidP="00BF087D">
      <w:pPr>
        <w:autoSpaceDN w:val="0"/>
        <w:spacing w:line="360" w:lineRule="auto"/>
        <w:contextualSpacing/>
        <w:jc w:val="both"/>
        <w:textAlignment w:val="baseline"/>
        <w:rPr>
          <w:rFonts w:eastAsia="Calibri"/>
          <w:kern w:val="3"/>
          <w:lang w:eastAsia="zh-CN" w:bidi="hi-IN"/>
        </w:rPr>
      </w:pPr>
      <w:r w:rsidRPr="00C9471C">
        <w:rPr>
          <w:rFonts w:eastAsia="Calibri"/>
          <w:kern w:val="3"/>
          <w:lang w:eastAsia="zh-CN" w:bidi="hi-IN"/>
        </w:rPr>
        <w:tab/>
        <w:t>Aby rodziny, w których występuje przemoc objąć profesjonalną i kompleksową pomocą, niezbędne jest posiadanie wiedzy i umiejętności w tym zakresie. Stąd konieczne jest przeprowadzanie specjalistycznych szkoleń dla osób pracujących w obszarze przemocy.</w:t>
      </w:r>
      <w:r w:rsidRPr="003D46D5">
        <w:rPr>
          <w:rFonts w:eastAsia="Calibri"/>
          <w:kern w:val="3"/>
          <w:lang w:eastAsia="zh-CN" w:bidi="hi-IN"/>
        </w:rPr>
        <w:t xml:space="preserve"> W roku 202</w:t>
      </w:r>
      <w:r>
        <w:rPr>
          <w:rFonts w:eastAsia="Calibri"/>
          <w:kern w:val="3"/>
          <w:lang w:eastAsia="zh-CN" w:bidi="hi-IN"/>
        </w:rPr>
        <w:t>4</w:t>
      </w:r>
      <w:r w:rsidRPr="003D46D5">
        <w:rPr>
          <w:rFonts w:eastAsia="Calibri"/>
          <w:kern w:val="3"/>
          <w:lang w:eastAsia="zh-CN" w:bidi="hi-IN"/>
        </w:rPr>
        <w:t xml:space="preserve"> pracownicy Gminnego Ośrodka Pomocy Społecznej uczestniczyli w </w:t>
      </w:r>
      <w:r>
        <w:rPr>
          <w:rFonts w:eastAsia="Calibri"/>
          <w:kern w:val="3"/>
          <w:lang w:eastAsia="zh-CN" w:bidi="hi-IN"/>
        </w:rPr>
        <w:t>2</w:t>
      </w:r>
      <w:r w:rsidRPr="003D46D5">
        <w:rPr>
          <w:rFonts w:eastAsia="Calibri"/>
          <w:kern w:val="3"/>
          <w:lang w:eastAsia="zh-CN" w:bidi="hi-IN"/>
        </w:rPr>
        <w:t xml:space="preserve"> szkoleniach dotyczących różnych obszarów związanych z przemocą domową. </w:t>
      </w:r>
      <w:r>
        <w:rPr>
          <w:rFonts w:eastAsia="Calibri"/>
          <w:kern w:val="3"/>
          <w:lang w:eastAsia="zh-CN" w:bidi="hi-IN"/>
        </w:rPr>
        <w:t xml:space="preserve">Ponadto wszyscy członkowie Zespołu Interdyscyplinarnego uczestniczyli w dniach od </w:t>
      </w:r>
      <w:r>
        <w:rPr>
          <w:b/>
          <w:bCs/>
        </w:rPr>
        <w:t xml:space="preserve">11-13 września 2024 r uczestniczyli w szkoleniu pn. </w:t>
      </w:r>
      <w:r>
        <w:rPr>
          <w:b/>
          <w:bCs/>
          <w:i/>
          <w:iCs/>
        </w:rPr>
        <w:t>"Zadnia i kompetencje Zespołu Interdyscyplinarnego i grup diagnostyczno-pomocowych oraz psychologiczne aspekty pracy z osobami doznającymi i stosującymi przemoc domową</w:t>
      </w:r>
      <w:r>
        <w:rPr>
          <w:b/>
          <w:bCs/>
          <w:i/>
          <w:iCs/>
          <w:color w:val="000000"/>
        </w:rPr>
        <w:t>"</w:t>
      </w:r>
      <w:r>
        <w:rPr>
          <w:color w:val="000000"/>
        </w:rPr>
        <w:t>.</w:t>
      </w:r>
    </w:p>
    <w:p w14:paraId="0382D44C" w14:textId="77777777" w:rsidR="00BF087D" w:rsidRDefault="00BF087D" w:rsidP="00BF087D">
      <w:pPr>
        <w:spacing w:line="360" w:lineRule="auto"/>
        <w:jc w:val="both"/>
        <w:rPr>
          <w:rFonts w:eastAsia="Times New Roman"/>
          <w:lang w:eastAsia="pl-PL"/>
        </w:rPr>
      </w:pPr>
    </w:p>
    <w:p w14:paraId="4D170D13" w14:textId="77777777" w:rsidR="00BF087D" w:rsidRPr="00424DB3" w:rsidRDefault="00BF087D" w:rsidP="00BF087D">
      <w:pPr>
        <w:pStyle w:val="Akapitzlist"/>
        <w:numPr>
          <w:ilvl w:val="0"/>
          <w:numId w:val="57"/>
        </w:numPr>
        <w:spacing w:line="360" w:lineRule="auto"/>
        <w:rPr>
          <w:rFonts w:ascii="Times New Roman" w:eastAsia="Times New Roman" w:hAnsi="Times New Roman"/>
          <w:b/>
          <w:sz w:val="24"/>
          <w:szCs w:val="24"/>
          <w:lang w:eastAsia="pl-PL"/>
        </w:rPr>
      </w:pPr>
      <w:r w:rsidRPr="00424DB3">
        <w:rPr>
          <w:rFonts w:ascii="Times New Roman" w:hAnsi="Times New Roman"/>
          <w:b/>
          <w:sz w:val="26"/>
          <w:szCs w:val="26"/>
        </w:rPr>
        <w:t>Podsumowanie</w:t>
      </w:r>
    </w:p>
    <w:p w14:paraId="085D64DA" w14:textId="77777777" w:rsidR="00BF087D" w:rsidRPr="00DF3907" w:rsidRDefault="00BF087D" w:rsidP="00BF087D">
      <w:pPr>
        <w:autoSpaceDN w:val="0"/>
        <w:spacing w:line="360" w:lineRule="auto"/>
        <w:ind w:firstLine="360"/>
        <w:contextualSpacing/>
        <w:jc w:val="both"/>
        <w:textAlignment w:val="baseline"/>
        <w:rPr>
          <w:rFonts w:eastAsia="Calibri"/>
          <w:kern w:val="3"/>
          <w:lang w:eastAsia="zh-CN" w:bidi="hi-IN"/>
        </w:rPr>
      </w:pPr>
      <w:r w:rsidRPr="00DF3907">
        <w:rPr>
          <w:rFonts w:eastAsia="Calibri"/>
          <w:kern w:val="3"/>
          <w:lang w:eastAsia="zh-CN" w:bidi="hi-IN"/>
        </w:rPr>
        <w:t>Podsumowując, należy stwierdzić</w:t>
      </w:r>
      <w:r>
        <w:rPr>
          <w:rFonts w:eastAsia="Calibri"/>
          <w:kern w:val="3"/>
          <w:lang w:eastAsia="zh-CN" w:bidi="hi-IN"/>
        </w:rPr>
        <w:t>,</w:t>
      </w:r>
      <w:r w:rsidRPr="00DF3907">
        <w:rPr>
          <w:rFonts w:eastAsia="Calibri"/>
          <w:kern w:val="3"/>
          <w:lang w:eastAsia="zh-CN" w:bidi="hi-IN"/>
        </w:rPr>
        <w:t xml:space="preserve"> iż działania realizowane w 202</w:t>
      </w:r>
      <w:r>
        <w:rPr>
          <w:rFonts w:eastAsia="Calibri"/>
          <w:kern w:val="3"/>
          <w:lang w:eastAsia="zh-CN" w:bidi="hi-IN"/>
        </w:rPr>
        <w:t>4</w:t>
      </w:r>
      <w:r w:rsidRPr="00DF3907">
        <w:rPr>
          <w:rFonts w:eastAsia="Calibri"/>
          <w:kern w:val="3"/>
          <w:lang w:eastAsia="zh-CN" w:bidi="hi-IN"/>
        </w:rPr>
        <w:t xml:space="preserve"> r. przez Zespół Interdyscyplinarny Gminy Krzynowłoga Mała były spójne z celami Gminnego Programu </w:t>
      </w:r>
      <w:r w:rsidRPr="00DF3907">
        <w:rPr>
          <w:rFonts w:eastAsia="Calibri"/>
          <w:kern w:val="3"/>
          <w:lang w:eastAsia="zh-CN" w:bidi="hi-IN"/>
        </w:rPr>
        <w:lastRenderedPageBreak/>
        <w:t xml:space="preserve">Przeciwdziałania Przemocy </w:t>
      </w:r>
      <w:r>
        <w:rPr>
          <w:rFonts w:eastAsia="Calibri"/>
          <w:kern w:val="3"/>
          <w:lang w:eastAsia="zh-CN" w:bidi="hi-IN"/>
        </w:rPr>
        <w:t>Domowej</w:t>
      </w:r>
      <w:r w:rsidRPr="00DF3907">
        <w:rPr>
          <w:rFonts w:eastAsia="Calibri"/>
          <w:kern w:val="3"/>
          <w:lang w:eastAsia="zh-CN" w:bidi="hi-IN"/>
        </w:rPr>
        <w:t xml:space="preserve"> </w:t>
      </w:r>
      <w:r>
        <w:rPr>
          <w:rFonts w:eastAsia="Calibri"/>
          <w:kern w:val="3"/>
          <w:lang w:eastAsia="zh-CN" w:bidi="hi-IN"/>
        </w:rPr>
        <w:t>i</w:t>
      </w:r>
      <w:r w:rsidRPr="00DF3907">
        <w:rPr>
          <w:rFonts w:eastAsia="Calibri"/>
          <w:kern w:val="3"/>
          <w:lang w:eastAsia="zh-CN" w:bidi="hi-IN"/>
        </w:rPr>
        <w:t xml:space="preserve"> Ochrony Ofiar Przemocy </w:t>
      </w:r>
      <w:r>
        <w:rPr>
          <w:rFonts w:eastAsia="Calibri"/>
          <w:kern w:val="3"/>
          <w:lang w:eastAsia="zh-CN" w:bidi="hi-IN"/>
        </w:rPr>
        <w:t>Domowej</w:t>
      </w:r>
      <w:r w:rsidRPr="00DF3907">
        <w:rPr>
          <w:rFonts w:eastAsia="Calibri"/>
          <w:kern w:val="3"/>
          <w:lang w:eastAsia="zh-CN" w:bidi="hi-IN"/>
        </w:rPr>
        <w:t xml:space="preserve"> Gminy Krzynowłoga Mała na lata 202</w:t>
      </w:r>
      <w:r>
        <w:rPr>
          <w:rFonts w:eastAsia="Calibri"/>
          <w:kern w:val="3"/>
          <w:lang w:eastAsia="zh-CN" w:bidi="hi-IN"/>
        </w:rPr>
        <w:t>4</w:t>
      </w:r>
      <w:r w:rsidRPr="00DF3907">
        <w:rPr>
          <w:rFonts w:eastAsia="Calibri"/>
          <w:kern w:val="3"/>
          <w:lang w:eastAsia="zh-CN" w:bidi="hi-IN"/>
        </w:rPr>
        <w:t>-202</w:t>
      </w:r>
      <w:r>
        <w:rPr>
          <w:rFonts w:eastAsia="Calibri"/>
          <w:kern w:val="3"/>
          <w:lang w:eastAsia="zh-CN" w:bidi="hi-IN"/>
        </w:rPr>
        <w:t>8</w:t>
      </w:r>
      <w:r w:rsidRPr="00DF3907">
        <w:rPr>
          <w:rFonts w:eastAsia="Calibri"/>
          <w:kern w:val="3"/>
          <w:lang w:eastAsia="zh-CN" w:bidi="hi-IN"/>
        </w:rPr>
        <w:t>. Stanowiły także odpowiedź na lokalne potrzeby, które zdiagnozowano m.in. w trakcie prowadzenia procedur „Niebieskie Karty”.</w:t>
      </w:r>
    </w:p>
    <w:p w14:paraId="01F2B599" w14:textId="77777777" w:rsidR="00BF087D" w:rsidRPr="00906AE2" w:rsidRDefault="00BF087D" w:rsidP="00BF087D">
      <w:pPr>
        <w:autoSpaceDN w:val="0"/>
        <w:spacing w:line="360" w:lineRule="auto"/>
        <w:contextualSpacing/>
        <w:jc w:val="both"/>
        <w:textAlignment w:val="baseline"/>
        <w:rPr>
          <w:rFonts w:eastAsia="Calibri"/>
          <w:kern w:val="3"/>
          <w:lang w:eastAsia="zh-CN" w:bidi="hi-IN"/>
        </w:rPr>
      </w:pPr>
      <w:r w:rsidRPr="00DF3907">
        <w:rPr>
          <w:rFonts w:eastAsia="Calibri"/>
          <w:kern w:val="3"/>
          <w:lang w:eastAsia="zh-CN" w:bidi="hi-IN"/>
        </w:rPr>
        <w:tab/>
        <w:t xml:space="preserve">W naszej społeczności przemoc w rodzinie ujawniana jest jako zjawisko obecne w różnych środowiskach, niezależnie od wykształcenia oraz statusu społecznego sprawcy i ofiary. Pomimo, iż ostatnie lata przyniosły znaczące zmiany w postrzeganiu tego zjawiska, członkowie Zespołu i grup </w:t>
      </w:r>
      <w:r>
        <w:rPr>
          <w:rFonts w:eastAsia="Calibri"/>
          <w:kern w:val="3"/>
          <w:lang w:eastAsia="zh-CN" w:bidi="hi-IN"/>
        </w:rPr>
        <w:t>diagnostyczno-pomocowych</w:t>
      </w:r>
      <w:r w:rsidRPr="00DF3907">
        <w:rPr>
          <w:rFonts w:eastAsia="Calibri"/>
          <w:kern w:val="3"/>
          <w:lang w:eastAsia="zh-CN" w:bidi="hi-IN"/>
        </w:rPr>
        <w:t xml:space="preserve">, w swojej pracy, nadal borykają się z wieloma problemami w zakresie przemocy. Nadal żywe są mity, iż „przemoc domowa”, to sprawa prywatna, rodzinna, zauważa się także „niemoc” instytucji, mających za zadanie pracę z osobą wobec, której istnieje podejrzenie, że stosuje przemoc, widoczny jest długi czas trwania procedur i długi okres niezbędny do uprawomocnienia się sądowych aktów wykonawczych. To wszystko utrudnia, a czasem uniemożliwia, powrót rodziny do normalności. Działalność Zespołu nadal opiera się na pracy wielu osób, często poświęcających swój wolny, prywatny czas, bez żadnego dodatkowego wynagrodzenia. Ciążą na nas obowiązki związane ze sporządzaniem licznych sprawozdań, danych statystycznych, archiwizacją dokumentów, prowadzeniem monitoringu zjawiska przemocy w Gminie oraz całą obsługą administracyjną. Członkowie grup </w:t>
      </w:r>
      <w:r>
        <w:rPr>
          <w:rFonts w:eastAsia="Calibri"/>
          <w:kern w:val="3"/>
          <w:lang w:eastAsia="zh-CN" w:bidi="hi-IN"/>
        </w:rPr>
        <w:t xml:space="preserve">diagnostyczno – pompcowych </w:t>
      </w:r>
      <w:r w:rsidRPr="00DF3907">
        <w:rPr>
          <w:rFonts w:eastAsia="Calibri"/>
          <w:kern w:val="3"/>
          <w:lang w:eastAsia="zh-CN" w:bidi="hi-IN"/>
        </w:rPr>
        <w:t>także swoją pracę wykonują w ramach obowiązków służbowych.</w:t>
      </w:r>
    </w:p>
    <w:p w14:paraId="572D5D1D" w14:textId="77777777" w:rsidR="00BF087D" w:rsidRDefault="00BF087D" w:rsidP="00BF087D">
      <w:pPr>
        <w:autoSpaceDN w:val="0"/>
        <w:spacing w:line="360" w:lineRule="auto"/>
        <w:contextualSpacing/>
        <w:jc w:val="both"/>
        <w:textAlignment w:val="baseline"/>
        <w:rPr>
          <w:rFonts w:eastAsia="Calibri"/>
          <w:kern w:val="3"/>
          <w:lang w:eastAsia="zh-CN" w:bidi="hi-IN"/>
        </w:rPr>
      </w:pPr>
      <w:r w:rsidRPr="00DF3907">
        <w:rPr>
          <w:rFonts w:eastAsia="Calibri"/>
          <w:kern w:val="3"/>
          <w:lang w:eastAsia="zh-CN" w:bidi="hi-IN"/>
        </w:rPr>
        <w:tab/>
        <w:t xml:space="preserve">Wskazana jest kontynuacja działań szkoleniowych, w tym umożliwienie przedstawicielom służb doskonalenia kompetencji miękkich, m.in. umiejętności psychologicznych z zakresu komunikacji interpersonalnej, umiejętności motywowania do zmiany. Wskazane jest także aktualizowanie wiedzy z zakresu procedur interwencyjnych, przepisów prawnych.  </w:t>
      </w:r>
    </w:p>
    <w:p w14:paraId="0259F3AA" w14:textId="77777777" w:rsidR="00BF087D" w:rsidRPr="00DF3907" w:rsidRDefault="00BF087D" w:rsidP="00BF087D">
      <w:pPr>
        <w:autoSpaceDN w:val="0"/>
        <w:spacing w:line="360" w:lineRule="auto"/>
        <w:ind w:firstLine="708"/>
        <w:contextualSpacing/>
        <w:jc w:val="both"/>
        <w:textAlignment w:val="baseline"/>
        <w:rPr>
          <w:rFonts w:eastAsia="Calibri"/>
          <w:kern w:val="3"/>
          <w:lang w:eastAsia="zh-CN" w:bidi="hi-IN"/>
        </w:rPr>
      </w:pPr>
      <w:r w:rsidRPr="00DF3907">
        <w:rPr>
          <w:rFonts w:eastAsia="Calibri"/>
          <w:kern w:val="3"/>
          <w:lang w:eastAsia="zh-CN" w:bidi="hi-IN"/>
        </w:rPr>
        <w:t xml:space="preserve">Powyższe zwiększy prawdopodobieństwo tego, że przedstawiciele służb zaangażowanych w prowadzenie procedury „Niebieskie Karty” będą realizowali swoje obowiązki na wysokim poziomie, a osoby uwikłane w przemoc skorzystają z dostępnej w Gminie Krzynowłoga Mała oferty pomocowej.  </w:t>
      </w:r>
    </w:p>
    <w:p w14:paraId="4FE567DF" w14:textId="77777777" w:rsidR="00BF087D" w:rsidRPr="00DF3907" w:rsidRDefault="00BF087D" w:rsidP="00BF087D">
      <w:pPr>
        <w:jc w:val="both"/>
        <w:rPr>
          <w:rFonts w:eastAsia="Times New Roman"/>
          <w:lang w:eastAsia="pl-PL"/>
        </w:rPr>
      </w:pPr>
    </w:p>
    <w:p w14:paraId="47FB009F" w14:textId="77777777" w:rsidR="00FA7901" w:rsidRDefault="00FA7901" w:rsidP="00614180">
      <w:pPr>
        <w:pStyle w:val="Akapitzlist"/>
        <w:spacing w:line="360" w:lineRule="auto"/>
        <w:ind w:left="0"/>
        <w:rPr>
          <w:rFonts w:ascii="Times New Roman" w:hAnsi="Times New Roman"/>
          <w:b/>
          <w:sz w:val="24"/>
          <w:szCs w:val="24"/>
        </w:rPr>
      </w:pPr>
    </w:p>
    <w:sectPr w:rsidR="00FA7901" w:rsidSect="00471A05">
      <w:footerReference w:type="default" r:id="rId23"/>
      <w:pgSz w:w="11906" w:h="16838"/>
      <w:pgMar w:top="1276"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4115" w14:textId="77777777" w:rsidR="000604DD" w:rsidRDefault="000604DD">
      <w:r>
        <w:separator/>
      </w:r>
    </w:p>
  </w:endnote>
  <w:endnote w:type="continuationSeparator" w:id="0">
    <w:p w14:paraId="61275828" w14:textId="77777777" w:rsidR="000604DD" w:rsidRDefault="0006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02"/>
    <w:family w:val="auto"/>
    <w:pitch w:val="default"/>
  </w:font>
  <w:font w:name="OpenSymbol">
    <w:altName w:val="Times New Roman"/>
    <w:panose1 w:val="05010000000000000000"/>
    <w:charset w:val="00"/>
    <w:family w:val="auto"/>
    <w:pitch w:val="variable"/>
    <w:sig w:usb0="800000AF" w:usb1="1001ECEA"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adea">
    <w:altName w:val="Cambria Math"/>
    <w:panose1 w:val="02040503050406030204"/>
    <w:charset w:val="EE"/>
    <w:family w:val="roman"/>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FreeSans">
    <w:altName w:val="Cambria"/>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ourierNewPSMT">
    <w:altName w:val="MS Gothic"/>
    <w:panose1 w:val="00000000000000000000"/>
    <w:charset w:val="80"/>
    <w:family w:val="auto"/>
    <w:notTrueType/>
    <w:pitch w:val="default"/>
    <w:sig w:usb0="00000000" w:usb1="08070000" w:usb2="00000010" w:usb3="00000000" w:csb0="00020000" w:csb1="00000000"/>
  </w:font>
  <w:font w:name="ArialMT">
    <w:altName w:val="MS Mincho"/>
    <w:charset w:val="00"/>
    <w:family w:val="swiss"/>
    <w:pitch w:val="default"/>
  </w:font>
  <w:font w:name="Arial, Arial">
    <w:altName w:val="Arial"/>
    <w:charset w:val="00"/>
    <w:family w:val="swiss"/>
    <w:pitch w:val="default"/>
  </w:font>
  <w:font w:name="Georgia">
    <w:panose1 w:val="02040502050405020303"/>
    <w:charset w:val="EE"/>
    <w:family w:val="roman"/>
    <w:pitch w:val="variable"/>
    <w:sig w:usb0="00000287" w:usb1="00000000" w:usb2="00000000" w:usb3="00000000" w:csb0="0000009F" w:csb1="00000000"/>
  </w:font>
  <w:font w:name="TimesNewRoman">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Times New (WE)">
    <w:altName w:val="Times New Roman"/>
    <w:charset w:val="00"/>
    <w:family w:val="roman"/>
    <w:pitch w:val="variable"/>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8931" w14:textId="77777777" w:rsidR="0028110A" w:rsidRDefault="0028110A" w:rsidP="004101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10C9F7D8" w14:textId="77777777" w:rsidR="0028110A" w:rsidRDefault="0028110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E5E4" w14:textId="77777777" w:rsidR="0028110A" w:rsidRDefault="0028110A" w:rsidP="0041019B">
    <w:pPr>
      <w:pStyle w:val="Stopka"/>
      <w:framePr w:wrap="around" w:vAnchor="text" w:hAnchor="margin" w:xAlign="right" w:y="1"/>
      <w:ind w:right="360"/>
      <w:rPr>
        <w:rStyle w:val="Numerstrony"/>
      </w:rPr>
    </w:pPr>
  </w:p>
  <w:p w14:paraId="20C0300D" w14:textId="77777777" w:rsidR="0028110A" w:rsidRDefault="0028110A" w:rsidP="0041019B">
    <w:pPr>
      <w:pStyle w:val="Stopka"/>
      <w:ind w:right="360"/>
      <w:jc w:val="center"/>
    </w:pPr>
    <w:r>
      <w:t xml:space="preserve"> </w:t>
    </w:r>
    <w:r>
      <w:fldChar w:fldCharType="begin"/>
    </w:r>
    <w:r>
      <w:instrText xml:space="preserve"> PAGE </w:instrText>
    </w:r>
    <w:r>
      <w:fldChar w:fldCharType="separate"/>
    </w:r>
    <w:r w:rsidR="00C32614">
      <w:rPr>
        <w:noProof/>
      </w:rPr>
      <w:t>1</w:t>
    </w:r>
    <w:r>
      <w:rPr>
        <w:noProof/>
      </w:rPr>
      <w:fldChar w:fldCharType="end"/>
    </w:r>
    <w:r>
      <w:t xml:space="preserve"> </w:t>
    </w:r>
  </w:p>
  <w:p w14:paraId="08001C7F" w14:textId="77777777" w:rsidR="0028110A" w:rsidRDefault="0028110A">
    <w:pPr>
      <w:pStyle w:val="Stopka"/>
      <w:ind w:right="360"/>
    </w:pPr>
    <w:r>
      <w:rPr>
        <w:vanish/>
      </w:rPr>
      <w:pgNum/>
    </w:r>
    <w:r>
      <w:rPr>
        <w:vanish/>
      </w:rPr>
      <w:pgNum/>
    </w:r>
    <w:r>
      <w:rPr>
        <w:vanish/>
      </w:rPr>
      <w:pgNum/>
    </w:r>
    <w:r>
      <w:rPr>
        <w:vanish/>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62596"/>
      <w:docPartObj>
        <w:docPartGallery w:val="Page Numbers (Bottom of Page)"/>
        <w:docPartUnique/>
      </w:docPartObj>
    </w:sdtPr>
    <w:sdtContent>
      <w:p w14:paraId="475A4D16" w14:textId="77777777" w:rsidR="00AC179C" w:rsidRDefault="00AC179C">
        <w:pPr>
          <w:pStyle w:val="Stopka"/>
          <w:jc w:val="center"/>
        </w:pPr>
        <w:r>
          <w:fldChar w:fldCharType="begin"/>
        </w:r>
        <w:r>
          <w:instrText>PAGE   \* MERGEFORMAT</w:instrText>
        </w:r>
        <w:r>
          <w:fldChar w:fldCharType="separate"/>
        </w:r>
        <w:r>
          <w:t>#</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368985"/>
      <w:docPartObj>
        <w:docPartGallery w:val="Page Numbers (Bottom of Page)"/>
        <w:docPartUnique/>
      </w:docPartObj>
    </w:sdtPr>
    <w:sdtContent>
      <w:p w14:paraId="79925FAF" w14:textId="77777777" w:rsidR="00AC179C" w:rsidRDefault="00AC179C">
        <w:pPr>
          <w:pStyle w:val="Stopka"/>
          <w:jc w:val="center"/>
        </w:pPr>
        <w:r>
          <w:fldChar w:fldCharType="begin"/>
        </w:r>
        <w:r>
          <w:instrText>PAGE   \* MERGEFORMAT</w:instrText>
        </w:r>
        <w:r>
          <w:fldChar w:fldCharType="separate"/>
        </w:r>
        <w:r>
          <w:t>#</w:t>
        </w:r>
        <w:r>
          <w:fldChar w:fldCharType="end"/>
        </w:r>
      </w:p>
    </w:sdtContent>
  </w:sdt>
  <w:p w14:paraId="7F6DC444" w14:textId="77777777" w:rsidR="00AC179C" w:rsidRDefault="00AC179C">
    <w:pPr>
      <w:pStyle w:val="Stopka"/>
      <w:ind w:left="-567"/>
      <w:jc w:val="right"/>
      <w:rPr>
        <w:vanis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ED22" w14:textId="77777777" w:rsidR="00AC179C" w:rsidRDefault="00AC179C">
    <w:pPr>
      <w:pStyle w:val="Stopka"/>
      <w:ind w:left="-567"/>
      <w:rPr>
        <w:vanish/>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E27B" w14:textId="77777777" w:rsidR="0028110A" w:rsidRDefault="0028110A">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14:anchorId="41BDE8F6" wp14:editId="2D9EF46B">
              <wp:simplePos x="0" y="0"/>
              <wp:positionH relativeFrom="page">
                <wp:posOffset>6650481</wp:posOffset>
              </wp:positionH>
              <wp:positionV relativeFrom="page">
                <wp:posOffset>9886729</wp:posOffset>
              </wp:positionV>
              <wp:extent cx="241300" cy="194310"/>
              <wp:effectExtent l="0" t="0" r="0" b="0"/>
              <wp:wrapNone/>
              <wp:docPr id="172341806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200D90A" w14:textId="3629378D" w:rsidR="0028110A" w:rsidRDefault="0028110A" w:rsidP="00CF0FBD">
                          <w:pPr>
                            <w:spacing w:before="10"/>
                          </w:pPr>
                        </w:p>
                      </w:txbxContent>
                    </wps:txbx>
                    <wps:bodyPr wrap="square" lIns="0" tIns="0" rIns="0" bIns="0" rtlCol="0">
                      <a:noAutofit/>
                    </wps:bodyPr>
                  </wps:wsp>
                </a:graphicData>
              </a:graphic>
            </wp:anchor>
          </w:drawing>
        </mc:Choice>
        <mc:Fallback>
          <w:pict>
            <v:shapetype w14:anchorId="41BDE8F6" id="_x0000_t202" coordsize="21600,21600" o:spt="202" path="m,l,21600r21600,l21600,xe">
              <v:stroke joinstyle="miter"/>
              <v:path gradientshapeok="t" o:connecttype="rect"/>
            </v:shapetype>
            <v:shape id="Textbox 2" o:spid="_x0000_s1026" type="#_x0000_t202" style="position:absolute;margin-left:523.65pt;margin-top:778.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" filled="f" stroked="f">
              <v:textbox inset="0,0,0,0">
                <w:txbxContent>
                  <w:p w14:paraId="0200D90A" w14:textId="3629378D" w:rsidR="0028110A" w:rsidRDefault="0028110A" w:rsidP="00CF0FBD">
                    <w:pPr>
                      <w:spacing w:before="1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6C230" w14:textId="77777777" w:rsidR="000604DD" w:rsidRDefault="000604DD">
      <w:r>
        <w:separator/>
      </w:r>
    </w:p>
  </w:footnote>
  <w:footnote w:type="continuationSeparator" w:id="0">
    <w:p w14:paraId="1E1E25E1" w14:textId="77777777" w:rsidR="000604DD" w:rsidRDefault="0006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9493" w14:textId="77777777" w:rsidR="0028110A" w:rsidRDefault="0028110A">
    <w:pPr>
      <w:pStyle w:val="Nagwek"/>
      <w:framePr w:wrap="around" w:vAnchor="text" w:hAnchor="margin" w:xAlign="center" w:y="1"/>
      <w:rPr>
        <w:rStyle w:val="Numerstrony"/>
      </w:rPr>
    </w:pPr>
    <w:r>
      <w:rPr>
        <w:rStyle w:val="Numerstrony"/>
      </w:rPr>
      <w:t xml:space="preserve"> </w:t>
    </w:r>
  </w:p>
  <w:p w14:paraId="2F6D9BCD" w14:textId="77777777" w:rsidR="0028110A" w:rsidRDefault="002811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6C43" w14:textId="77777777" w:rsidR="0028110A" w:rsidRPr="00407136" w:rsidRDefault="0028110A" w:rsidP="0047123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A93001A0"/>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2E0D91"/>
    <w:multiLevelType w:val="hybridMultilevel"/>
    <w:tmpl w:val="E6D04336"/>
    <w:lvl w:ilvl="0" w:tplc="E48A48BA">
      <w:start w:val="1"/>
      <w:numFmt w:val="upperLetter"/>
      <w:lvlText w:val="%1."/>
      <w:lvlJc w:val="left"/>
      <w:pPr>
        <w:ind w:left="502"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CE14EE"/>
    <w:multiLevelType w:val="hybridMultilevel"/>
    <w:tmpl w:val="810C15CA"/>
    <w:lvl w:ilvl="0" w:tplc="18E8C17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01B23D9D"/>
    <w:multiLevelType w:val="hybridMultilevel"/>
    <w:tmpl w:val="BB125A62"/>
    <w:lvl w:ilvl="0" w:tplc="B366DC52">
      <w:start w:val="1"/>
      <w:numFmt w:val="upperLetter"/>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 w15:restartNumberingAfterBreak="0">
    <w:nsid w:val="01C33A0B"/>
    <w:multiLevelType w:val="hybridMultilevel"/>
    <w:tmpl w:val="064E1EA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D15551"/>
    <w:multiLevelType w:val="hybridMultilevel"/>
    <w:tmpl w:val="8C54F9C4"/>
    <w:lvl w:ilvl="0" w:tplc="569ADD0E">
      <w:numFmt w:val="bullet"/>
      <w:lvlText w:val="•"/>
      <w:lvlJc w:val="left"/>
      <w:pPr>
        <w:ind w:left="721" w:hanging="360"/>
      </w:pPr>
      <w:rPr>
        <w:rFonts w:ascii="Verdana" w:eastAsia="Verdana" w:hAnsi="Verdana" w:cs="Verdana" w:hint="default"/>
        <w:b/>
        <w:bCs/>
        <w:i w:val="0"/>
        <w:iCs w:val="0"/>
        <w:spacing w:val="0"/>
        <w:w w:val="64"/>
        <w:sz w:val="22"/>
        <w:szCs w:val="22"/>
        <w:lang w:val="pl-PL" w:eastAsia="en-US" w:bidi="ar-SA"/>
      </w:rPr>
    </w:lvl>
    <w:lvl w:ilvl="1" w:tplc="DBBC543A">
      <w:numFmt w:val="bullet"/>
      <w:lvlText w:val="•"/>
      <w:lvlJc w:val="left"/>
      <w:pPr>
        <w:ind w:left="1636" w:hanging="360"/>
      </w:pPr>
      <w:rPr>
        <w:rFonts w:hint="default"/>
        <w:lang w:val="pl-PL" w:eastAsia="en-US" w:bidi="ar-SA"/>
      </w:rPr>
    </w:lvl>
    <w:lvl w:ilvl="2" w:tplc="A93E28D4">
      <w:numFmt w:val="bullet"/>
      <w:lvlText w:val="•"/>
      <w:lvlJc w:val="left"/>
      <w:pPr>
        <w:ind w:left="2545" w:hanging="360"/>
      </w:pPr>
      <w:rPr>
        <w:rFonts w:hint="default"/>
        <w:lang w:val="pl-PL" w:eastAsia="en-US" w:bidi="ar-SA"/>
      </w:rPr>
    </w:lvl>
    <w:lvl w:ilvl="3" w:tplc="D51066FC">
      <w:numFmt w:val="bullet"/>
      <w:lvlText w:val="•"/>
      <w:lvlJc w:val="left"/>
      <w:pPr>
        <w:ind w:left="3453" w:hanging="360"/>
      </w:pPr>
      <w:rPr>
        <w:rFonts w:hint="default"/>
        <w:lang w:val="pl-PL" w:eastAsia="en-US" w:bidi="ar-SA"/>
      </w:rPr>
    </w:lvl>
    <w:lvl w:ilvl="4" w:tplc="5546B376">
      <w:numFmt w:val="bullet"/>
      <w:lvlText w:val="•"/>
      <w:lvlJc w:val="left"/>
      <w:pPr>
        <w:ind w:left="4362" w:hanging="360"/>
      </w:pPr>
      <w:rPr>
        <w:rFonts w:hint="default"/>
        <w:lang w:val="pl-PL" w:eastAsia="en-US" w:bidi="ar-SA"/>
      </w:rPr>
    </w:lvl>
    <w:lvl w:ilvl="5" w:tplc="3320CF6E">
      <w:numFmt w:val="bullet"/>
      <w:lvlText w:val="•"/>
      <w:lvlJc w:val="left"/>
      <w:pPr>
        <w:ind w:left="5271" w:hanging="360"/>
      </w:pPr>
      <w:rPr>
        <w:rFonts w:hint="default"/>
        <w:lang w:val="pl-PL" w:eastAsia="en-US" w:bidi="ar-SA"/>
      </w:rPr>
    </w:lvl>
    <w:lvl w:ilvl="6" w:tplc="2AA43EB2">
      <w:numFmt w:val="bullet"/>
      <w:lvlText w:val="•"/>
      <w:lvlJc w:val="left"/>
      <w:pPr>
        <w:ind w:left="6179" w:hanging="360"/>
      </w:pPr>
      <w:rPr>
        <w:rFonts w:hint="default"/>
        <w:lang w:val="pl-PL" w:eastAsia="en-US" w:bidi="ar-SA"/>
      </w:rPr>
    </w:lvl>
    <w:lvl w:ilvl="7" w:tplc="A25E81BE">
      <w:numFmt w:val="bullet"/>
      <w:lvlText w:val="•"/>
      <w:lvlJc w:val="left"/>
      <w:pPr>
        <w:ind w:left="7088" w:hanging="360"/>
      </w:pPr>
      <w:rPr>
        <w:rFonts w:hint="default"/>
        <w:lang w:val="pl-PL" w:eastAsia="en-US" w:bidi="ar-SA"/>
      </w:rPr>
    </w:lvl>
    <w:lvl w:ilvl="8" w:tplc="B5A4D176">
      <w:numFmt w:val="bullet"/>
      <w:lvlText w:val="•"/>
      <w:lvlJc w:val="left"/>
      <w:pPr>
        <w:ind w:left="7997" w:hanging="360"/>
      </w:pPr>
      <w:rPr>
        <w:rFonts w:hint="default"/>
        <w:lang w:val="pl-PL" w:eastAsia="en-US" w:bidi="ar-SA"/>
      </w:rPr>
    </w:lvl>
  </w:abstractNum>
  <w:abstractNum w:abstractNumId="6" w15:restartNumberingAfterBreak="0">
    <w:nsid w:val="028729EF"/>
    <w:multiLevelType w:val="hybridMultilevel"/>
    <w:tmpl w:val="B2C4B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63633"/>
    <w:multiLevelType w:val="multilevel"/>
    <w:tmpl w:val="19D68A84"/>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03DE004E"/>
    <w:multiLevelType w:val="multilevel"/>
    <w:tmpl w:val="DD54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6020E"/>
    <w:multiLevelType w:val="hybridMultilevel"/>
    <w:tmpl w:val="0C48847C"/>
    <w:lvl w:ilvl="0" w:tplc="5C988F08">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5A6C02"/>
    <w:multiLevelType w:val="hybridMultilevel"/>
    <w:tmpl w:val="A9607A72"/>
    <w:lvl w:ilvl="0" w:tplc="71BA556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 w15:restartNumberingAfterBreak="0">
    <w:nsid w:val="07410864"/>
    <w:multiLevelType w:val="hybridMultilevel"/>
    <w:tmpl w:val="3DDC9AF0"/>
    <w:lvl w:ilvl="0" w:tplc="8688B5BE">
      <w:numFmt w:val="bullet"/>
      <w:lvlText w:val="-"/>
      <w:lvlJc w:val="left"/>
      <w:pPr>
        <w:ind w:left="223" w:hanging="131"/>
      </w:pPr>
      <w:rPr>
        <w:rFonts w:ascii="Times New Roman" w:eastAsia="Times New Roman" w:hAnsi="Times New Roman" w:cs="Times New Roman" w:hint="default"/>
        <w:b w:val="0"/>
        <w:bCs w:val="0"/>
        <w:i w:val="0"/>
        <w:iCs w:val="0"/>
        <w:spacing w:val="0"/>
        <w:w w:val="100"/>
        <w:sz w:val="22"/>
        <w:szCs w:val="22"/>
        <w:lang w:val="pl-PL" w:eastAsia="en-US" w:bidi="ar-SA"/>
      </w:rPr>
    </w:lvl>
    <w:lvl w:ilvl="1" w:tplc="B7D87730">
      <w:numFmt w:val="bullet"/>
      <w:lvlText w:val="•"/>
      <w:lvlJc w:val="left"/>
      <w:pPr>
        <w:ind w:left="1190" w:hanging="131"/>
      </w:pPr>
      <w:rPr>
        <w:rFonts w:hint="default"/>
        <w:lang w:val="pl-PL" w:eastAsia="en-US" w:bidi="ar-SA"/>
      </w:rPr>
    </w:lvl>
    <w:lvl w:ilvl="2" w:tplc="03F64122">
      <w:numFmt w:val="bullet"/>
      <w:lvlText w:val="•"/>
      <w:lvlJc w:val="left"/>
      <w:pPr>
        <w:ind w:left="2161" w:hanging="131"/>
      </w:pPr>
      <w:rPr>
        <w:rFonts w:hint="default"/>
        <w:lang w:val="pl-PL" w:eastAsia="en-US" w:bidi="ar-SA"/>
      </w:rPr>
    </w:lvl>
    <w:lvl w:ilvl="3" w:tplc="03BA4F88">
      <w:numFmt w:val="bullet"/>
      <w:lvlText w:val="•"/>
      <w:lvlJc w:val="left"/>
      <w:pPr>
        <w:ind w:left="3131" w:hanging="131"/>
      </w:pPr>
      <w:rPr>
        <w:rFonts w:hint="default"/>
        <w:lang w:val="pl-PL" w:eastAsia="en-US" w:bidi="ar-SA"/>
      </w:rPr>
    </w:lvl>
    <w:lvl w:ilvl="4" w:tplc="675C8CDE">
      <w:numFmt w:val="bullet"/>
      <w:lvlText w:val="•"/>
      <w:lvlJc w:val="left"/>
      <w:pPr>
        <w:ind w:left="4102" w:hanging="131"/>
      </w:pPr>
      <w:rPr>
        <w:rFonts w:hint="default"/>
        <w:lang w:val="pl-PL" w:eastAsia="en-US" w:bidi="ar-SA"/>
      </w:rPr>
    </w:lvl>
    <w:lvl w:ilvl="5" w:tplc="96606052">
      <w:numFmt w:val="bullet"/>
      <w:lvlText w:val="•"/>
      <w:lvlJc w:val="left"/>
      <w:pPr>
        <w:ind w:left="5073" w:hanging="131"/>
      </w:pPr>
      <w:rPr>
        <w:rFonts w:hint="default"/>
        <w:lang w:val="pl-PL" w:eastAsia="en-US" w:bidi="ar-SA"/>
      </w:rPr>
    </w:lvl>
    <w:lvl w:ilvl="6" w:tplc="C61256C4">
      <w:numFmt w:val="bullet"/>
      <w:lvlText w:val="•"/>
      <w:lvlJc w:val="left"/>
      <w:pPr>
        <w:ind w:left="6043" w:hanging="131"/>
      </w:pPr>
      <w:rPr>
        <w:rFonts w:hint="default"/>
        <w:lang w:val="pl-PL" w:eastAsia="en-US" w:bidi="ar-SA"/>
      </w:rPr>
    </w:lvl>
    <w:lvl w:ilvl="7" w:tplc="24D8B852">
      <w:numFmt w:val="bullet"/>
      <w:lvlText w:val="•"/>
      <w:lvlJc w:val="left"/>
      <w:pPr>
        <w:ind w:left="7014" w:hanging="131"/>
      </w:pPr>
      <w:rPr>
        <w:rFonts w:hint="default"/>
        <w:lang w:val="pl-PL" w:eastAsia="en-US" w:bidi="ar-SA"/>
      </w:rPr>
    </w:lvl>
    <w:lvl w:ilvl="8" w:tplc="C4DA663E">
      <w:numFmt w:val="bullet"/>
      <w:lvlText w:val="•"/>
      <w:lvlJc w:val="left"/>
      <w:pPr>
        <w:ind w:left="7985" w:hanging="131"/>
      </w:pPr>
      <w:rPr>
        <w:rFonts w:hint="default"/>
        <w:lang w:val="pl-PL" w:eastAsia="en-US" w:bidi="ar-SA"/>
      </w:rPr>
    </w:lvl>
  </w:abstractNum>
  <w:abstractNum w:abstractNumId="12" w15:restartNumberingAfterBreak="0">
    <w:nsid w:val="07D64BCF"/>
    <w:multiLevelType w:val="multilevel"/>
    <w:tmpl w:val="EFC025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6D751E"/>
    <w:multiLevelType w:val="hybridMultilevel"/>
    <w:tmpl w:val="171A8FA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F315B4"/>
    <w:multiLevelType w:val="multilevel"/>
    <w:tmpl w:val="AF7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372DBC"/>
    <w:multiLevelType w:val="hybridMultilevel"/>
    <w:tmpl w:val="A65A799C"/>
    <w:lvl w:ilvl="0" w:tplc="BB426934">
      <w:numFmt w:val="bullet"/>
      <w:lvlText w:val="-"/>
      <w:lvlJc w:val="left"/>
      <w:pPr>
        <w:ind w:left="240" w:hanging="128"/>
      </w:pPr>
      <w:rPr>
        <w:rFonts w:ascii="Times New Roman" w:eastAsia="Times New Roman" w:hAnsi="Times New Roman" w:cs="Times New Roman" w:hint="default"/>
        <w:b w:val="0"/>
        <w:bCs w:val="0"/>
        <w:i w:val="0"/>
        <w:iCs w:val="0"/>
        <w:spacing w:val="0"/>
        <w:w w:val="100"/>
        <w:sz w:val="22"/>
        <w:szCs w:val="22"/>
        <w:lang w:val="pl-PL" w:eastAsia="en-US" w:bidi="ar-SA"/>
      </w:rPr>
    </w:lvl>
    <w:lvl w:ilvl="1" w:tplc="70DC06DC">
      <w:numFmt w:val="bullet"/>
      <w:lvlText w:val="•"/>
      <w:lvlJc w:val="left"/>
      <w:pPr>
        <w:ind w:left="1208" w:hanging="128"/>
      </w:pPr>
      <w:rPr>
        <w:rFonts w:hint="default"/>
        <w:lang w:val="pl-PL" w:eastAsia="en-US" w:bidi="ar-SA"/>
      </w:rPr>
    </w:lvl>
    <w:lvl w:ilvl="2" w:tplc="7756B200">
      <w:numFmt w:val="bullet"/>
      <w:lvlText w:val="•"/>
      <w:lvlJc w:val="left"/>
      <w:pPr>
        <w:ind w:left="2177" w:hanging="128"/>
      </w:pPr>
      <w:rPr>
        <w:rFonts w:hint="default"/>
        <w:lang w:val="pl-PL" w:eastAsia="en-US" w:bidi="ar-SA"/>
      </w:rPr>
    </w:lvl>
    <w:lvl w:ilvl="3" w:tplc="30C2D0DC">
      <w:numFmt w:val="bullet"/>
      <w:lvlText w:val="•"/>
      <w:lvlJc w:val="left"/>
      <w:pPr>
        <w:ind w:left="3145" w:hanging="128"/>
      </w:pPr>
      <w:rPr>
        <w:rFonts w:hint="default"/>
        <w:lang w:val="pl-PL" w:eastAsia="en-US" w:bidi="ar-SA"/>
      </w:rPr>
    </w:lvl>
    <w:lvl w:ilvl="4" w:tplc="1F240732">
      <w:numFmt w:val="bullet"/>
      <w:lvlText w:val="•"/>
      <w:lvlJc w:val="left"/>
      <w:pPr>
        <w:ind w:left="4114" w:hanging="128"/>
      </w:pPr>
      <w:rPr>
        <w:rFonts w:hint="default"/>
        <w:lang w:val="pl-PL" w:eastAsia="en-US" w:bidi="ar-SA"/>
      </w:rPr>
    </w:lvl>
    <w:lvl w:ilvl="5" w:tplc="897A7A80">
      <w:numFmt w:val="bullet"/>
      <w:lvlText w:val="•"/>
      <w:lvlJc w:val="left"/>
      <w:pPr>
        <w:ind w:left="5083" w:hanging="128"/>
      </w:pPr>
      <w:rPr>
        <w:rFonts w:hint="default"/>
        <w:lang w:val="pl-PL" w:eastAsia="en-US" w:bidi="ar-SA"/>
      </w:rPr>
    </w:lvl>
    <w:lvl w:ilvl="6" w:tplc="04CC693A">
      <w:numFmt w:val="bullet"/>
      <w:lvlText w:val="•"/>
      <w:lvlJc w:val="left"/>
      <w:pPr>
        <w:ind w:left="6051" w:hanging="128"/>
      </w:pPr>
      <w:rPr>
        <w:rFonts w:hint="default"/>
        <w:lang w:val="pl-PL" w:eastAsia="en-US" w:bidi="ar-SA"/>
      </w:rPr>
    </w:lvl>
    <w:lvl w:ilvl="7" w:tplc="44CA74D8">
      <w:numFmt w:val="bullet"/>
      <w:lvlText w:val="•"/>
      <w:lvlJc w:val="left"/>
      <w:pPr>
        <w:ind w:left="7020" w:hanging="128"/>
      </w:pPr>
      <w:rPr>
        <w:rFonts w:hint="default"/>
        <w:lang w:val="pl-PL" w:eastAsia="en-US" w:bidi="ar-SA"/>
      </w:rPr>
    </w:lvl>
    <w:lvl w:ilvl="8" w:tplc="16E223D6">
      <w:numFmt w:val="bullet"/>
      <w:lvlText w:val="•"/>
      <w:lvlJc w:val="left"/>
      <w:pPr>
        <w:ind w:left="7989" w:hanging="128"/>
      </w:pPr>
      <w:rPr>
        <w:rFonts w:hint="default"/>
        <w:lang w:val="pl-PL" w:eastAsia="en-US" w:bidi="ar-SA"/>
      </w:rPr>
    </w:lvl>
  </w:abstractNum>
  <w:abstractNum w:abstractNumId="16" w15:restartNumberingAfterBreak="0">
    <w:nsid w:val="098315AB"/>
    <w:multiLevelType w:val="hybridMultilevel"/>
    <w:tmpl w:val="E3445260"/>
    <w:lvl w:ilvl="0" w:tplc="146267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5D4101"/>
    <w:multiLevelType w:val="multilevel"/>
    <w:tmpl w:val="EEBE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657F8A"/>
    <w:multiLevelType w:val="hybridMultilevel"/>
    <w:tmpl w:val="3764788E"/>
    <w:lvl w:ilvl="0" w:tplc="41B8A504">
      <w:start w:val="1"/>
      <w:numFmt w:val="upperLetter"/>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9" w15:restartNumberingAfterBreak="0">
    <w:nsid w:val="0AD2501F"/>
    <w:multiLevelType w:val="multilevel"/>
    <w:tmpl w:val="12A0FD4E"/>
    <w:styleLink w:val="WWNum1"/>
    <w:lvl w:ilvl="0">
      <w:numFmt w:val="bullet"/>
      <w:lvlText w:val=""/>
      <w:lvlJc w:val="left"/>
      <w:pPr>
        <w:ind w:left="720" w:hanging="360"/>
      </w:pPr>
      <w:rPr>
        <w:rFonts w:ascii="Symbol" w:hAnsi="Symbol" w:cs="Symbol"/>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0" w15:restartNumberingAfterBreak="0">
    <w:nsid w:val="0BCA691F"/>
    <w:multiLevelType w:val="hybridMultilevel"/>
    <w:tmpl w:val="CFA0DE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E86B41"/>
    <w:multiLevelType w:val="hybridMultilevel"/>
    <w:tmpl w:val="B6FED9FC"/>
    <w:lvl w:ilvl="0" w:tplc="DE7A92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D0B0AA8"/>
    <w:multiLevelType w:val="hybridMultilevel"/>
    <w:tmpl w:val="EBFA65E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D3B457E"/>
    <w:multiLevelType w:val="multilevel"/>
    <w:tmpl w:val="54C43814"/>
    <w:styleLink w:val="WWNum11"/>
    <w:lvl w:ilvl="0">
      <w:numFmt w:val="bullet"/>
      <w:lvlText w:val=""/>
      <w:lvlJc w:val="left"/>
      <w:pPr>
        <w:ind w:left="720" w:hanging="360"/>
      </w:pPr>
      <w:rPr>
        <w:rFonts w:ascii="Symbol" w:hAnsi="Symbol" w:cs="Symbol"/>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4" w15:restartNumberingAfterBreak="0">
    <w:nsid w:val="0F8E6FD6"/>
    <w:multiLevelType w:val="multilevel"/>
    <w:tmpl w:val="894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442715"/>
    <w:multiLevelType w:val="hybridMultilevel"/>
    <w:tmpl w:val="CC940846"/>
    <w:lvl w:ilvl="0" w:tplc="D44E5A3E">
      <w:start w:val="1"/>
      <w:numFmt w:val="upperLetter"/>
      <w:lvlText w:val="%1."/>
      <w:lvlJc w:val="left"/>
      <w:pPr>
        <w:ind w:left="360" w:hanging="360"/>
      </w:pPr>
      <w:rPr>
        <w:rFonts w:ascii="Calibri" w:eastAsia="Batang"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0997A2E"/>
    <w:multiLevelType w:val="hybridMultilevel"/>
    <w:tmpl w:val="179E7A3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BD3DB7"/>
    <w:multiLevelType w:val="hybridMultilevel"/>
    <w:tmpl w:val="096E0A2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EE1525"/>
    <w:multiLevelType w:val="multilevel"/>
    <w:tmpl w:val="E2B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22592F"/>
    <w:multiLevelType w:val="multilevel"/>
    <w:tmpl w:val="6C9C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3B1136"/>
    <w:multiLevelType w:val="multilevel"/>
    <w:tmpl w:val="153045F0"/>
    <w:styleLink w:val="WW8Num28"/>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5017717"/>
    <w:multiLevelType w:val="hybridMultilevel"/>
    <w:tmpl w:val="78A6F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E07925"/>
    <w:multiLevelType w:val="hybridMultilevel"/>
    <w:tmpl w:val="4746BEE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7DD3CA6"/>
    <w:multiLevelType w:val="multilevel"/>
    <w:tmpl w:val="B78E3F72"/>
    <w:styleLink w:val="WWNum2"/>
    <w:lvl w:ilvl="0">
      <w:numFmt w:val="bullet"/>
      <w:lvlText w:val=""/>
      <w:lvlJc w:val="left"/>
      <w:pPr>
        <w:ind w:left="720" w:hanging="360"/>
      </w:pPr>
      <w:rPr>
        <w:rFonts w:ascii="Symbol" w:hAnsi="Symbol" w:cs="Symbol"/>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4" w15:restartNumberingAfterBreak="0">
    <w:nsid w:val="18AC3A56"/>
    <w:multiLevelType w:val="hybridMultilevel"/>
    <w:tmpl w:val="5B9CDD92"/>
    <w:lvl w:ilvl="0" w:tplc="B016A720">
      <w:start w:val="1"/>
      <w:numFmt w:val="bullet"/>
      <w:lvlText w:val=""/>
      <w:lvlJc w:val="left"/>
      <w:pPr>
        <w:ind w:left="1049" w:hanging="360"/>
      </w:pPr>
      <w:rPr>
        <w:rFonts w:ascii="Symbol" w:hAnsi="Symbol" w:hint="default"/>
        <w:sz w:val="18"/>
        <w:szCs w:val="18"/>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5" w15:restartNumberingAfterBreak="0">
    <w:nsid w:val="1AC05E37"/>
    <w:multiLevelType w:val="multilevel"/>
    <w:tmpl w:val="7E84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AC3F51"/>
    <w:multiLevelType w:val="hybridMultilevel"/>
    <w:tmpl w:val="014E47A8"/>
    <w:lvl w:ilvl="0" w:tplc="59CA3788">
      <w:start w:val="1"/>
      <w:numFmt w:val="upp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BB1B19"/>
    <w:multiLevelType w:val="hybridMultilevel"/>
    <w:tmpl w:val="9A20398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04B0DC9"/>
    <w:multiLevelType w:val="multilevel"/>
    <w:tmpl w:val="F270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D32D40"/>
    <w:multiLevelType w:val="hybridMultilevel"/>
    <w:tmpl w:val="267A6E2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4396AE9"/>
    <w:multiLevelType w:val="multilevel"/>
    <w:tmpl w:val="6F6C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9068BE"/>
    <w:multiLevelType w:val="multilevel"/>
    <w:tmpl w:val="28E66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B95EC3"/>
    <w:multiLevelType w:val="multilevel"/>
    <w:tmpl w:val="594E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0F45BA"/>
    <w:multiLevelType w:val="multilevel"/>
    <w:tmpl w:val="5A2E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891EA7"/>
    <w:multiLevelType w:val="hybridMultilevel"/>
    <w:tmpl w:val="6654249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6C0582C"/>
    <w:multiLevelType w:val="multilevel"/>
    <w:tmpl w:val="C33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E965FF"/>
    <w:multiLevelType w:val="multilevel"/>
    <w:tmpl w:val="8EFC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2C6A5A"/>
    <w:multiLevelType w:val="multilevel"/>
    <w:tmpl w:val="BE7C3E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27581387"/>
    <w:multiLevelType w:val="multilevel"/>
    <w:tmpl w:val="B8AA0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A81E86"/>
    <w:multiLevelType w:val="hybridMultilevel"/>
    <w:tmpl w:val="49E2B244"/>
    <w:lvl w:ilvl="0" w:tplc="6A22FA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C85A44"/>
    <w:multiLevelType w:val="multilevel"/>
    <w:tmpl w:val="7DF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7973A8"/>
    <w:multiLevelType w:val="multilevel"/>
    <w:tmpl w:val="9626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89B7339"/>
    <w:multiLevelType w:val="multilevel"/>
    <w:tmpl w:val="62A4BA8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89C2689"/>
    <w:multiLevelType w:val="multilevel"/>
    <w:tmpl w:val="3780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CB25B6"/>
    <w:multiLevelType w:val="hybridMultilevel"/>
    <w:tmpl w:val="DCFC510C"/>
    <w:lvl w:ilvl="0" w:tplc="BC86E01C">
      <w:start w:val="5"/>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9BC4B3E"/>
    <w:multiLevelType w:val="multilevel"/>
    <w:tmpl w:val="7F18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A1B0BCC"/>
    <w:multiLevelType w:val="multilevel"/>
    <w:tmpl w:val="A1D63A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BC03150"/>
    <w:multiLevelType w:val="hybridMultilevel"/>
    <w:tmpl w:val="171A8FA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BDE306E"/>
    <w:multiLevelType w:val="multilevel"/>
    <w:tmpl w:val="5BEA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C1D138B"/>
    <w:multiLevelType w:val="hybridMultilevel"/>
    <w:tmpl w:val="813ECB54"/>
    <w:lvl w:ilvl="0" w:tplc="12BAD15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8057C0"/>
    <w:multiLevelType w:val="multilevel"/>
    <w:tmpl w:val="558C5232"/>
    <w:lvl w:ilvl="0">
      <w:start w:val="1"/>
      <w:numFmt w:val="upperRoman"/>
      <w:lvlText w:val="%1."/>
      <w:lvlJc w:val="left"/>
      <w:pPr>
        <w:ind w:left="326" w:hanging="214"/>
        <w:jc w:val="left"/>
      </w:pPr>
      <w:rPr>
        <w:rFonts w:hint="default"/>
        <w:spacing w:val="0"/>
        <w:w w:val="100"/>
        <w:lang w:val="pl-PL" w:eastAsia="en-US" w:bidi="ar-SA"/>
      </w:rPr>
    </w:lvl>
    <w:lvl w:ilvl="1">
      <w:start w:val="1"/>
      <w:numFmt w:val="decimal"/>
      <w:lvlText w:val="%2."/>
      <w:lvlJc w:val="left"/>
      <w:pPr>
        <w:ind w:left="821" w:hanging="348"/>
        <w:jc w:val="left"/>
      </w:pPr>
      <w:rPr>
        <w:rFonts w:hint="default"/>
        <w:spacing w:val="0"/>
        <w:w w:val="100"/>
        <w:lang w:val="pl-PL" w:eastAsia="en-US" w:bidi="ar-SA"/>
      </w:rPr>
    </w:lvl>
    <w:lvl w:ilvl="2">
      <w:start w:val="1"/>
      <w:numFmt w:val="decimal"/>
      <w:lvlText w:val="%2.%3"/>
      <w:lvlJc w:val="left"/>
      <w:pPr>
        <w:ind w:left="473" w:hanging="348"/>
        <w:jc w:val="left"/>
      </w:pPr>
      <w:rPr>
        <w:rFonts w:hint="default"/>
        <w:spacing w:val="0"/>
        <w:w w:val="100"/>
        <w:lang w:val="pl-PL" w:eastAsia="en-US" w:bidi="ar-SA"/>
      </w:rPr>
    </w:lvl>
    <w:lvl w:ilvl="3">
      <w:numFmt w:val="bullet"/>
      <w:lvlText w:val=""/>
      <w:lvlJc w:val="left"/>
      <w:pPr>
        <w:ind w:left="713" w:hanging="348"/>
      </w:pPr>
      <w:rPr>
        <w:rFonts w:ascii="Symbol" w:eastAsia="Symbol" w:hAnsi="Symbol" w:cs="Symbol" w:hint="default"/>
        <w:b w:val="0"/>
        <w:bCs w:val="0"/>
        <w:i w:val="0"/>
        <w:iCs w:val="0"/>
        <w:spacing w:val="0"/>
        <w:w w:val="100"/>
        <w:sz w:val="22"/>
        <w:szCs w:val="22"/>
        <w:lang w:val="pl-PL" w:eastAsia="en-US" w:bidi="ar-SA"/>
      </w:rPr>
    </w:lvl>
    <w:lvl w:ilvl="4">
      <w:numFmt w:val="bullet"/>
      <w:lvlText w:val="o"/>
      <w:lvlJc w:val="left"/>
      <w:pPr>
        <w:ind w:left="1183" w:hanging="348"/>
      </w:pPr>
      <w:rPr>
        <w:rFonts w:ascii="Courier New" w:eastAsia="Courier New" w:hAnsi="Courier New" w:cs="Courier New" w:hint="default"/>
        <w:b w:val="0"/>
        <w:bCs w:val="0"/>
        <w:i w:val="0"/>
        <w:iCs w:val="0"/>
        <w:spacing w:val="0"/>
        <w:w w:val="100"/>
        <w:sz w:val="22"/>
        <w:szCs w:val="22"/>
        <w:lang w:val="pl-PL" w:eastAsia="en-US" w:bidi="ar-SA"/>
      </w:rPr>
    </w:lvl>
    <w:lvl w:ilvl="5">
      <w:numFmt w:val="bullet"/>
      <w:lvlText w:val="-"/>
      <w:lvlJc w:val="left"/>
      <w:pPr>
        <w:ind w:left="1442"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6">
      <w:numFmt w:val="bullet"/>
      <w:lvlText w:val="•"/>
      <w:lvlJc w:val="left"/>
      <w:pPr>
        <w:ind w:left="1180" w:hanging="348"/>
      </w:pPr>
      <w:rPr>
        <w:rFonts w:hint="default"/>
        <w:lang w:val="pl-PL" w:eastAsia="en-US" w:bidi="ar-SA"/>
      </w:rPr>
    </w:lvl>
    <w:lvl w:ilvl="7">
      <w:numFmt w:val="bullet"/>
      <w:lvlText w:val="•"/>
      <w:lvlJc w:val="left"/>
      <w:pPr>
        <w:ind w:left="1320" w:hanging="348"/>
      </w:pPr>
      <w:rPr>
        <w:rFonts w:hint="default"/>
        <w:lang w:val="pl-PL" w:eastAsia="en-US" w:bidi="ar-SA"/>
      </w:rPr>
    </w:lvl>
    <w:lvl w:ilvl="8">
      <w:numFmt w:val="bullet"/>
      <w:lvlText w:val="•"/>
      <w:lvlJc w:val="left"/>
      <w:pPr>
        <w:ind w:left="1440" w:hanging="348"/>
      </w:pPr>
      <w:rPr>
        <w:rFonts w:hint="default"/>
        <w:lang w:val="pl-PL" w:eastAsia="en-US" w:bidi="ar-SA"/>
      </w:rPr>
    </w:lvl>
  </w:abstractNum>
  <w:abstractNum w:abstractNumId="61" w15:restartNumberingAfterBreak="0">
    <w:nsid w:val="2C806111"/>
    <w:multiLevelType w:val="hybridMultilevel"/>
    <w:tmpl w:val="3544BCF0"/>
    <w:lvl w:ilvl="0" w:tplc="DE7A92B2">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2" w15:restartNumberingAfterBreak="0">
    <w:nsid w:val="2CFE4C8F"/>
    <w:multiLevelType w:val="hybridMultilevel"/>
    <w:tmpl w:val="755CA6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2D95596E"/>
    <w:multiLevelType w:val="hybridMultilevel"/>
    <w:tmpl w:val="839095A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EC03C8C"/>
    <w:multiLevelType w:val="multilevel"/>
    <w:tmpl w:val="2AE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0D4684"/>
    <w:multiLevelType w:val="hybridMultilevel"/>
    <w:tmpl w:val="E496E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6E46C6"/>
    <w:multiLevelType w:val="hybridMultilevel"/>
    <w:tmpl w:val="AA400558"/>
    <w:lvl w:ilvl="0" w:tplc="7012F866">
      <w:numFmt w:val="bullet"/>
      <w:lvlText w:val=""/>
      <w:lvlJc w:val="left"/>
      <w:pPr>
        <w:ind w:left="833" w:hanging="360"/>
      </w:pPr>
      <w:rPr>
        <w:rFonts w:ascii="Symbol" w:eastAsia="Symbol" w:hAnsi="Symbol" w:cs="Symbol" w:hint="default"/>
        <w:b w:val="0"/>
        <w:bCs w:val="0"/>
        <w:i w:val="0"/>
        <w:iCs w:val="0"/>
        <w:spacing w:val="0"/>
        <w:w w:val="100"/>
        <w:sz w:val="22"/>
        <w:szCs w:val="22"/>
        <w:lang w:val="pl-PL" w:eastAsia="en-US" w:bidi="ar-SA"/>
      </w:rPr>
    </w:lvl>
    <w:lvl w:ilvl="1" w:tplc="FE7A22B2">
      <w:numFmt w:val="bullet"/>
      <w:lvlText w:val="•"/>
      <w:lvlJc w:val="left"/>
      <w:pPr>
        <w:ind w:left="1748" w:hanging="360"/>
      </w:pPr>
      <w:rPr>
        <w:rFonts w:hint="default"/>
        <w:lang w:val="pl-PL" w:eastAsia="en-US" w:bidi="ar-SA"/>
      </w:rPr>
    </w:lvl>
    <w:lvl w:ilvl="2" w:tplc="560EB060">
      <w:numFmt w:val="bullet"/>
      <w:lvlText w:val="•"/>
      <w:lvlJc w:val="left"/>
      <w:pPr>
        <w:ind w:left="2657" w:hanging="360"/>
      </w:pPr>
      <w:rPr>
        <w:rFonts w:hint="default"/>
        <w:lang w:val="pl-PL" w:eastAsia="en-US" w:bidi="ar-SA"/>
      </w:rPr>
    </w:lvl>
    <w:lvl w:ilvl="3" w:tplc="EABCE36A">
      <w:numFmt w:val="bullet"/>
      <w:lvlText w:val="•"/>
      <w:lvlJc w:val="left"/>
      <w:pPr>
        <w:ind w:left="3565" w:hanging="360"/>
      </w:pPr>
      <w:rPr>
        <w:rFonts w:hint="default"/>
        <w:lang w:val="pl-PL" w:eastAsia="en-US" w:bidi="ar-SA"/>
      </w:rPr>
    </w:lvl>
    <w:lvl w:ilvl="4" w:tplc="0C5C7E04">
      <w:numFmt w:val="bullet"/>
      <w:lvlText w:val="•"/>
      <w:lvlJc w:val="left"/>
      <w:pPr>
        <w:ind w:left="4474" w:hanging="360"/>
      </w:pPr>
      <w:rPr>
        <w:rFonts w:hint="default"/>
        <w:lang w:val="pl-PL" w:eastAsia="en-US" w:bidi="ar-SA"/>
      </w:rPr>
    </w:lvl>
    <w:lvl w:ilvl="5" w:tplc="ED4E8EDA">
      <w:numFmt w:val="bullet"/>
      <w:lvlText w:val="•"/>
      <w:lvlJc w:val="left"/>
      <w:pPr>
        <w:ind w:left="5383" w:hanging="360"/>
      </w:pPr>
      <w:rPr>
        <w:rFonts w:hint="default"/>
        <w:lang w:val="pl-PL" w:eastAsia="en-US" w:bidi="ar-SA"/>
      </w:rPr>
    </w:lvl>
    <w:lvl w:ilvl="6" w:tplc="CE284904">
      <w:numFmt w:val="bullet"/>
      <w:lvlText w:val="•"/>
      <w:lvlJc w:val="left"/>
      <w:pPr>
        <w:ind w:left="6291" w:hanging="360"/>
      </w:pPr>
      <w:rPr>
        <w:rFonts w:hint="default"/>
        <w:lang w:val="pl-PL" w:eastAsia="en-US" w:bidi="ar-SA"/>
      </w:rPr>
    </w:lvl>
    <w:lvl w:ilvl="7" w:tplc="6EE855D4">
      <w:numFmt w:val="bullet"/>
      <w:lvlText w:val="•"/>
      <w:lvlJc w:val="left"/>
      <w:pPr>
        <w:ind w:left="7200" w:hanging="360"/>
      </w:pPr>
      <w:rPr>
        <w:rFonts w:hint="default"/>
        <w:lang w:val="pl-PL" w:eastAsia="en-US" w:bidi="ar-SA"/>
      </w:rPr>
    </w:lvl>
    <w:lvl w:ilvl="8" w:tplc="2C8EBD20">
      <w:numFmt w:val="bullet"/>
      <w:lvlText w:val="•"/>
      <w:lvlJc w:val="left"/>
      <w:pPr>
        <w:ind w:left="8109" w:hanging="360"/>
      </w:pPr>
      <w:rPr>
        <w:rFonts w:hint="default"/>
        <w:lang w:val="pl-PL" w:eastAsia="en-US" w:bidi="ar-SA"/>
      </w:rPr>
    </w:lvl>
  </w:abstractNum>
  <w:abstractNum w:abstractNumId="67" w15:restartNumberingAfterBreak="0">
    <w:nsid w:val="2FA334BF"/>
    <w:multiLevelType w:val="hybridMultilevel"/>
    <w:tmpl w:val="A5C4D29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FB73AD0"/>
    <w:multiLevelType w:val="hybridMultilevel"/>
    <w:tmpl w:val="0C48847C"/>
    <w:lvl w:ilvl="0" w:tplc="FFFFFFFF">
      <w:start w:val="1"/>
      <w:numFmt w:val="upp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FE80239"/>
    <w:multiLevelType w:val="multilevel"/>
    <w:tmpl w:val="F8789514"/>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30E1740B"/>
    <w:multiLevelType w:val="hybridMultilevel"/>
    <w:tmpl w:val="21A04F4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31AD74A1"/>
    <w:multiLevelType w:val="hybridMultilevel"/>
    <w:tmpl w:val="5086B74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15:restartNumberingAfterBreak="0">
    <w:nsid w:val="31EA15E6"/>
    <w:multiLevelType w:val="hybridMultilevel"/>
    <w:tmpl w:val="10CA5E28"/>
    <w:lvl w:ilvl="0" w:tplc="94BEA70A">
      <w:start w:val="1"/>
      <w:numFmt w:val="upp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2564FBB"/>
    <w:multiLevelType w:val="hybridMultilevel"/>
    <w:tmpl w:val="FC1EA658"/>
    <w:lvl w:ilvl="0" w:tplc="FE8AA930">
      <w:start w:val="1"/>
      <w:numFmt w:val="decimal"/>
      <w:lvlText w:val="1.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9AB3D2"/>
    <w:multiLevelType w:val="multilevel"/>
    <w:tmpl w:val="1AD82F9A"/>
    <w:lvl w:ilvl="0">
      <w:start w:val="1"/>
      <w:numFmt w:val="bullet"/>
      <w:lvlText w:val=""/>
      <w:lvlJc w:val="left"/>
      <w:pPr>
        <w:ind w:left="600" w:hanging="360"/>
      </w:pPr>
      <w:rPr>
        <w:rFonts w:ascii="Symbol" w:hAnsi="Symbo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5" w15:restartNumberingAfterBreak="0">
    <w:nsid w:val="35966941"/>
    <w:multiLevelType w:val="multilevel"/>
    <w:tmpl w:val="71DA18CC"/>
    <w:lvl w:ilvl="0">
      <w:start w:val="2"/>
      <w:numFmt w:val="decimal"/>
      <w:lvlText w:val="%1"/>
      <w:lvlJc w:val="left"/>
      <w:pPr>
        <w:ind w:left="360" w:hanging="360"/>
      </w:pPr>
      <w:rPr>
        <w:rFonts w:hint="default"/>
        <w:sz w:val="26"/>
      </w:rPr>
    </w:lvl>
    <w:lvl w:ilvl="1">
      <w:start w:val="2"/>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76" w15:restartNumberingAfterBreak="0">
    <w:nsid w:val="35EF5A2D"/>
    <w:multiLevelType w:val="multilevel"/>
    <w:tmpl w:val="810A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481DA8"/>
    <w:multiLevelType w:val="hybridMultilevel"/>
    <w:tmpl w:val="65EEB88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AF03BE"/>
    <w:multiLevelType w:val="hybridMultilevel"/>
    <w:tmpl w:val="9EF8276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75B567E"/>
    <w:multiLevelType w:val="multilevel"/>
    <w:tmpl w:val="CDA4C4D4"/>
    <w:styleLink w:val="WW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0" w15:restartNumberingAfterBreak="0">
    <w:nsid w:val="37B146DF"/>
    <w:multiLevelType w:val="hybridMultilevel"/>
    <w:tmpl w:val="43125B1A"/>
    <w:lvl w:ilvl="0" w:tplc="55669BA2">
      <w:start w:val="1"/>
      <w:numFmt w:val="lowerLetter"/>
      <w:lvlText w:val="%1)"/>
      <w:lvlJc w:val="left"/>
      <w:pPr>
        <w:ind w:left="340" w:hanging="22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0A84E92A">
      <w:numFmt w:val="bullet"/>
      <w:lvlText w:val="•"/>
      <w:lvlJc w:val="left"/>
      <w:pPr>
        <w:ind w:left="1298" w:hanging="228"/>
      </w:pPr>
      <w:rPr>
        <w:rFonts w:hint="default"/>
        <w:lang w:val="pl-PL" w:eastAsia="en-US" w:bidi="ar-SA"/>
      </w:rPr>
    </w:lvl>
    <w:lvl w:ilvl="2" w:tplc="9F006ED6">
      <w:numFmt w:val="bullet"/>
      <w:lvlText w:val="•"/>
      <w:lvlJc w:val="left"/>
      <w:pPr>
        <w:ind w:left="2257" w:hanging="228"/>
      </w:pPr>
      <w:rPr>
        <w:rFonts w:hint="default"/>
        <w:lang w:val="pl-PL" w:eastAsia="en-US" w:bidi="ar-SA"/>
      </w:rPr>
    </w:lvl>
    <w:lvl w:ilvl="3" w:tplc="9F4A437C">
      <w:numFmt w:val="bullet"/>
      <w:lvlText w:val="•"/>
      <w:lvlJc w:val="left"/>
      <w:pPr>
        <w:ind w:left="3215" w:hanging="228"/>
      </w:pPr>
      <w:rPr>
        <w:rFonts w:hint="default"/>
        <w:lang w:val="pl-PL" w:eastAsia="en-US" w:bidi="ar-SA"/>
      </w:rPr>
    </w:lvl>
    <w:lvl w:ilvl="4" w:tplc="5AE47898">
      <w:numFmt w:val="bullet"/>
      <w:lvlText w:val="•"/>
      <w:lvlJc w:val="left"/>
      <w:pPr>
        <w:ind w:left="4174" w:hanging="228"/>
      </w:pPr>
      <w:rPr>
        <w:rFonts w:hint="default"/>
        <w:lang w:val="pl-PL" w:eastAsia="en-US" w:bidi="ar-SA"/>
      </w:rPr>
    </w:lvl>
    <w:lvl w:ilvl="5" w:tplc="D272FDE6">
      <w:numFmt w:val="bullet"/>
      <w:lvlText w:val="•"/>
      <w:lvlJc w:val="left"/>
      <w:pPr>
        <w:ind w:left="5133" w:hanging="228"/>
      </w:pPr>
      <w:rPr>
        <w:rFonts w:hint="default"/>
        <w:lang w:val="pl-PL" w:eastAsia="en-US" w:bidi="ar-SA"/>
      </w:rPr>
    </w:lvl>
    <w:lvl w:ilvl="6" w:tplc="F2E28594">
      <w:numFmt w:val="bullet"/>
      <w:lvlText w:val="•"/>
      <w:lvlJc w:val="left"/>
      <w:pPr>
        <w:ind w:left="6091" w:hanging="228"/>
      </w:pPr>
      <w:rPr>
        <w:rFonts w:hint="default"/>
        <w:lang w:val="pl-PL" w:eastAsia="en-US" w:bidi="ar-SA"/>
      </w:rPr>
    </w:lvl>
    <w:lvl w:ilvl="7" w:tplc="06C89444">
      <w:numFmt w:val="bullet"/>
      <w:lvlText w:val="•"/>
      <w:lvlJc w:val="left"/>
      <w:pPr>
        <w:ind w:left="7050" w:hanging="228"/>
      </w:pPr>
      <w:rPr>
        <w:rFonts w:hint="default"/>
        <w:lang w:val="pl-PL" w:eastAsia="en-US" w:bidi="ar-SA"/>
      </w:rPr>
    </w:lvl>
    <w:lvl w:ilvl="8" w:tplc="686C85F0">
      <w:numFmt w:val="bullet"/>
      <w:lvlText w:val="•"/>
      <w:lvlJc w:val="left"/>
      <w:pPr>
        <w:ind w:left="8009" w:hanging="228"/>
      </w:pPr>
      <w:rPr>
        <w:rFonts w:hint="default"/>
        <w:lang w:val="pl-PL" w:eastAsia="en-US" w:bidi="ar-SA"/>
      </w:rPr>
    </w:lvl>
  </w:abstractNum>
  <w:abstractNum w:abstractNumId="81" w15:restartNumberingAfterBreak="0">
    <w:nsid w:val="387F3264"/>
    <w:multiLevelType w:val="hybridMultilevel"/>
    <w:tmpl w:val="064E1EA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CF5C3E3"/>
    <w:multiLevelType w:val="multilevel"/>
    <w:tmpl w:val="B032F06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3" w15:restartNumberingAfterBreak="0">
    <w:nsid w:val="3E3367C6"/>
    <w:multiLevelType w:val="hybridMultilevel"/>
    <w:tmpl w:val="3196D70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F222C13"/>
    <w:multiLevelType w:val="hybridMultilevel"/>
    <w:tmpl w:val="DCFC510C"/>
    <w:lvl w:ilvl="0" w:tplc="FFFFFFFF">
      <w:start w:val="5"/>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3F4F7530"/>
    <w:multiLevelType w:val="multilevel"/>
    <w:tmpl w:val="EC10E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0180CDB"/>
    <w:multiLevelType w:val="multilevel"/>
    <w:tmpl w:val="B018116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191E02"/>
    <w:multiLevelType w:val="hybridMultilevel"/>
    <w:tmpl w:val="BEF406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140337"/>
    <w:multiLevelType w:val="hybridMultilevel"/>
    <w:tmpl w:val="9DC28186"/>
    <w:lvl w:ilvl="0" w:tplc="5B6E2250">
      <w:start w:val="1"/>
      <w:numFmt w:val="lowerLetter"/>
      <w:lvlText w:val="%1."/>
      <w:lvlJc w:val="left"/>
      <w:pPr>
        <w:ind w:left="720" w:hanging="360"/>
      </w:pPr>
      <w:rPr>
        <w:rFonts w:ascii="Cambria" w:eastAsia="NSimSun" w:hAnsi="Cambria" w:cs="Lucida San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F45ECC"/>
    <w:multiLevelType w:val="multilevel"/>
    <w:tmpl w:val="F122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9452BA"/>
    <w:multiLevelType w:val="hybridMultilevel"/>
    <w:tmpl w:val="9D8A324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6EE5EAC"/>
    <w:multiLevelType w:val="hybridMultilevel"/>
    <w:tmpl w:val="5A20EF58"/>
    <w:lvl w:ilvl="0" w:tplc="901E3B6C">
      <w:numFmt w:val="bullet"/>
      <w:lvlText w:val="-"/>
      <w:lvlJc w:val="left"/>
      <w:pPr>
        <w:ind w:left="127" w:hanging="123"/>
      </w:pPr>
      <w:rPr>
        <w:rFonts w:ascii="Caladea" w:eastAsia="Caladea" w:hAnsi="Caladea" w:cs="Caladea" w:hint="default"/>
        <w:b/>
        <w:bCs/>
        <w:i w:val="0"/>
        <w:iCs w:val="0"/>
        <w:spacing w:val="0"/>
        <w:w w:val="100"/>
        <w:sz w:val="22"/>
        <w:szCs w:val="22"/>
        <w:lang w:val="pl-PL" w:eastAsia="en-US" w:bidi="ar-SA"/>
      </w:rPr>
    </w:lvl>
    <w:lvl w:ilvl="1" w:tplc="024C5734">
      <w:numFmt w:val="bullet"/>
      <w:lvlText w:val="•"/>
      <w:lvlJc w:val="left"/>
      <w:pPr>
        <w:ind w:left="434" w:hanging="123"/>
      </w:pPr>
      <w:rPr>
        <w:rFonts w:hint="default"/>
        <w:lang w:val="pl-PL" w:eastAsia="en-US" w:bidi="ar-SA"/>
      </w:rPr>
    </w:lvl>
    <w:lvl w:ilvl="2" w:tplc="DF682176">
      <w:numFmt w:val="bullet"/>
      <w:lvlText w:val="•"/>
      <w:lvlJc w:val="left"/>
      <w:pPr>
        <w:ind w:left="748" w:hanging="123"/>
      </w:pPr>
      <w:rPr>
        <w:rFonts w:hint="default"/>
        <w:lang w:val="pl-PL" w:eastAsia="en-US" w:bidi="ar-SA"/>
      </w:rPr>
    </w:lvl>
    <w:lvl w:ilvl="3" w:tplc="F9DC3250">
      <w:numFmt w:val="bullet"/>
      <w:lvlText w:val="•"/>
      <w:lvlJc w:val="left"/>
      <w:pPr>
        <w:ind w:left="1063" w:hanging="123"/>
      </w:pPr>
      <w:rPr>
        <w:rFonts w:hint="default"/>
        <w:lang w:val="pl-PL" w:eastAsia="en-US" w:bidi="ar-SA"/>
      </w:rPr>
    </w:lvl>
    <w:lvl w:ilvl="4" w:tplc="8708C5C6">
      <w:numFmt w:val="bullet"/>
      <w:lvlText w:val="•"/>
      <w:lvlJc w:val="left"/>
      <w:pPr>
        <w:ind w:left="1377" w:hanging="123"/>
      </w:pPr>
      <w:rPr>
        <w:rFonts w:hint="default"/>
        <w:lang w:val="pl-PL" w:eastAsia="en-US" w:bidi="ar-SA"/>
      </w:rPr>
    </w:lvl>
    <w:lvl w:ilvl="5" w:tplc="CC5EB1FC">
      <w:numFmt w:val="bullet"/>
      <w:lvlText w:val="•"/>
      <w:lvlJc w:val="left"/>
      <w:pPr>
        <w:ind w:left="1692" w:hanging="123"/>
      </w:pPr>
      <w:rPr>
        <w:rFonts w:hint="default"/>
        <w:lang w:val="pl-PL" w:eastAsia="en-US" w:bidi="ar-SA"/>
      </w:rPr>
    </w:lvl>
    <w:lvl w:ilvl="6" w:tplc="8F58C522">
      <w:numFmt w:val="bullet"/>
      <w:lvlText w:val="•"/>
      <w:lvlJc w:val="left"/>
      <w:pPr>
        <w:ind w:left="2006" w:hanging="123"/>
      </w:pPr>
      <w:rPr>
        <w:rFonts w:hint="default"/>
        <w:lang w:val="pl-PL" w:eastAsia="en-US" w:bidi="ar-SA"/>
      </w:rPr>
    </w:lvl>
    <w:lvl w:ilvl="7" w:tplc="42D66AE2">
      <w:numFmt w:val="bullet"/>
      <w:lvlText w:val="•"/>
      <w:lvlJc w:val="left"/>
      <w:pPr>
        <w:ind w:left="2320" w:hanging="123"/>
      </w:pPr>
      <w:rPr>
        <w:rFonts w:hint="default"/>
        <w:lang w:val="pl-PL" w:eastAsia="en-US" w:bidi="ar-SA"/>
      </w:rPr>
    </w:lvl>
    <w:lvl w:ilvl="8" w:tplc="C0A4CD2A">
      <w:numFmt w:val="bullet"/>
      <w:lvlText w:val="•"/>
      <w:lvlJc w:val="left"/>
      <w:pPr>
        <w:ind w:left="2635" w:hanging="123"/>
      </w:pPr>
      <w:rPr>
        <w:rFonts w:hint="default"/>
        <w:lang w:val="pl-PL" w:eastAsia="en-US" w:bidi="ar-SA"/>
      </w:rPr>
    </w:lvl>
  </w:abstractNum>
  <w:abstractNum w:abstractNumId="92" w15:restartNumberingAfterBreak="0">
    <w:nsid w:val="474A38A2"/>
    <w:multiLevelType w:val="hybridMultilevel"/>
    <w:tmpl w:val="5BE02ED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B54107"/>
    <w:multiLevelType w:val="multilevel"/>
    <w:tmpl w:val="C590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9592E3F"/>
    <w:multiLevelType w:val="hybridMultilevel"/>
    <w:tmpl w:val="2D06C88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4A2E1DD7"/>
    <w:multiLevelType w:val="hybridMultilevel"/>
    <w:tmpl w:val="3D28B6C0"/>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BD7436B"/>
    <w:multiLevelType w:val="multilevel"/>
    <w:tmpl w:val="5282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965BA5"/>
    <w:multiLevelType w:val="hybridMultilevel"/>
    <w:tmpl w:val="1DE4F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F10947"/>
    <w:multiLevelType w:val="multilevel"/>
    <w:tmpl w:val="1728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E097499"/>
    <w:multiLevelType w:val="multilevel"/>
    <w:tmpl w:val="A8265A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0" w15:restartNumberingAfterBreak="0">
    <w:nsid w:val="4ECD4785"/>
    <w:multiLevelType w:val="hybridMultilevel"/>
    <w:tmpl w:val="64069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F1C332B"/>
    <w:multiLevelType w:val="multilevel"/>
    <w:tmpl w:val="8F2278DA"/>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sz w:val="20"/>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sz w:val="20"/>
      </w:rPr>
    </w:lvl>
    <w:lvl w:ilvl="8">
      <w:numFmt w:val="bullet"/>
      <w:lvlText w:val=""/>
      <w:lvlJc w:val="left"/>
      <w:pPr>
        <w:ind w:left="6480" w:hanging="360"/>
      </w:pPr>
      <w:rPr>
        <w:rFonts w:ascii="Wingdings" w:hAnsi="Wingdings"/>
      </w:rPr>
    </w:lvl>
  </w:abstractNum>
  <w:abstractNum w:abstractNumId="102" w15:restartNumberingAfterBreak="0">
    <w:nsid w:val="4F8277AF"/>
    <w:multiLevelType w:val="hybridMultilevel"/>
    <w:tmpl w:val="66C046B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058019A"/>
    <w:multiLevelType w:val="multilevel"/>
    <w:tmpl w:val="36CCA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1CD655C"/>
    <w:multiLevelType w:val="hybridMultilevel"/>
    <w:tmpl w:val="AEE660FA"/>
    <w:lvl w:ilvl="0" w:tplc="D850FF9E">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150CF1E2">
      <w:numFmt w:val="bullet"/>
      <w:lvlText w:val="•"/>
      <w:lvlJc w:val="left"/>
      <w:pPr>
        <w:ind w:left="1748" w:hanging="360"/>
      </w:pPr>
      <w:rPr>
        <w:rFonts w:hint="default"/>
        <w:lang w:val="pl-PL" w:eastAsia="en-US" w:bidi="ar-SA"/>
      </w:rPr>
    </w:lvl>
    <w:lvl w:ilvl="2" w:tplc="2E3C2EE2">
      <w:numFmt w:val="bullet"/>
      <w:lvlText w:val="•"/>
      <w:lvlJc w:val="left"/>
      <w:pPr>
        <w:ind w:left="2657" w:hanging="360"/>
      </w:pPr>
      <w:rPr>
        <w:rFonts w:hint="default"/>
        <w:lang w:val="pl-PL" w:eastAsia="en-US" w:bidi="ar-SA"/>
      </w:rPr>
    </w:lvl>
    <w:lvl w:ilvl="3" w:tplc="1862DC42">
      <w:numFmt w:val="bullet"/>
      <w:lvlText w:val="•"/>
      <w:lvlJc w:val="left"/>
      <w:pPr>
        <w:ind w:left="3565" w:hanging="360"/>
      </w:pPr>
      <w:rPr>
        <w:rFonts w:hint="default"/>
        <w:lang w:val="pl-PL" w:eastAsia="en-US" w:bidi="ar-SA"/>
      </w:rPr>
    </w:lvl>
    <w:lvl w:ilvl="4" w:tplc="697636AA">
      <w:numFmt w:val="bullet"/>
      <w:lvlText w:val="•"/>
      <w:lvlJc w:val="left"/>
      <w:pPr>
        <w:ind w:left="4474" w:hanging="360"/>
      </w:pPr>
      <w:rPr>
        <w:rFonts w:hint="default"/>
        <w:lang w:val="pl-PL" w:eastAsia="en-US" w:bidi="ar-SA"/>
      </w:rPr>
    </w:lvl>
    <w:lvl w:ilvl="5" w:tplc="A1EEC178">
      <w:numFmt w:val="bullet"/>
      <w:lvlText w:val="•"/>
      <w:lvlJc w:val="left"/>
      <w:pPr>
        <w:ind w:left="5383" w:hanging="360"/>
      </w:pPr>
      <w:rPr>
        <w:rFonts w:hint="default"/>
        <w:lang w:val="pl-PL" w:eastAsia="en-US" w:bidi="ar-SA"/>
      </w:rPr>
    </w:lvl>
    <w:lvl w:ilvl="6" w:tplc="C5F6232E">
      <w:numFmt w:val="bullet"/>
      <w:lvlText w:val="•"/>
      <w:lvlJc w:val="left"/>
      <w:pPr>
        <w:ind w:left="6291" w:hanging="360"/>
      </w:pPr>
      <w:rPr>
        <w:rFonts w:hint="default"/>
        <w:lang w:val="pl-PL" w:eastAsia="en-US" w:bidi="ar-SA"/>
      </w:rPr>
    </w:lvl>
    <w:lvl w:ilvl="7" w:tplc="25A8EBCE">
      <w:numFmt w:val="bullet"/>
      <w:lvlText w:val="•"/>
      <w:lvlJc w:val="left"/>
      <w:pPr>
        <w:ind w:left="7200" w:hanging="360"/>
      </w:pPr>
      <w:rPr>
        <w:rFonts w:hint="default"/>
        <w:lang w:val="pl-PL" w:eastAsia="en-US" w:bidi="ar-SA"/>
      </w:rPr>
    </w:lvl>
    <w:lvl w:ilvl="8" w:tplc="FFD2E700">
      <w:numFmt w:val="bullet"/>
      <w:lvlText w:val="•"/>
      <w:lvlJc w:val="left"/>
      <w:pPr>
        <w:ind w:left="8109" w:hanging="360"/>
      </w:pPr>
      <w:rPr>
        <w:rFonts w:hint="default"/>
        <w:lang w:val="pl-PL" w:eastAsia="en-US" w:bidi="ar-SA"/>
      </w:rPr>
    </w:lvl>
  </w:abstractNum>
  <w:abstractNum w:abstractNumId="105" w15:restartNumberingAfterBreak="0">
    <w:nsid w:val="529A2FA6"/>
    <w:multiLevelType w:val="hybridMultilevel"/>
    <w:tmpl w:val="DCFC510C"/>
    <w:lvl w:ilvl="0" w:tplc="FFFFFFFF">
      <w:start w:val="5"/>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533E2DC7"/>
    <w:multiLevelType w:val="hybridMultilevel"/>
    <w:tmpl w:val="48FC5EC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4D2441E"/>
    <w:multiLevelType w:val="hybridMultilevel"/>
    <w:tmpl w:val="CC4AEB3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5903AFB"/>
    <w:multiLevelType w:val="multilevel"/>
    <w:tmpl w:val="C580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6C5188C"/>
    <w:multiLevelType w:val="hybridMultilevel"/>
    <w:tmpl w:val="37AE5F3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9A26123"/>
    <w:multiLevelType w:val="multilevel"/>
    <w:tmpl w:val="9E3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A151D84"/>
    <w:multiLevelType w:val="hybridMultilevel"/>
    <w:tmpl w:val="475C2A0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B0A4794"/>
    <w:multiLevelType w:val="multilevel"/>
    <w:tmpl w:val="7D14F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3BCA71"/>
    <w:multiLevelType w:val="multilevel"/>
    <w:tmpl w:val="27CAE1E8"/>
    <w:lvl w:ilvl="0">
      <w:start w:val="1"/>
      <w:numFmt w:val="bullet"/>
      <w:lvlText w:val=""/>
      <w:lvlJc w:val="left"/>
      <w:pPr>
        <w:ind w:left="600" w:hanging="360"/>
      </w:pPr>
      <w:rPr>
        <w:rFonts w:ascii="Symbol" w:hAnsi="Symbo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4" w15:restartNumberingAfterBreak="0">
    <w:nsid w:val="5B8A10E9"/>
    <w:multiLevelType w:val="multilevel"/>
    <w:tmpl w:val="FF84F2DC"/>
    <w:styleLink w:val="WWNum22"/>
    <w:lvl w:ilvl="0">
      <w:numFmt w:val="bullet"/>
      <w:lvlText w:val=""/>
      <w:lvlJc w:val="left"/>
      <w:pPr>
        <w:ind w:left="720" w:hanging="360"/>
      </w:pPr>
      <w:rPr>
        <w:rFonts w:ascii="Symbol" w:hAnsi="Symbol" w:cs="Symbol"/>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15" w15:restartNumberingAfterBreak="0">
    <w:nsid w:val="5E10466D"/>
    <w:multiLevelType w:val="hybridMultilevel"/>
    <w:tmpl w:val="B1BCF7D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E315705"/>
    <w:multiLevelType w:val="hybridMultilevel"/>
    <w:tmpl w:val="FC1EA658"/>
    <w:lvl w:ilvl="0" w:tplc="FE8AA930">
      <w:start w:val="1"/>
      <w:numFmt w:val="decimal"/>
      <w:lvlText w:val="1.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EA7738F"/>
    <w:multiLevelType w:val="hybridMultilevel"/>
    <w:tmpl w:val="9A20398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EED0107"/>
    <w:multiLevelType w:val="hybridMultilevel"/>
    <w:tmpl w:val="2B6E7274"/>
    <w:lvl w:ilvl="0" w:tplc="67D493A6">
      <w:start w:val="1"/>
      <w:numFmt w:val="decimal"/>
      <w:lvlText w:val="%1)"/>
      <w:lvlJc w:val="left"/>
      <w:pPr>
        <w:ind w:left="112" w:hanging="27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CCBCD2FA">
      <w:numFmt w:val="bullet"/>
      <w:lvlText w:val="-"/>
      <w:lvlJc w:val="left"/>
      <w:pPr>
        <w:ind w:left="242" w:hanging="131"/>
      </w:pPr>
      <w:rPr>
        <w:rFonts w:ascii="Times New Roman" w:eastAsia="Times New Roman" w:hAnsi="Times New Roman" w:cs="Times New Roman" w:hint="default"/>
        <w:b w:val="0"/>
        <w:bCs w:val="0"/>
        <w:i w:val="0"/>
        <w:iCs w:val="0"/>
        <w:spacing w:val="0"/>
        <w:w w:val="100"/>
        <w:sz w:val="22"/>
        <w:szCs w:val="22"/>
        <w:lang w:val="pl-PL" w:eastAsia="en-US" w:bidi="ar-SA"/>
      </w:rPr>
    </w:lvl>
    <w:lvl w:ilvl="2" w:tplc="667287D4">
      <w:numFmt w:val="bullet"/>
      <w:lvlText w:val="•"/>
      <w:lvlJc w:val="left"/>
      <w:pPr>
        <w:ind w:left="1316" w:hanging="131"/>
      </w:pPr>
      <w:rPr>
        <w:rFonts w:hint="default"/>
        <w:lang w:val="pl-PL" w:eastAsia="en-US" w:bidi="ar-SA"/>
      </w:rPr>
    </w:lvl>
    <w:lvl w:ilvl="3" w:tplc="65141856">
      <w:numFmt w:val="bullet"/>
      <w:lvlText w:val="•"/>
      <w:lvlJc w:val="left"/>
      <w:pPr>
        <w:ind w:left="2392" w:hanging="131"/>
      </w:pPr>
      <w:rPr>
        <w:rFonts w:hint="default"/>
        <w:lang w:val="pl-PL" w:eastAsia="en-US" w:bidi="ar-SA"/>
      </w:rPr>
    </w:lvl>
    <w:lvl w:ilvl="4" w:tplc="1F42AB40">
      <w:numFmt w:val="bullet"/>
      <w:lvlText w:val="•"/>
      <w:lvlJc w:val="left"/>
      <w:pPr>
        <w:ind w:left="3468" w:hanging="131"/>
      </w:pPr>
      <w:rPr>
        <w:rFonts w:hint="default"/>
        <w:lang w:val="pl-PL" w:eastAsia="en-US" w:bidi="ar-SA"/>
      </w:rPr>
    </w:lvl>
    <w:lvl w:ilvl="5" w:tplc="4C7A4208">
      <w:numFmt w:val="bullet"/>
      <w:lvlText w:val="•"/>
      <w:lvlJc w:val="left"/>
      <w:pPr>
        <w:ind w:left="4545" w:hanging="131"/>
      </w:pPr>
      <w:rPr>
        <w:rFonts w:hint="default"/>
        <w:lang w:val="pl-PL" w:eastAsia="en-US" w:bidi="ar-SA"/>
      </w:rPr>
    </w:lvl>
    <w:lvl w:ilvl="6" w:tplc="8F2623AE">
      <w:numFmt w:val="bullet"/>
      <w:lvlText w:val="•"/>
      <w:lvlJc w:val="left"/>
      <w:pPr>
        <w:ind w:left="5621" w:hanging="131"/>
      </w:pPr>
      <w:rPr>
        <w:rFonts w:hint="default"/>
        <w:lang w:val="pl-PL" w:eastAsia="en-US" w:bidi="ar-SA"/>
      </w:rPr>
    </w:lvl>
    <w:lvl w:ilvl="7" w:tplc="1B56FA42">
      <w:numFmt w:val="bullet"/>
      <w:lvlText w:val="•"/>
      <w:lvlJc w:val="left"/>
      <w:pPr>
        <w:ind w:left="6697" w:hanging="131"/>
      </w:pPr>
      <w:rPr>
        <w:rFonts w:hint="default"/>
        <w:lang w:val="pl-PL" w:eastAsia="en-US" w:bidi="ar-SA"/>
      </w:rPr>
    </w:lvl>
    <w:lvl w:ilvl="8" w:tplc="382EB19C">
      <w:numFmt w:val="bullet"/>
      <w:lvlText w:val="•"/>
      <w:lvlJc w:val="left"/>
      <w:pPr>
        <w:ind w:left="7773" w:hanging="131"/>
      </w:pPr>
      <w:rPr>
        <w:rFonts w:hint="default"/>
        <w:lang w:val="pl-PL" w:eastAsia="en-US" w:bidi="ar-SA"/>
      </w:rPr>
    </w:lvl>
  </w:abstractNum>
  <w:abstractNum w:abstractNumId="119" w15:restartNumberingAfterBreak="0">
    <w:nsid w:val="5F673455"/>
    <w:multiLevelType w:val="multilevel"/>
    <w:tmpl w:val="9A90282E"/>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0" w15:restartNumberingAfterBreak="0">
    <w:nsid w:val="5FB60D11"/>
    <w:multiLevelType w:val="multilevel"/>
    <w:tmpl w:val="ED16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FF0748C"/>
    <w:multiLevelType w:val="multilevel"/>
    <w:tmpl w:val="1242C620"/>
    <w:lvl w:ilvl="0">
      <w:start w:val="1"/>
      <w:numFmt w:val="bullet"/>
      <w:lvlText w:val=""/>
      <w:lvlJc w:val="left"/>
      <w:pPr>
        <w:ind w:left="600" w:hanging="360"/>
      </w:pPr>
      <w:rPr>
        <w:rFonts w:ascii="Symbol" w:hAnsi="Symbol" w:hint="default"/>
      </w:rPr>
    </w:lvl>
    <w:lvl w:ilvl="1">
      <w:start w:val="1"/>
      <w:numFmt w:val="bullet"/>
      <w:lvlText w:val="o"/>
      <w:lvlJc w:val="left"/>
      <w:pPr>
        <w:ind w:left="1070" w:hanging="360"/>
      </w:pPr>
      <w:rPr>
        <w:rFonts w:ascii="Courier New" w:hAnsi="Courier New" w:cs="Courier New" w:hint="default"/>
      </w:r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2" w15:restartNumberingAfterBreak="0">
    <w:nsid w:val="60FD042E"/>
    <w:multiLevelType w:val="multilevel"/>
    <w:tmpl w:val="1CA64D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18D27BD"/>
    <w:multiLevelType w:val="hybridMultilevel"/>
    <w:tmpl w:val="1400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2103E76"/>
    <w:multiLevelType w:val="hybridMultilevel"/>
    <w:tmpl w:val="06309A88"/>
    <w:lvl w:ilvl="0" w:tplc="04150003">
      <w:start w:val="1"/>
      <w:numFmt w:val="bullet"/>
      <w:lvlText w:val="o"/>
      <w:lvlJc w:val="left"/>
      <w:pPr>
        <w:ind w:left="1320" w:hanging="360"/>
      </w:pPr>
      <w:rPr>
        <w:rFonts w:ascii="Courier New" w:hAnsi="Courier New" w:cs="Courier New"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25" w15:restartNumberingAfterBreak="0">
    <w:nsid w:val="62854AFE"/>
    <w:multiLevelType w:val="hybridMultilevel"/>
    <w:tmpl w:val="2D06C88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58F6AF2"/>
    <w:multiLevelType w:val="hybridMultilevel"/>
    <w:tmpl w:val="C632E310"/>
    <w:lvl w:ilvl="0" w:tplc="5C988F08">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5A35EC1"/>
    <w:multiLevelType w:val="hybridMultilevel"/>
    <w:tmpl w:val="613A41B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6A1702E"/>
    <w:multiLevelType w:val="hybridMultilevel"/>
    <w:tmpl w:val="C20277B2"/>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29" w15:restartNumberingAfterBreak="0">
    <w:nsid w:val="67130476"/>
    <w:multiLevelType w:val="hybridMultilevel"/>
    <w:tmpl w:val="EBFA65EC"/>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93E3359"/>
    <w:multiLevelType w:val="hybridMultilevel"/>
    <w:tmpl w:val="219CC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95360FE"/>
    <w:multiLevelType w:val="multilevel"/>
    <w:tmpl w:val="9C6C74D6"/>
    <w:styleLink w:val="WWNum21"/>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2" w15:restartNumberingAfterBreak="0">
    <w:nsid w:val="6AF173D6"/>
    <w:multiLevelType w:val="hybridMultilevel"/>
    <w:tmpl w:val="DCFC510C"/>
    <w:lvl w:ilvl="0" w:tplc="FFFFFFFF">
      <w:start w:val="5"/>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6BEF0F05"/>
    <w:multiLevelType w:val="hybridMultilevel"/>
    <w:tmpl w:val="4746BEE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6E433F6F"/>
    <w:multiLevelType w:val="hybridMultilevel"/>
    <w:tmpl w:val="26527A0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ECF4A65"/>
    <w:multiLevelType w:val="multilevel"/>
    <w:tmpl w:val="6D08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F6260D1"/>
    <w:multiLevelType w:val="hybridMultilevel"/>
    <w:tmpl w:val="BC1625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C4418C"/>
    <w:multiLevelType w:val="hybridMultilevel"/>
    <w:tmpl w:val="466E64C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73A01DB3"/>
    <w:multiLevelType w:val="hybridMultilevel"/>
    <w:tmpl w:val="7B4C7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8E65A36"/>
    <w:multiLevelType w:val="multilevel"/>
    <w:tmpl w:val="039C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9FE4A7B"/>
    <w:multiLevelType w:val="hybridMultilevel"/>
    <w:tmpl w:val="E5EAF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A1B2A0F"/>
    <w:multiLevelType w:val="hybridMultilevel"/>
    <w:tmpl w:val="F29012DA"/>
    <w:lvl w:ilvl="0" w:tplc="C8D65C0E">
      <w:start w:val="5"/>
      <w:numFmt w:val="decimal"/>
      <w:lvlText w:val="%1."/>
      <w:lvlJc w:val="left"/>
      <w:pPr>
        <w:ind w:left="778" w:hanging="360"/>
      </w:pPr>
      <w:rPr>
        <w:rFonts w:ascii="Times New Roman" w:eastAsia="Calibri" w:hAnsi="Times New Roman" w:cs="Times New Roman" w:hint="default"/>
        <w:b/>
        <w:sz w:val="22"/>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42" w15:restartNumberingAfterBreak="0">
    <w:nsid w:val="7B070614"/>
    <w:multiLevelType w:val="hybridMultilevel"/>
    <w:tmpl w:val="975C4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C1D2BD1"/>
    <w:multiLevelType w:val="multilevel"/>
    <w:tmpl w:val="46CA1088"/>
    <w:lvl w:ilvl="0">
      <w:start w:val="1"/>
      <w:numFmt w:val="bullet"/>
      <w:lvlText w:val=""/>
      <w:lvlJc w:val="left"/>
      <w:pPr>
        <w:tabs>
          <w:tab w:val="num" w:pos="1068"/>
        </w:tabs>
        <w:ind w:left="1068" w:hanging="360"/>
      </w:pPr>
      <w:rPr>
        <w:rFonts w:ascii="Wingdings" w:hAnsi="Wingdings" w:hint="default"/>
      </w:rPr>
    </w:lvl>
    <w:lvl w:ilvl="1">
      <w:start w:val="6"/>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ind w:left="2340" w:hanging="360"/>
      </w:pPr>
      <w:rPr>
        <w:rFonts w:cs="Symbol" w:hint="default"/>
      </w:rPr>
    </w:lvl>
    <w:lvl w:ilvl="3">
      <w:start w:val="17"/>
      <w:numFmt w:val="decimal"/>
      <w:lvlText w:val="%4)"/>
      <w:lvlJc w:val="left"/>
      <w:pPr>
        <w:ind w:left="2880" w:hanging="360"/>
      </w:pPr>
      <w:rPr>
        <w:rFonts w:hint="default"/>
        <w:sz w:val="24"/>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15:restartNumberingAfterBreak="0">
    <w:nsid w:val="7C4E0117"/>
    <w:multiLevelType w:val="multilevel"/>
    <w:tmpl w:val="E73449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1B357E"/>
    <w:multiLevelType w:val="hybridMultilevel"/>
    <w:tmpl w:val="DCFC510C"/>
    <w:lvl w:ilvl="0" w:tplc="FFFFFFFF">
      <w:start w:val="5"/>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6" w15:restartNumberingAfterBreak="0">
    <w:nsid w:val="7D340714"/>
    <w:multiLevelType w:val="multilevel"/>
    <w:tmpl w:val="6F3C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E5F5C46"/>
    <w:multiLevelType w:val="multilevel"/>
    <w:tmpl w:val="B332FCC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8" w15:restartNumberingAfterBreak="0">
    <w:nsid w:val="7EFD7255"/>
    <w:multiLevelType w:val="hybridMultilevel"/>
    <w:tmpl w:val="0F3E11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F287CBB"/>
    <w:multiLevelType w:val="hybridMultilevel"/>
    <w:tmpl w:val="69E29FE8"/>
    <w:lvl w:ilvl="0" w:tplc="04150001">
      <w:start w:val="1"/>
      <w:numFmt w:val="bullet"/>
      <w:lvlText w:val=""/>
      <w:lvlJc w:val="left"/>
      <w:pPr>
        <w:ind w:left="786"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F867936"/>
    <w:multiLevelType w:val="hybridMultilevel"/>
    <w:tmpl w:val="9F448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FBA6892"/>
    <w:multiLevelType w:val="hybridMultilevel"/>
    <w:tmpl w:val="E506BEA4"/>
    <w:lvl w:ilvl="0" w:tplc="0FB25DEC">
      <w:numFmt w:val="bullet"/>
      <w:lvlText w:val=""/>
      <w:lvlJc w:val="left"/>
      <w:pPr>
        <w:ind w:left="900" w:hanging="360"/>
      </w:pPr>
      <w:rPr>
        <w:rFonts w:ascii="Symbol" w:eastAsia="Symbol" w:hAnsi="Symbol" w:cs="Symbol" w:hint="default"/>
        <w:b w:val="0"/>
        <w:bCs w:val="0"/>
        <w:i w:val="0"/>
        <w:iCs w:val="0"/>
        <w:spacing w:val="0"/>
        <w:w w:val="100"/>
        <w:sz w:val="22"/>
        <w:szCs w:val="22"/>
        <w:lang w:val="pl-PL" w:eastAsia="en-US" w:bidi="ar-SA"/>
      </w:rPr>
    </w:lvl>
    <w:lvl w:ilvl="1" w:tplc="8CAE8316">
      <w:numFmt w:val="bullet"/>
      <w:lvlText w:val="•"/>
      <w:lvlJc w:val="left"/>
      <w:pPr>
        <w:ind w:left="1802" w:hanging="360"/>
      </w:pPr>
      <w:rPr>
        <w:rFonts w:hint="default"/>
        <w:lang w:val="pl-PL" w:eastAsia="en-US" w:bidi="ar-SA"/>
      </w:rPr>
    </w:lvl>
    <w:lvl w:ilvl="2" w:tplc="799A745E">
      <w:numFmt w:val="bullet"/>
      <w:lvlText w:val="•"/>
      <w:lvlJc w:val="left"/>
      <w:pPr>
        <w:ind w:left="2705" w:hanging="360"/>
      </w:pPr>
      <w:rPr>
        <w:rFonts w:hint="default"/>
        <w:lang w:val="pl-PL" w:eastAsia="en-US" w:bidi="ar-SA"/>
      </w:rPr>
    </w:lvl>
    <w:lvl w:ilvl="3" w:tplc="A56CD2E4">
      <w:numFmt w:val="bullet"/>
      <w:lvlText w:val="•"/>
      <w:lvlJc w:val="left"/>
      <w:pPr>
        <w:ind w:left="3607" w:hanging="360"/>
      </w:pPr>
      <w:rPr>
        <w:rFonts w:hint="default"/>
        <w:lang w:val="pl-PL" w:eastAsia="en-US" w:bidi="ar-SA"/>
      </w:rPr>
    </w:lvl>
    <w:lvl w:ilvl="4" w:tplc="F2CACB5A">
      <w:numFmt w:val="bullet"/>
      <w:lvlText w:val="•"/>
      <w:lvlJc w:val="left"/>
      <w:pPr>
        <w:ind w:left="4510" w:hanging="360"/>
      </w:pPr>
      <w:rPr>
        <w:rFonts w:hint="default"/>
        <w:lang w:val="pl-PL" w:eastAsia="en-US" w:bidi="ar-SA"/>
      </w:rPr>
    </w:lvl>
    <w:lvl w:ilvl="5" w:tplc="EDCAF03E">
      <w:numFmt w:val="bullet"/>
      <w:lvlText w:val="•"/>
      <w:lvlJc w:val="left"/>
      <w:pPr>
        <w:ind w:left="5413" w:hanging="360"/>
      </w:pPr>
      <w:rPr>
        <w:rFonts w:hint="default"/>
        <w:lang w:val="pl-PL" w:eastAsia="en-US" w:bidi="ar-SA"/>
      </w:rPr>
    </w:lvl>
    <w:lvl w:ilvl="6" w:tplc="38F213C0">
      <w:numFmt w:val="bullet"/>
      <w:lvlText w:val="•"/>
      <w:lvlJc w:val="left"/>
      <w:pPr>
        <w:ind w:left="6315" w:hanging="360"/>
      </w:pPr>
      <w:rPr>
        <w:rFonts w:hint="default"/>
        <w:lang w:val="pl-PL" w:eastAsia="en-US" w:bidi="ar-SA"/>
      </w:rPr>
    </w:lvl>
    <w:lvl w:ilvl="7" w:tplc="F56CC020">
      <w:numFmt w:val="bullet"/>
      <w:lvlText w:val="•"/>
      <w:lvlJc w:val="left"/>
      <w:pPr>
        <w:ind w:left="7218" w:hanging="360"/>
      </w:pPr>
      <w:rPr>
        <w:rFonts w:hint="default"/>
        <w:lang w:val="pl-PL" w:eastAsia="en-US" w:bidi="ar-SA"/>
      </w:rPr>
    </w:lvl>
    <w:lvl w:ilvl="8" w:tplc="10862C26">
      <w:numFmt w:val="bullet"/>
      <w:lvlText w:val="•"/>
      <w:lvlJc w:val="left"/>
      <w:pPr>
        <w:ind w:left="8121" w:hanging="360"/>
      </w:pPr>
      <w:rPr>
        <w:rFonts w:hint="default"/>
        <w:lang w:val="pl-PL" w:eastAsia="en-US" w:bidi="ar-SA"/>
      </w:rPr>
    </w:lvl>
  </w:abstractNum>
  <w:abstractNum w:abstractNumId="152" w15:restartNumberingAfterBreak="0">
    <w:nsid w:val="7FD3212E"/>
    <w:multiLevelType w:val="hybridMultilevel"/>
    <w:tmpl w:val="37E4B330"/>
    <w:lvl w:ilvl="0" w:tplc="FE8AA930">
      <w:start w:val="1"/>
      <w:numFmt w:val="decimal"/>
      <w:lvlText w:val="1.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FE308D3"/>
    <w:multiLevelType w:val="hybridMultilevel"/>
    <w:tmpl w:val="5EAC3F0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61639649">
    <w:abstractNumId w:val="71"/>
  </w:num>
  <w:num w:numId="2" w16cid:durableId="395517568">
    <w:abstractNumId w:val="143"/>
  </w:num>
  <w:num w:numId="3" w16cid:durableId="1696035598">
    <w:abstractNumId w:val="10"/>
  </w:num>
  <w:num w:numId="4" w16cid:durableId="597834557">
    <w:abstractNumId w:val="140"/>
  </w:num>
  <w:num w:numId="5" w16cid:durableId="255332186">
    <w:abstractNumId w:val="2"/>
  </w:num>
  <w:num w:numId="6" w16cid:durableId="2131507407">
    <w:abstractNumId w:val="97"/>
  </w:num>
  <w:num w:numId="7" w16cid:durableId="1756394725">
    <w:abstractNumId w:val="148"/>
  </w:num>
  <w:num w:numId="8" w16cid:durableId="541329166">
    <w:abstractNumId w:val="30"/>
  </w:num>
  <w:num w:numId="9" w16cid:durableId="1576087511">
    <w:abstractNumId w:val="19"/>
  </w:num>
  <w:num w:numId="10" w16cid:durableId="602613797">
    <w:abstractNumId w:val="33"/>
  </w:num>
  <w:num w:numId="11" w16cid:durableId="799225814">
    <w:abstractNumId w:val="69"/>
  </w:num>
  <w:num w:numId="12" w16cid:durableId="1667974024">
    <w:abstractNumId w:val="131"/>
  </w:num>
  <w:num w:numId="13" w16cid:durableId="1976107446">
    <w:abstractNumId w:val="101"/>
  </w:num>
  <w:num w:numId="14" w16cid:durableId="478494525">
    <w:abstractNumId w:val="23"/>
  </w:num>
  <w:num w:numId="15" w16cid:durableId="1894462307">
    <w:abstractNumId w:val="114"/>
  </w:num>
  <w:num w:numId="16" w16cid:durableId="306011777">
    <w:abstractNumId w:val="79"/>
  </w:num>
  <w:num w:numId="17" w16cid:durableId="1161891530">
    <w:abstractNumId w:val="16"/>
  </w:num>
  <w:num w:numId="18" w16cid:durableId="1192260457">
    <w:abstractNumId w:val="92"/>
  </w:num>
  <w:num w:numId="19" w16cid:durableId="1516261344">
    <w:abstractNumId w:val="123"/>
  </w:num>
  <w:num w:numId="20" w16cid:durableId="1213156155">
    <w:abstractNumId w:val="70"/>
  </w:num>
  <w:num w:numId="21" w16cid:durableId="1711565861">
    <w:abstractNumId w:val="138"/>
  </w:num>
  <w:num w:numId="22" w16cid:durableId="348340938">
    <w:abstractNumId w:val="20"/>
  </w:num>
  <w:num w:numId="23" w16cid:durableId="1098137388">
    <w:abstractNumId w:val="108"/>
  </w:num>
  <w:num w:numId="24" w16cid:durableId="1315836260">
    <w:abstractNumId w:val="42"/>
  </w:num>
  <w:num w:numId="25" w16cid:durableId="440955561">
    <w:abstractNumId w:val="86"/>
  </w:num>
  <w:num w:numId="26" w16cid:durableId="429661069">
    <w:abstractNumId w:val="96"/>
  </w:num>
  <w:num w:numId="27" w16cid:durableId="1205563600">
    <w:abstractNumId w:val="64"/>
  </w:num>
  <w:num w:numId="28" w16cid:durableId="956376686">
    <w:abstractNumId w:val="53"/>
  </w:num>
  <w:num w:numId="29" w16cid:durableId="1002389621">
    <w:abstractNumId w:val="24"/>
  </w:num>
  <w:num w:numId="30" w16cid:durableId="802772560">
    <w:abstractNumId w:val="14"/>
  </w:num>
  <w:num w:numId="31" w16cid:durableId="394665261">
    <w:abstractNumId w:val="28"/>
  </w:num>
  <w:num w:numId="32" w16cid:durableId="111218105">
    <w:abstractNumId w:val="146"/>
  </w:num>
  <w:num w:numId="33" w16cid:durableId="113378061">
    <w:abstractNumId w:val="45"/>
  </w:num>
  <w:num w:numId="34" w16cid:durableId="1172835206">
    <w:abstractNumId w:val="139"/>
  </w:num>
  <w:num w:numId="35" w16cid:durableId="1811819326">
    <w:abstractNumId w:val="43"/>
  </w:num>
  <w:num w:numId="36" w16cid:durableId="1627276691">
    <w:abstractNumId w:val="122"/>
  </w:num>
  <w:num w:numId="37" w16cid:durableId="1882471034">
    <w:abstractNumId w:val="98"/>
  </w:num>
  <w:num w:numId="38" w16cid:durableId="925963597">
    <w:abstractNumId w:val="85"/>
  </w:num>
  <w:num w:numId="39" w16cid:durableId="627008681">
    <w:abstractNumId w:val="51"/>
  </w:num>
  <w:num w:numId="40" w16cid:durableId="747962811">
    <w:abstractNumId w:val="40"/>
  </w:num>
  <w:num w:numId="41" w16cid:durableId="1192646580">
    <w:abstractNumId w:val="82"/>
  </w:num>
  <w:num w:numId="42" w16cid:durableId="891572573">
    <w:abstractNumId w:val="11"/>
  </w:num>
  <w:num w:numId="43" w16cid:durableId="1673604213">
    <w:abstractNumId w:val="5"/>
  </w:num>
  <w:num w:numId="44" w16cid:durableId="1560902774">
    <w:abstractNumId w:val="151"/>
  </w:num>
  <w:num w:numId="45" w16cid:durableId="1785072494">
    <w:abstractNumId w:val="66"/>
  </w:num>
  <w:num w:numId="46" w16cid:durableId="366570085">
    <w:abstractNumId w:val="91"/>
  </w:num>
  <w:num w:numId="47" w16cid:durableId="967509994">
    <w:abstractNumId w:val="104"/>
  </w:num>
  <w:num w:numId="48" w16cid:durableId="1875313031">
    <w:abstractNumId w:val="15"/>
  </w:num>
  <w:num w:numId="49" w16cid:durableId="460272132">
    <w:abstractNumId w:val="80"/>
  </w:num>
  <w:num w:numId="50" w16cid:durableId="1807897138">
    <w:abstractNumId w:val="118"/>
  </w:num>
  <w:num w:numId="51" w16cid:durableId="774793649">
    <w:abstractNumId w:val="60"/>
  </w:num>
  <w:num w:numId="52" w16cid:durableId="977994988">
    <w:abstractNumId w:val="6"/>
  </w:num>
  <w:num w:numId="53" w16cid:durableId="1815370019">
    <w:abstractNumId w:val="130"/>
  </w:num>
  <w:num w:numId="54" w16cid:durableId="1665088135">
    <w:abstractNumId w:val="62"/>
  </w:num>
  <w:num w:numId="55" w16cid:durableId="501504488">
    <w:abstractNumId w:val="142"/>
  </w:num>
  <w:num w:numId="56" w16cid:durableId="1339237722">
    <w:abstractNumId w:val="100"/>
  </w:num>
  <w:num w:numId="57" w16cid:durableId="1592928548">
    <w:abstractNumId w:val="49"/>
  </w:num>
  <w:num w:numId="58" w16cid:durableId="2001232837">
    <w:abstractNumId w:val="119"/>
  </w:num>
  <w:num w:numId="59" w16cid:durableId="355278966">
    <w:abstractNumId w:val="47"/>
  </w:num>
  <w:num w:numId="60" w16cid:durableId="49891562">
    <w:abstractNumId w:val="34"/>
  </w:num>
  <w:num w:numId="61" w16cid:durableId="1260062067">
    <w:abstractNumId w:val="147"/>
  </w:num>
  <w:num w:numId="62" w16cid:durableId="536502427">
    <w:abstractNumId w:val="152"/>
  </w:num>
  <w:num w:numId="63" w16cid:durableId="118301961">
    <w:abstractNumId w:val="73"/>
  </w:num>
  <w:num w:numId="64" w16cid:durableId="397945608">
    <w:abstractNumId w:val="116"/>
  </w:num>
  <w:num w:numId="65" w16cid:durableId="1662659377">
    <w:abstractNumId w:val="25"/>
  </w:num>
  <w:num w:numId="66" w16cid:durableId="1765374685">
    <w:abstractNumId w:val="32"/>
  </w:num>
  <w:num w:numId="67" w16cid:durableId="1790275138">
    <w:abstractNumId w:val="117"/>
  </w:num>
  <w:num w:numId="68" w16cid:durableId="803818003">
    <w:abstractNumId w:val="125"/>
  </w:num>
  <w:num w:numId="69" w16cid:durableId="1899976207">
    <w:abstractNumId w:val="102"/>
  </w:num>
  <w:num w:numId="70" w16cid:durableId="152989436">
    <w:abstractNumId w:val="83"/>
  </w:num>
  <w:num w:numId="71" w16cid:durableId="453670406">
    <w:abstractNumId w:val="106"/>
  </w:num>
  <w:num w:numId="72" w16cid:durableId="1263950642">
    <w:abstractNumId w:val="44"/>
  </w:num>
  <w:num w:numId="73" w16cid:durableId="1792016961">
    <w:abstractNumId w:val="78"/>
  </w:num>
  <w:num w:numId="74" w16cid:durableId="217057536">
    <w:abstractNumId w:val="22"/>
  </w:num>
  <w:num w:numId="75" w16cid:durableId="1494762828">
    <w:abstractNumId w:val="37"/>
  </w:num>
  <w:num w:numId="76" w16cid:durableId="10764724">
    <w:abstractNumId w:val="129"/>
  </w:num>
  <w:num w:numId="77" w16cid:durableId="653950087">
    <w:abstractNumId w:val="133"/>
  </w:num>
  <w:num w:numId="78" w16cid:durableId="205409979">
    <w:abstractNumId w:val="94"/>
  </w:num>
  <w:num w:numId="79" w16cid:durableId="797604125">
    <w:abstractNumId w:val="1"/>
  </w:num>
  <w:num w:numId="80" w16cid:durableId="1471286857">
    <w:abstractNumId w:val="3"/>
  </w:num>
  <w:num w:numId="81" w16cid:durableId="1295720500">
    <w:abstractNumId w:val="36"/>
  </w:num>
  <w:num w:numId="82" w16cid:durableId="405036236">
    <w:abstractNumId w:val="115"/>
  </w:num>
  <w:num w:numId="83" w16cid:durableId="1444836942">
    <w:abstractNumId w:val="107"/>
  </w:num>
  <w:num w:numId="84" w16cid:durableId="1064642751">
    <w:abstractNumId w:val="127"/>
  </w:num>
  <w:num w:numId="85" w16cid:durableId="1217594976">
    <w:abstractNumId w:val="39"/>
  </w:num>
  <w:num w:numId="86" w16cid:durableId="1863126983">
    <w:abstractNumId w:val="109"/>
  </w:num>
  <w:num w:numId="87" w16cid:durableId="674773097">
    <w:abstractNumId w:val="137"/>
  </w:num>
  <w:num w:numId="88" w16cid:durableId="1328363718">
    <w:abstractNumId w:val="13"/>
  </w:num>
  <w:num w:numId="89" w16cid:durableId="747579030">
    <w:abstractNumId w:val="67"/>
  </w:num>
  <w:num w:numId="90" w16cid:durableId="2026900241">
    <w:abstractNumId w:val="153"/>
  </w:num>
  <w:num w:numId="91" w16cid:durableId="270020214">
    <w:abstractNumId w:val="81"/>
  </w:num>
  <w:num w:numId="92" w16cid:durableId="170031356">
    <w:abstractNumId w:val="4"/>
  </w:num>
  <w:num w:numId="93" w16cid:durableId="1022246332">
    <w:abstractNumId w:val="26"/>
  </w:num>
  <w:num w:numId="94" w16cid:durableId="767584746">
    <w:abstractNumId w:val="134"/>
  </w:num>
  <w:num w:numId="95" w16cid:durableId="1131754672">
    <w:abstractNumId w:val="126"/>
  </w:num>
  <w:num w:numId="96" w16cid:durableId="562958285">
    <w:abstractNumId w:val="9"/>
  </w:num>
  <w:num w:numId="97" w16cid:durableId="512695044">
    <w:abstractNumId w:val="72"/>
  </w:num>
  <w:num w:numId="98" w16cid:durableId="497770058">
    <w:abstractNumId w:val="90"/>
  </w:num>
  <w:num w:numId="99" w16cid:durableId="1037003650">
    <w:abstractNumId w:val="68"/>
  </w:num>
  <w:num w:numId="100" w16cid:durableId="1802184736">
    <w:abstractNumId w:val="57"/>
  </w:num>
  <w:num w:numId="101" w16cid:durableId="803078660">
    <w:abstractNumId w:val="87"/>
  </w:num>
  <w:num w:numId="102" w16cid:durableId="1636369552">
    <w:abstractNumId w:val="18"/>
  </w:num>
  <w:num w:numId="103" w16cid:durableId="1461191867">
    <w:abstractNumId w:val="120"/>
  </w:num>
  <w:num w:numId="104" w16cid:durableId="169836078">
    <w:abstractNumId w:val="29"/>
  </w:num>
  <w:num w:numId="105" w16cid:durableId="51849223">
    <w:abstractNumId w:val="17"/>
    <w:lvlOverride w:ilvl="0">
      <w:startOverride w:val="1"/>
    </w:lvlOverride>
  </w:num>
  <w:num w:numId="106" w16cid:durableId="1461730858">
    <w:abstractNumId w:val="55"/>
    <w:lvlOverride w:ilvl="0">
      <w:startOverride w:val="1"/>
    </w:lvlOverride>
  </w:num>
  <w:num w:numId="107" w16cid:durableId="1604338680">
    <w:abstractNumId w:val="135"/>
  </w:num>
  <w:num w:numId="108" w16cid:durableId="477233607">
    <w:abstractNumId w:val="103"/>
  </w:num>
  <w:num w:numId="109" w16cid:durableId="1377512145">
    <w:abstractNumId w:val="112"/>
  </w:num>
  <w:num w:numId="110" w16cid:durableId="379129850">
    <w:abstractNumId w:val="110"/>
  </w:num>
  <w:num w:numId="111" w16cid:durableId="1262253030">
    <w:abstractNumId w:val="35"/>
  </w:num>
  <w:num w:numId="112" w16cid:durableId="1212420424">
    <w:abstractNumId w:val="38"/>
  </w:num>
  <w:num w:numId="113" w16cid:durableId="2126845254">
    <w:abstractNumId w:val="50"/>
  </w:num>
  <w:num w:numId="114" w16cid:durableId="1977878983">
    <w:abstractNumId w:val="89"/>
  </w:num>
  <w:num w:numId="115" w16cid:durableId="1617566931">
    <w:abstractNumId w:val="76"/>
  </w:num>
  <w:num w:numId="116" w16cid:durableId="938100190">
    <w:abstractNumId w:val="8"/>
  </w:num>
  <w:num w:numId="117" w16cid:durableId="546572116">
    <w:abstractNumId w:val="12"/>
  </w:num>
  <w:num w:numId="118" w16cid:durableId="142162327">
    <w:abstractNumId w:val="58"/>
  </w:num>
  <w:num w:numId="119" w16cid:durableId="1821340247">
    <w:abstractNumId w:val="48"/>
  </w:num>
  <w:num w:numId="120" w16cid:durableId="1707096365">
    <w:abstractNumId w:val="93"/>
  </w:num>
  <w:num w:numId="121" w16cid:durableId="2068605743">
    <w:abstractNumId w:val="46"/>
  </w:num>
  <w:num w:numId="122" w16cid:durableId="888614700">
    <w:abstractNumId w:val="7"/>
  </w:num>
  <w:num w:numId="123" w16cid:durableId="1552184113">
    <w:abstractNumId w:val="99"/>
  </w:num>
  <w:num w:numId="124" w16cid:durableId="228343217">
    <w:abstractNumId w:val="88"/>
  </w:num>
  <w:num w:numId="125" w16cid:durableId="1052656459">
    <w:abstractNumId w:val="61"/>
  </w:num>
  <w:num w:numId="126" w16cid:durableId="1824925850">
    <w:abstractNumId w:val="21"/>
  </w:num>
  <w:num w:numId="127" w16cid:durableId="1913850392">
    <w:abstractNumId w:val="136"/>
  </w:num>
  <w:num w:numId="128" w16cid:durableId="908660103">
    <w:abstractNumId w:val="121"/>
  </w:num>
  <w:num w:numId="129" w16cid:durableId="167185454">
    <w:abstractNumId w:val="74"/>
  </w:num>
  <w:num w:numId="130" w16cid:durableId="1449885054">
    <w:abstractNumId w:val="113"/>
  </w:num>
  <w:num w:numId="131" w16cid:durableId="63163823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5158174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8140997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65897360">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8379511">
    <w:abstractNumId w:val="54"/>
  </w:num>
  <w:num w:numId="136" w16cid:durableId="506362659">
    <w:abstractNumId w:val="145"/>
  </w:num>
  <w:num w:numId="137" w16cid:durableId="1042359839">
    <w:abstractNumId w:val="84"/>
  </w:num>
  <w:num w:numId="138" w16cid:durableId="1200898221">
    <w:abstractNumId w:val="144"/>
  </w:num>
  <w:num w:numId="139" w16cid:durableId="553196681">
    <w:abstractNumId w:val="132"/>
  </w:num>
  <w:num w:numId="140" w16cid:durableId="1063672685">
    <w:abstractNumId w:val="41"/>
  </w:num>
  <w:num w:numId="141" w16cid:durableId="868489377">
    <w:abstractNumId w:val="105"/>
  </w:num>
  <w:num w:numId="142" w16cid:durableId="1257716665">
    <w:abstractNumId w:val="75"/>
  </w:num>
  <w:num w:numId="143" w16cid:durableId="223832383">
    <w:abstractNumId w:val="31"/>
  </w:num>
  <w:num w:numId="144" w16cid:durableId="1048576174">
    <w:abstractNumId w:val="128"/>
  </w:num>
  <w:num w:numId="145" w16cid:durableId="1947300650">
    <w:abstractNumId w:val="141"/>
  </w:num>
  <w:num w:numId="146" w16cid:durableId="2098138188">
    <w:abstractNumId w:val="150"/>
  </w:num>
  <w:num w:numId="147" w16cid:durableId="922643939">
    <w:abstractNumId w:val="65"/>
  </w:num>
  <w:num w:numId="148" w16cid:durableId="246420910">
    <w:abstractNumId w:val="77"/>
  </w:num>
  <w:num w:numId="149" w16cid:durableId="1905097837">
    <w:abstractNumId w:val="59"/>
  </w:num>
  <w:num w:numId="150" w16cid:durableId="1588612352">
    <w:abstractNumId w:val="111"/>
  </w:num>
  <w:num w:numId="151" w16cid:durableId="16390292">
    <w:abstractNumId w:val="27"/>
  </w:num>
  <w:num w:numId="152" w16cid:durableId="919146131">
    <w:abstractNumId w:val="124"/>
  </w:num>
  <w:num w:numId="153" w16cid:durableId="2030837254">
    <w:abstractNumId w:val="52"/>
  </w:num>
  <w:num w:numId="154" w16cid:durableId="1017921530">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14"/>
    <w:rsid w:val="00001AF9"/>
    <w:rsid w:val="00020943"/>
    <w:rsid w:val="000222DF"/>
    <w:rsid w:val="00025B63"/>
    <w:rsid w:val="000301AF"/>
    <w:rsid w:val="00033300"/>
    <w:rsid w:val="00043592"/>
    <w:rsid w:val="000542AA"/>
    <w:rsid w:val="000561A5"/>
    <w:rsid w:val="000604DD"/>
    <w:rsid w:val="000648E9"/>
    <w:rsid w:val="00066329"/>
    <w:rsid w:val="0006775A"/>
    <w:rsid w:val="00067AF2"/>
    <w:rsid w:val="00067FD3"/>
    <w:rsid w:val="00083BB9"/>
    <w:rsid w:val="00084533"/>
    <w:rsid w:val="00084A4E"/>
    <w:rsid w:val="000A1093"/>
    <w:rsid w:val="000A454D"/>
    <w:rsid w:val="000B4BA4"/>
    <w:rsid w:val="000B7C12"/>
    <w:rsid w:val="000C6355"/>
    <w:rsid w:val="000D2C03"/>
    <w:rsid w:val="000E6301"/>
    <w:rsid w:val="00101965"/>
    <w:rsid w:val="00105824"/>
    <w:rsid w:val="001104FE"/>
    <w:rsid w:val="00110D7C"/>
    <w:rsid w:val="001158BE"/>
    <w:rsid w:val="00126D67"/>
    <w:rsid w:val="00131E54"/>
    <w:rsid w:val="00132BC5"/>
    <w:rsid w:val="0014064A"/>
    <w:rsid w:val="001418FB"/>
    <w:rsid w:val="00143E96"/>
    <w:rsid w:val="00146CF6"/>
    <w:rsid w:val="0015225B"/>
    <w:rsid w:val="00154A0F"/>
    <w:rsid w:val="00161D08"/>
    <w:rsid w:val="0016462A"/>
    <w:rsid w:val="00165755"/>
    <w:rsid w:val="00166697"/>
    <w:rsid w:val="0016741F"/>
    <w:rsid w:val="0017135E"/>
    <w:rsid w:val="00174BD9"/>
    <w:rsid w:val="001854E1"/>
    <w:rsid w:val="001A4316"/>
    <w:rsid w:val="001B1684"/>
    <w:rsid w:val="001C650B"/>
    <w:rsid w:val="001D18BD"/>
    <w:rsid w:val="001D237F"/>
    <w:rsid w:val="001D58C1"/>
    <w:rsid w:val="001E0D35"/>
    <w:rsid w:val="001E3851"/>
    <w:rsid w:val="001E785A"/>
    <w:rsid w:val="001F1E2E"/>
    <w:rsid w:val="00203AAA"/>
    <w:rsid w:val="002058C7"/>
    <w:rsid w:val="0022092C"/>
    <w:rsid w:val="002230B1"/>
    <w:rsid w:val="0022470E"/>
    <w:rsid w:val="00225B68"/>
    <w:rsid w:val="002431C1"/>
    <w:rsid w:val="00255932"/>
    <w:rsid w:val="00256C24"/>
    <w:rsid w:val="0026103C"/>
    <w:rsid w:val="00262C14"/>
    <w:rsid w:val="002668AA"/>
    <w:rsid w:val="002703F4"/>
    <w:rsid w:val="00270741"/>
    <w:rsid w:val="00275466"/>
    <w:rsid w:val="0028110A"/>
    <w:rsid w:val="00285095"/>
    <w:rsid w:val="0028572F"/>
    <w:rsid w:val="00285843"/>
    <w:rsid w:val="002971F5"/>
    <w:rsid w:val="002A0A87"/>
    <w:rsid w:val="002A0A90"/>
    <w:rsid w:val="002A476A"/>
    <w:rsid w:val="002A603C"/>
    <w:rsid w:val="002B5292"/>
    <w:rsid w:val="002C1F08"/>
    <w:rsid w:val="002C656E"/>
    <w:rsid w:val="002D19DE"/>
    <w:rsid w:val="002E121D"/>
    <w:rsid w:val="002E597E"/>
    <w:rsid w:val="002F6A0A"/>
    <w:rsid w:val="00301A37"/>
    <w:rsid w:val="003065FB"/>
    <w:rsid w:val="00307A0C"/>
    <w:rsid w:val="00313086"/>
    <w:rsid w:val="00322A70"/>
    <w:rsid w:val="0032662C"/>
    <w:rsid w:val="00327A11"/>
    <w:rsid w:val="0033415A"/>
    <w:rsid w:val="00334658"/>
    <w:rsid w:val="003362E6"/>
    <w:rsid w:val="00341473"/>
    <w:rsid w:val="0034210C"/>
    <w:rsid w:val="00357C7A"/>
    <w:rsid w:val="00365BF0"/>
    <w:rsid w:val="00371A40"/>
    <w:rsid w:val="00372F76"/>
    <w:rsid w:val="00375873"/>
    <w:rsid w:val="00375C93"/>
    <w:rsid w:val="00380F47"/>
    <w:rsid w:val="003810B6"/>
    <w:rsid w:val="00385699"/>
    <w:rsid w:val="00393803"/>
    <w:rsid w:val="003A131E"/>
    <w:rsid w:val="003A28CE"/>
    <w:rsid w:val="003A2AB6"/>
    <w:rsid w:val="003A465E"/>
    <w:rsid w:val="003A652D"/>
    <w:rsid w:val="003B0C33"/>
    <w:rsid w:val="003B5725"/>
    <w:rsid w:val="003B6D8B"/>
    <w:rsid w:val="003C253E"/>
    <w:rsid w:val="003C2FB1"/>
    <w:rsid w:val="003C62CF"/>
    <w:rsid w:val="003C7272"/>
    <w:rsid w:val="003C7AD9"/>
    <w:rsid w:val="003D0B9B"/>
    <w:rsid w:val="00403D8B"/>
    <w:rsid w:val="0041019B"/>
    <w:rsid w:val="004126E6"/>
    <w:rsid w:val="0041432B"/>
    <w:rsid w:val="004219D6"/>
    <w:rsid w:val="00427718"/>
    <w:rsid w:val="00431AB5"/>
    <w:rsid w:val="00443129"/>
    <w:rsid w:val="00445904"/>
    <w:rsid w:val="004501D1"/>
    <w:rsid w:val="00452C5B"/>
    <w:rsid w:val="0045402E"/>
    <w:rsid w:val="00456857"/>
    <w:rsid w:val="00460476"/>
    <w:rsid w:val="004609A3"/>
    <w:rsid w:val="00464F6E"/>
    <w:rsid w:val="00465F2D"/>
    <w:rsid w:val="004662E3"/>
    <w:rsid w:val="00471235"/>
    <w:rsid w:val="00471A05"/>
    <w:rsid w:val="00473F2A"/>
    <w:rsid w:val="004823CC"/>
    <w:rsid w:val="00484B88"/>
    <w:rsid w:val="0049066F"/>
    <w:rsid w:val="0049599E"/>
    <w:rsid w:val="004B3559"/>
    <w:rsid w:val="004B363D"/>
    <w:rsid w:val="004C1A64"/>
    <w:rsid w:val="004D7BDF"/>
    <w:rsid w:val="004E0521"/>
    <w:rsid w:val="004E4F6D"/>
    <w:rsid w:val="004E529B"/>
    <w:rsid w:val="004F58B8"/>
    <w:rsid w:val="00504AE8"/>
    <w:rsid w:val="00507FBF"/>
    <w:rsid w:val="00514484"/>
    <w:rsid w:val="00527550"/>
    <w:rsid w:val="00532C25"/>
    <w:rsid w:val="00547266"/>
    <w:rsid w:val="00552462"/>
    <w:rsid w:val="00555ED2"/>
    <w:rsid w:val="00574636"/>
    <w:rsid w:val="00575916"/>
    <w:rsid w:val="0058607B"/>
    <w:rsid w:val="00586D79"/>
    <w:rsid w:val="00590521"/>
    <w:rsid w:val="005945C6"/>
    <w:rsid w:val="00596D7B"/>
    <w:rsid w:val="005A07E9"/>
    <w:rsid w:val="005B1BB0"/>
    <w:rsid w:val="005B1C99"/>
    <w:rsid w:val="005D5481"/>
    <w:rsid w:val="005D677D"/>
    <w:rsid w:val="005E22B2"/>
    <w:rsid w:val="005E2D0B"/>
    <w:rsid w:val="005E5773"/>
    <w:rsid w:val="005F0ED8"/>
    <w:rsid w:val="005F26D1"/>
    <w:rsid w:val="005F4EEF"/>
    <w:rsid w:val="006059DE"/>
    <w:rsid w:val="0061263F"/>
    <w:rsid w:val="00613151"/>
    <w:rsid w:val="00613F4A"/>
    <w:rsid w:val="00614180"/>
    <w:rsid w:val="00622761"/>
    <w:rsid w:val="00624E2A"/>
    <w:rsid w:val="006331AA"/>
    <w:rsid w:val="00635796"/>
    <w:rsid w:val="00662C97"/>
    <w:rsid w:val="0066578A"/>
    <w:rsid w:val="0066594C"/>
    <w:rsid w:val="006737F2"/>
    <w:rsid w:val="00675713"/>
    <w:rsid w:val="00676C0B"/>
    <w:rsid w:val="00680783"/>
    <w:rsid w:val="006851CA"/>
    <w:rsid w:val="006903DF"/>
    <w:rsid w:val="00696B86"/>
    <w:rsid w:val="00696BE3"/>
    <w:rsid w:val="006A24C8"/>
    <w:rsid w:val="006A5642"/>
    <w:rsid w:val="006B271F"/>
    <w:rsid w:val="006B34CE"/>
    <w:rsid w:val="006D19FA"/>
    <w:rsid w:val="006D6BF6"/>
    <w:rsid w:val="006E11B2"/>
    <w:rsid w:val="006F372C"/>
    <w:rsid w:val="006F3CC1"/>
    <w:rsid w:val="00700A38"/>
    <w:rsid w:val="00704F36"/>
    <w:rsid w:val="00706548"/>
    <w:rsid w:val="007169E7"/>
    <w:rsid w:val="00717EB3"/>
    <w:rsid w:val="00722D58"/>
    <w:rsid w:val="0072410E"/>
    <w:rsid w:val="007257CB"/>
    <w:rsid w:val="0073062F"/>
    <w:rsid w:val="0073165A"/>
    <w:rsid w:val="0073753C"/>
    <w:rsid w:val="00740B9B"/>
    <w:rsid w:val="00746B74"/>
    <w:rsid w:val="0074760F"/>
    <w:rsid w:val="0075057E"/>
    <w:rsid w:val="00753BEB"/>
    <w:rsid w:val="0075472B"/>
    <w:rsid w:val="0076507A"/>
    <w:rsid w:val="00766624"/>
    <w:rsid w:val="00770C9B"/>
    <w:rsid w:val="00772BCA"/>
    <w:rsid w:val="007738A4"/>
    <w:rsid w:val="007744EF"/>
    <w:rsid w:val="0078127A"/>
    <w:rsid w:val="007815AE"/>
    <w:rsid w:val="00792A01"/>
    <w:rsid w:val="00794E2F"/>
    <w:rsid w:val="007A0ACA"/>
    <w:rsid w:val="007A57BD"/>
    <w:rsid w:val="007A7F74"/>
    <w:rsid w:val="007B5AC5"/>
    <w:rsid w:val="007C21AC"/>
    <w:rsid w:val="007C4E41"/>
    <w:rsid w:val="007D45F3"/>
    <w:rsid w:val="007D5514"/>
    <w:rsid w:val="007D7C1E"/>
    <w:rsid w:val="007E0718"/>
    <w:rsid w:val="007E3932"/>
    <w:rsid w:val="007E3CD2"/>
    <w:rsid w:val="007F0967"/>
    <w:rsid w:val="008010A5"/>
    <w:rsid w:val="008012F5"/>
    <w:rsid w:val="00802FFE"/>
    <w:rsid w:val="008116A5"/>
    <w:rsid w:val="00812470"/>
    <w:rsid w:val="00813A74"/>
    <w:rsid w:val="00817220"/>
    <w:rsid w:val="00825C4A"/>
    <w:rsid w:val="00832093"/>
    <w:rsid w:val="0083484E"/>
    <w:rsid w:val="00836329"/>
    <w:rsid w:val="00844127"/>
    <w:rsid w:val="00846B7A"/>
    <w:rsid w:val="00850DB3"/>
    <w:rsid w:val="00861F84"/>
    <w:rsid w:val="0086208B"/>
    <w:rsid w:val="00865372"/>
    <w:rsid w:val="00866E64"/>
    <w:rsid w:val="00866EB6"/>
    <w:rsid w:val="00872ED2"/>
    <w:rsid w:val="00884760"/>
    <w:rsid w:val="008850E9"/>
    <w:rsid w:val="00892798"/>
    <w:rsid w:val="00894CFC"/>
    <w:rsid w:val="008B3059"/>
    <w:rsid w:val="008B4359"/>
    <w:rsid w:val="008B5ED1"/>
    <w:rsid w:val="008C0CC3"/>
    <w:rsid w:val="008C1BA1"/>
    <w:rsid w:val="008C1C4D"/>
    <w:rsid w:val="008C515B"/>
    <w:rsid w:val="008C7C7D"/>
    <w:rsid w:val="008D1F7F"/>
    <w:rsid w:val="008E0D27"/>
    <w:rsid w:val="008E2DC8"/>
    <w:rsid w:val="008F337A"/>
    <w:rsid w:val="00904FAA"/>
    <w:rsid w:val="00906B23"/>
    <w:rsid w:val="00912B49"/>
    <w:rsid w:val="00933D49"/>
    <w:rsid w:val="00936E63"/>
    <w:rsid w:val="00942FE7"/>
    <w:rsid w:val="00943856"/>
    <w:rsid w:val="00945D0B"/>
    <w:rsid w:val="00947D4C"/>
    <w:rsid w:val="00950B30"/>
    <w:rsid w:val="009570B9"/>
    <w:rsid w:val="00957FD4"/>
    <w:rsid w:val="009601F2"/>
    <w:rsid w:val="009658FF"/>
    <w:rsid w:val="0097102E"/>
    <w:rsid w:val="009776A8"/>
    <w:rsid w:val="009840A4"/>
    <w:rsid w:val="00984A65"/>
    <w:rsid w:val="00990FEE"/>
    <w:rsid w:val="009A2314"/>
    <w:rsid w:val="009A5376"/>
    <w:rsid w:val="009A7A08"/>
    <w:rsid w:val="009B07C6"/>
    <w:rsid w:val="009B14C6"/>
    <w:rsid w:val="009B1A57"/>
    <w:rsid w:val="009B757F"/>
    <w:rsid w:val="009C3271"/>
    <w:rsid w:val="009C4B6E"/>
    <w:rsid w:val="009C5AC7"/>
    <w:rsid w:val="009D397C"/>
    <w:rsid w:val="009D6300"/>
    <w:rsid w:val="009D7BB7"/>
    <w:rsid w:val="00A04AF7"/>
    <w:rsid w:val="00A116B7"/>
    <w:rsid w:val="00A135E7"/>
    <w:rsid w:val="00A15E17"/>
    <w:rsid w:val="00A218B4"/>
    <w:rsid w:val="00A2311C"/>
    <w:rsid w:val="00A30415"/>
    <w:rsid w:val="00A3538D"/>
    <w:rsid w:val="00A3700E"/>
    <w:rsid w:val="00A4014D"/>
    <w:rsid w:val="00A43A95"/>
    <w:rsid w:val="00A50C7C"/>
    <w:rsid w:val="00A538BE"/>
    <w:rsid w:val="00A56788"/>
    <w:rsid w:val="00A62F1C"/>
    <w:rsid w:val="00A6793F"/>
    <w:rsid w:val="00A735AB"/>
    <w:rsid w:val="00A76994"/>
    <w:rsid w:val="00A850CA"/>
    <w:rsid w:val="00A935ED"/>
    <w:rsid w:val="00A93A1A"/>
    <w:rsid w:val="00AA28D1"/>
    <w:rsid w:val="00AA3C8E"/>
    <w:rsid w:val="00AA4025"/>
    <w:rsid w:val="00AB4275"/>
    <w:rsid w:val="00AC179C"/>
    <w:rsid w:val="00AC184A"/>
    <w:rsid w:val="00AE266C"/>
    <w:rsid w:val="00AE62D2"/>
    <w:rsid w:val="00B1623A"/>
    <w:rsid w:val="00B20295"/>
    <w:rsid w:val="00B22AAB"/>
    <w:rsid w:val="00B33A63"/>
    <w:rsid w:val="00B42777"/>
    <w:rsid w:val="00B44494"/>
    <w:rsid w:val="00B54145"/>
    <w:rsid w:val="00B66523"/>
    <w:rsid w:val="00B86100"/>
    <w:rsid w:val="00B92EDB"/>
    <w:rsid w:val="00B9446A"/>
    <w:rsid w:val="00BA27B9"/>
    <w:rsid w:val="00BA3B1E"/>
    <w:rsid w:val="00BA409C"/>
    <w:rsid w:val="00BA50B0"/>
    <w:rsid w:val="00BA594D"/>
    <w:rsid w:val="00BB56F9"/>
    <w:rsid w:val="00BB6F63"/>
    <w:rsid w:val="00BC214E"/>
    <w:rsid w:val="00BC38D1"/>
    <w:rsid w:val="00BC45B9"/>
    <w:rsid w:val="00BC75BD"/>
    <w:rsid w:val="00BD0D86"/>
    <w:rsid w:val="00BD3246"/>
    <w:rsid w:val="00BD356F"/>
    <w:rsid w:val="00BD418D"/>
    <w:rsid w:val="00BD6A8A"/>
    <w:rsid w:val="00BD7C00"/>
    <w:rsid w:val="00BE3E66"/>
    <w:rsid w:val="00BE62D1"/>
    <w:rsid w:val="00BF087D"/>
    <w:rsid w:val="00BF4CB3"/>
    <w:rsid w:val="00C0062E"/>
    <w:rsid w:val="00C04B82"/>
    <w:rsid w:val="00C10E3B"/>
    <w:rsid w:val="00C11FBE"/>
    <w:rsid w:val="00C138C3"/>
    <w:rsid w:val="00C17DF2"/>
    <w:rsid w:val="00C22278"/>
    <w:rsid w:val="00C2240F"/>
    <w:rsid w:val="00C27DA5"/>
    <w:rsid w:val="00C3031F"/>
    <w:rsid w:val="00C32614"/>
    <w:rsid w:val="00C41D65"/>
    <w:rsid w:val="00C428B0"/>
    <w:rsid w:val="00C42C84"/>
    <w:rsid w:val="00C44095"/>
    <w:rsid w:val="00C44735"/>
    <w:rsid w:val="00C54F57"/>
    <w:rsid w:val="00C60745"/>
    <w:rsid w:val="00C61B66"/>
    <w:rsid w:val="00C65C0C"/>
    <w:rsid w:val="00C70801"/>
    <w:rsid w:val="00C754F8"/>
    <w:rsid w:val="00C80365"/>
    <w:rsid w:val="00C9242F"/>
    <w:rsid w:val="00C95A57"/>
    <w:rsid w:val="00CA7CEE"/>
    <w:rsid w:val="00CB0E43"/>
    <w:rsid w:val="00CD0686"/>
    <w:rsid w:val="00CD4DF6"/>
    <w:rsid w:val="00CD7145"/>
    <w:rsid w:val="00CE33E9"/>
    <w:rsid w:val="00CF0FBD"/>
    <w:rsid w:val="00CF1BFE"/>
    <w:rsid w:val="00CF7B1F"/>
    <w:rsid w:val="00D04F0C"/>
    <w:rsid w:val="00D1002D"/>
    <w:rsid w:val="00D13795"/>
    <w:rsid w:val="00D15567"/>
    <w:rsid w:val="00D223A6"/>
    <w:rsid w:val="00D2507F"/>
    <w:rsid w:val="00D30B13"/>
    <w:rsid w:val="00D31DCA"/>
    <w:rsid w:val="00D417A7"/>
    <w:rsid w:val="00D44A20"/>
    <w:rsid w:val="00D53C3F"/>
    <w:rsid w:val="00D66ECC"/>
    <w:rsid w:val="00D74BBC"/>
    <w:rsid w:val="00D758A0"/>
    <w:rsid w:val="00D80EAC"/>
    <w:rsid w:val="00D82240"/>
    <w:rsid w:val="00D93EED"/>
    <w:rsid w:val="00DB0BDD"/>
    <w:rsid w:val="00DB604B"/>
    <w:rsid w:val="00DB73E4"/>
    <w:rsid w:val="00DC1C80"/>
    <w:rsid w:val="00DC5DD6"/>
    <w:rsid w:val="00DC6F78"/>
    <w:rsid w:val="00DD46BA"/>
    <w:rsid w:val="00DD5FF3"/>
    <w:rsid w:val="00DE20EA"/>
    <w:rsid w:val="00DE3283"/>
    <w:rsid w:val="00DE7914"/>
    <w:rsid w:val="00DF1BC0"/>
    <w:rsid w:val="00DF1D4F"/>
    <w:rsid w:val="00E01893"/>
    <w:rsid w:val="00E062DB"/>
    <w:rsid w:val="00E10A0A"/>
    <w:rsid w:val="00E12F5A"/>
    <w:rsid w:val="00E214BF"/>
    <w:rsid w:val="00E23722"/>
    <w:rsid w:val="00E33EE8"/>
    <w:rsid w:val="00E37563"/>
    <w:rsid w:val="00E37D05"/>
    <w:rsid w:val="00E40F18"/>
    <w:rsid w:val="00E4118C"/>
    <w:rsid w:val="00E452C2"/>
    <w:rsid w:val="00E53A16"/>
    <w:rsid w:val="00E54ABA"/>
    <w:rsid w:val="00E6061F"/>
    <w:rsid w:val="00E64A4A"/>
    <w:rsid w:val="00E7459E"/>
    <w:rsid w:val="00E74DCA"/>
    <w:rsid w:val="00E76AA8"/>
    <w:rsid w:val="00E7741B"/>
    <w:rsid w:val="00E8199D"/>
    <w:rsid w:val="00E81D04"/>
    <w:rsid w:val="00E83480"/>
    <w:rsid w:val="00EA32DF"/>
    <w:rsid w:val="00EA5271"/>
    <w:rsid w:val="00EB0280"/>
    <w:rsid w:val="00EB4552"/>
    <w:rsid w:val="00EB764F"/>
    <w:rsid w:val="00EC110D"/>
    <w:rsid w:val="00EC475F"/>
    <w:rsid w:val="00ED48C5"/>
    <w:rsid w:val="00ED48EA"/>
    <w:rsid w:val="00EE2A48"/>
    <w:rsid w:val="00EE4505"/>
    <w:rsid w:val="00EE6591"/>
    <w:rsid w:val="00F12064"/>
    <w:rsid w:val="00F2317C"/>
    <w:rsid w:val="00F25ACB"/>
    <w:rsid w:val="00F27AA9"/>
    <w:rsid w:val="00F300A5"/>
    <w:rsid w:val="00F3188F"/>
    <w:rsid w:val="00F40E04"/>
    <w:rsid w:val="00F45B37"/>
    <w:rsid w:val="00F56E37"/>
    <w:rsid w:val="00F6407C"/>
    <w:rsid w:val="00F70BDD"/>
    <w:rsid w:val="00F72155"/>
    <w:rsid w:val="00F734FA"/>
    <w:rsid w:val="00F76DC9"/>
    <w:rsid w:val="00FA1024"/>
    <w:rsid w:val="00FA2505"/>
    <w:rsid w:val="00FA2ED6"/>
    <w:rsid w:val="00FA50E0"/>
    <w:rsid w:val="00FA72FD"/>
    <w:rsid w:val="00FA7901"/>
    <w:rsid w:val="00FB0BD3"/>
    <w:rsid w:val="00FC0A31"/>
    <w:rsid w:val="00FC19E8"/>
    <w:rsid w:val="00FC4650"/>
    <w:rsid w:val="00FC6793"/>
    <w:rsid w:val="00FC6AF3"/>
    <w:rsid w:val="00FE0674"/>
    <w:rsid w:val="00FE3906"/>
    <w:rsid w:val="00FE642D"/>
    <w:rsid w:val="00FE6F7D"/>
    <w:rsid w:val="00FE77A7"/>
    <w:rsid w:val="00FF1A68"/>
    <w:rsid w:val="00FF3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B9E56"/>
  <w15:docId w15:val="{AEA795C4-E948-4C0B-BA64-0AFE6B76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F6E"/>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Nagwek1">
    <w:name w:val="heading 1"/>
    <w:basedOn w:val="Normalny"/>
    <w:next w:val="Normalny"/>
    <w:link w:val="Nagwek1Znak"/>
    <w:qFormat/>
    <w:rsid w:val="00327A1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D417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327A11"/>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1158BE"/>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957FD4"/>
    <w:pPr>
      <w:keepNext/>
      <w:keepLines/>
      <w:widowControl/>
      <w:suppressAutoHyphens w:val="0"/>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957FD4"/>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957FD4"/>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unhideWhenUsed/>
    <w:qFormat/>
    <w:rsid w:val="00464F6E"/>
    <w:pPr>
      <w:spacing w:before="240" w:after="60"/>
      <w:outlineLvl w:val="7"/>
    </w:pPr>
    <w:rPr>
      <w:rFonts w:ascii="Calibri" w:eastAsia="Times New Roman" w:hAnsi="Calibri"/>
      <w:i/>
      <w:iCs/>
    </w:rPr>
  </w:style>
  <w:style w:type="paragraph" w:styleId="Nagwek9">
    <w:name w:val="heading 9"/>
    <w:basedOn w:val="Normalny"/>
    <w:next w:val="Normalny"/>
    <w:link w:val="Nagwek9Znak"/>
    <w:uiPriority w:val="9"/>
    <w:semiHidden/>
    <w:unhideWhenUsed/>
    <w:qFormat/>
    <w:rsid w:val="00957FD4"/>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7A11"/>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rsid w:val="00327A11"/>
    <w:rPr>
      <w:rFonts w:asciiTheme="majorHAnsi" w:eastAsiaTheme="majorEastAsia" w:hAnsiTheme="majorHAnsi" w:cstheme="majorBidi"/>
      <w:color w:val="1F4D78" w:themeColor="accent1" w:themeShade="7F"/>
      <w:kern w:val="1"/>
      <w:sz w:val="24"/>
      <w:szCs w:val="24"/>
      <w:lang w:eastAsia="ar-SA"/>
    </w:rPr>
  </w:style>
  <w:style w:type="character" w:customStyle="1" w:styleId="Nagwek8Znak">
    <w:name w:val="Nagłówek 8 Znak"/>
    <w:basedOn w:val="Domylnaczcionkaakapitu"/>
    <w:link w:val="Nagwek8"/>
    <w:uiPriority w:val="9"/>
    <w:rsid w:val="00464F6E"/>
    <w:rPr>
      <w:rFonts w:ascii="Calibri" w:eastAsia="Times New Roman" w:hAnsi="Calibri" w:cs="Times New Roman"/>
      <w:i/>
      <w:iCs/>
      <w:kern w:val="1"/>
      <w:sz w:val="24"/>
      <w:szCs w:val="24"/>
      <w:lang w:eastAsia="ar-SA"/>
    </w:rPr>
  </w:style>
  <w:style w:type="paragraph" w:styleId="Tekstpodstawowy">
    <w:name w:val="Body Text"/>
    <w:basedOn w:val="Normalny"/>
    <w:link w:val="TekstpodstawowyZnak"/>
    <w:uiPriority w:val="1"/>
    <w:qFormat/>
    <w:rsid w:val="00464F6E"/>
    <w:pPr>
      <w:spacing w:after="120"/>
    </w:pPr>
  </w:style>
  <w:style w:type="character" w:customStyle="1" w:styleId="TekstpodstawowyZnak">
    <w:name w:val="Tekst podstawowy Znak"/>
    <w:basedOn w:val="Domylnaczcionkaakapitu"/>
    <w:link w:val="Tekstpodstawowy"/>
    <w:rsid w:val="00464F6E"/>
    <w:rPr>
      <w:rFonts w:ascii="Times New Roman" w:eastAsia="Lucida Sans Unicode" w:hAnsi="Times New Roman" w:cs="Times New Roman"/>
      <w:kern w:val="1"/>
      <w:sz w:val="24"/>
      <w:szCs w:val="24"/>
      <w:lang w:eastAsia="ar-SA"/>
    </w:rPr>
  </w:style>
  <w:style w:type="paragraph" w:styleId="Nagwek">
    <w:name w:val="header"/>
    <w:basedOn w:val="Normalny"/>
    <w:next w:val="Tekstpodstawowy"/>
    <w:link w:val="NagwekZnak"/>
    <w:uiPriority w:val="99"/>
    <w:rsid w:val="00464F6E"/>
    <w:pPr>
      <w:keepNext/>
      <w:spacing w:before="240" w:after="120"/>
    </w:pPr>
    <w:rPr>
      <w:rFonts w:ascii="Arial" w:hAnsi="Arial" w:cs="Tahoma"/>
      <w:sz w:val="28"/>
      <w:szCs w:val="28"/>
    </w:rPr>
  </w:style>
  <w:style w:type="character" w:customStyle="1" w:styleId="NagwekZnak">
    <w:name w:val="Nagłówek Znak"/>
    <w:basedOn w:val="Domylnaczcionkaakapitu"/>
    <w:link w:val="Nagwek"/>
    <w:uiPriority w:val="99"/>
    <w:rsid w:val="00464F6E"/>
    <w:rPr>
      <w:rFonts w:ascii="Arial" w:eastAsia="Lucida Sans Unicode" w:hAnsi="Arial" w:cs="Tahoma"/>
      <w:kern w:val="1"/>
      <w:sz w:val="28"/>
      <w:szCs w:val="28"/>
      <w:lang w:eastAsia="ar-SA"/>
    </w:rPr>
  </w:style>
  <w:style w:type="paragraph" w:styleId="Stopka">
    <w:name w:val="footer"/>
    <w:basedOn w:val="Normalny"/>
    <w:link w:val="StopkaZnak"/>
    <w:uiPriority w:val="99"/>
    <w:rsid w:val="00464F6E"/>
    <w:pPr>
      <w:suppressLineNumbers/>
      <w:tabs>
        <w:tab w:val="center" w:pos="4818"/>
        <w:tab w:val="right" w:pos="9637"/>
      </w:tabs>
    </w:pPr>
  </w:style>
  <w:style w:type="character" w:customStyle="1" w:styleId="StopkaZnak">
    <w:name w:val="Stopka Znak"/>
    <w:basedOn w:val="Domylnaczcionkaakapitu"/>
    <w:link w:val="Stopka"/>
    <w:uiPriority w:val="99"/>
    <w:rsid w:val="00464F6E"/>
    <w:rPr>
      <w:rFonts w:ascii="Times New Roman" w:eastAsia="Lucida Sans Unicode" w:hAnsi="Times New Roman" w:cs="Times New Roman"/>
      <w:kern w:val="1"/>
      <w:sz w:val="24"/>
      <w:szCs w:val="24"/>
      <w:lang w:eastAsia="ar-SA"/>
    </w:rPr>
  </w:style>
  <w:style w:type="paragraph" w:customStyle="1" w:styleId="Default">
    <w:name w:val="Default"/>
    <w:basedOn w:val="Normalny"/>
    <w:rsid w:val="00464F6E"/>
    <w:pPr>
      <w:autoSpaceDE w:val="0"/>
    </w:pPr>
    <w:rPr>
      <w:rFonts w:ascii="Arial" w:eastAsia="Arial" w:hAnsi="Arial" w:cs="Arial"/>
      <w:color w:val="000000"/>
    </w:rPr>
  </w:style>
  <w:style w:type="paragraph" w:styleId="Akapitzlist">
    <w:name w:val="List Paragraph"/>
    <w:basedOn w:val="Normalny"/>
    <w:qFormat/>
    <w:rsid w:val="00464F6E"/>
    <w:pPr>
      <w:widowControl/>
      <w:suppressAutoHyphens w:val="0"/>
      <w:spacing w:after="160" w:line="259" w:lineRule="auto"/>
      <w:ind w:left="720"/>
      <w:contextualSpacing/>
    </w:pPr>
    <w:rPr>
      <w:rFonts w:ascii="Calibri" w:eastAsia="Calibri" w:hAnsi="Calibri"/>
      <w:kern w:val="0"/>
      <w:sz w:val="22"/>
      <w:szCs w:val="22"/>
      <w:lang w:eastAsia="en-US"/>
    </w:rPr>
  </w:style>
  <w:style w:type="character" w:styleId="Numerstrony">
    <w:name w:val="page number"/>
    <w:rsid w:val="00464F6E"/>
  </w:style>
  <w:style w:type="paragraph" w:styleId="Tekstpodstawowywcity">
    <w:name w:val="Body Text Indent"/>
    <w:basedOn w:val="Normalny"/>
    <w:link w:val="TekstpodstawowywcityZnak"/>
    <w:uiPriority w:val="99"/>
    <w:semiHidden/>
    <w:unhideWhenUsed/>
    <w:rsid w:val="00464F6E"/>
    <w:pPr>
      <w:spacing w:after="120"/>
      <w:ind w:left="283"/>
    </w:pPr>
  </w:style>
  <w:style w:type="character" w:customStyle="1" w:styleId="TekstpodstawowywcityZnak">
    <w:name w:val="Tekst podstawowy wcięty Znak"/>
    <w:basedOn w:val="Domylnaczcionkaakapitu"/>
    <w:link w:val="Tekstpodstawowywcity"/>
    <w:uiPriority w:val="99"/>
    <w:semiHidden/>
    <w:rsid w:val="00464F6E"/>
    <w:rPr>
      <w:rFonts w:ascii="Times New Roman" w:eastAsia="Lucida Sans Unicode" w:hAnsi="Times New Roman" w:cs="Times New Roman"/>
      <w:kern w:val="1"/>
      <w:sz w:val="24"/>
      <w:szCs w:val="24"/>
      <w:lang w:eastAsia="ar-SA"/>
    </w:rPr>
  </w:style>
  <w:style w:type="character" w:customStyle="1" w:styleId="introduction-desc">
    <w:name w:val="introduction-desc"/>
    <w:rsid w:val="00464F6E"/>
  </w:style>
  <w:style w:type="character" w:customStyle="1" w:styleId="WW8Num2z1">
    <w:name w:val="WW8Num2z1"/>
    <w:rsid w:val="00327A11"/>
    <w:rPr>
      <w:rFonts w:ascii="Tw Cen MT" w:hAnsi="Tw Cen MT" w:cs="Tw Cen MT"/>
    </w:rPr>
  </w:style>
  <w:style w:type="character" w:customStyle="1" w:styleId="WW8Num5z0">
    <w:name w:val="WW8Num5z0"/>
    <w:rsid w:val="00327A11"/>
    <w:rPr>
      <w:rFonts w:ascii="StarSymbol" w:eastAsia="StarSymbol" w:hAnsi="StarSymbol" w:cs="StarSymbol"/>
      <w:sz w:val="18"/>
      <w:szCs w:val="18"/>
    </w:rPr>
  </w:style>
  <w:style w:type="character" w:customStyle="1" w:styleId="WW8Num5z1">
    <w:name w:val="WW8Num5z1"/>
    <w:rsid w:val="00327A11"/>
    <w:rPr>
      <w:rFonts w:ascii="OpenSymbol" w:hAnsi="OpenSymbol" w:cs="StarSymbol"/>
      <w:b/>
      <w:bCs/>
      <w:sz w:val="18"/>
      <w:szCs w:val="18"/>
    </w:rPr>
  </w:style>
  <w:style w:type="character" w:customStyle="1" w:styleId="WW8Num6z0">
    <w:name w:val="WW8Num6z0"/>
    <w:rsid w:val="00327A11"/>
    <w:rPr>
      <w:rFonts w:ascii="Tw Cen MT" w:hAnsi="Tw Cen MT" w:cs="Tw Cen MT"/>
    </w:rPr>
  </w:style>
  <w:style w:type="character" w:customStyle="1" w:styleId="WW8Num6z1">
    <w:name w:val="WW8Num6z1"/>
    <w:rsid w:val="00327A11"/>
    <w:rPr>
      <w:rFonts w:ascii="Courier New" w:hAnsi="Courier New" w:cs="Courier New"/>
    </w:rPr>
  </w:style>
  <w:style w:type="character" w:customStyle="1" w:styleId="WW8Num9z0">
    <w:name w:val="WW8Num9z0"/>
    <w:rsid w:val="00327A11"/>
    <w:rPr>
      <w:rFonts w:ascii="Tw Cen MT" w:hAnsi="Tw Cen MT" w:cs="Tw Cen MT"/>
    </w:rPr>
  </w:style>
  <w:style w:type="character" w:customStyle="1" w:styleId="WW8Num9z1">
    <w:name w:val="WW8Num9z1"/>
    <w:rsid w:val="00327A11"/>
    <w:rPr>
      <w:rFonts w:ascii="Courier New" w:hAnsi="Courier New" w:cs="Courier New"/>
    </w:rPr>
  </w:style>
  <w:style w:type="character" w:customStyle="1" w:styleId="WW8Num9z3">
    <w:name w:val="WW8Num9z3"/>
    <w:rsid w:val="00327A11"/>
    <w:rPr>
      <w:rFonts w:ascii="Symbol" w:hAnsi="Symbol" w:cs="Symbol"/>
    </w:rPr>
  </w:style>
  <w:style w:type="character" w:customStyle="1" w:styleId="WW8Num10z0">
    <w:name w:val="WW8Num10z0"/>
    <w:rsid w:val="00327A11"/>
    <w:rPr>
      <w:rFonts w:ascii="Wingdings 2" w:hAnsi="Wingdings 2" w:cs="StarSymbol"/>
      <w:b/>
      <w:bCs/>
      <w:sz w:val="18"/>
      <w:szCs w:val="18"/>
    </w:rPr>
  </w:style>
  <w:style w:type="character" w:customStyle="1" w:styleId="WW8Num15z0">
    <w:name w:val="WW8Num15z0"/>
    <w:rsid w:val="00327A11"/>
    <w:rPr>
      <w:rFonts w:ascii="Wingdings" w:hAnsi="Wingdings" w:cs="StarSymbol"/>
      <w:b/>
      <w:bCs/>
      <w:sz w:val="18"/>
      <w:szCs w:val="18"/>
    </w:rPr>
  </w:style>
  <w:style w:type="character" w:customStyle="1" w:styleId="WW8Num16z0">
    <w:name w:val="WW8Num16z0"/>
    <w:rsid w:val="00327A11"/>
    <w:rPr>
      <w:rFonts w:ascii="Wingdings 2" w:hAnsi="Wingdings 2" w:cs="StarSymbol"/>
      <w:b/>
      <w:bCs/>
      <w:sz w:val="18"/>
      <w:szCs w:val="18"/>
    </w:rPr>
  </w:style>
  <w:style w:type="character" w:customStyle="1" w:styleId="WW8Num16z1">
    <w:name w:val="WW8Num16z1"/>
    <w:rsid w:val="00327A11"/>
    <w:rPr>
      <w:rFonts w:ascii="OpenSymbol" w:hAnsi="OpenSymbol" w:cs="StarSymbol"/>
      <w:b/>
      <w:bCs/>
      <w:sz w:val="18"/>
      <w:szCs w:val="18"/>
    </w:rPr>
  </w:style>
  <w:style w:type="character" w:customStyle="1" w:styleId="WW8Num17z0">
    <w:name w:val="WW8Num17z0"/>
    <w:rsid w:val="00327A11"/>
    <w:rPr>
      <w:rFonts w:ascii="Wingdings 2" w:hAnsi="Wingdings 2" w:cs="StarSymbol"/>
      <w:b/>
      <w:bCs/>
      <w:sz w:val="18"/>
      <w:szCs w:val="18"/>
    </w:rPr>
  </w:style>
  <w:style w:type="character" w:customStyle="1" w:styleId="WW8Num17z1">
    <w:name w:val="WW8Num17z1"/>
    <w:rsid w:val="00327A11"/>
    <w:rPr>
      <w:rFonts w:ascii="OpenSymbol" w:hAnsi="OpenSymbol" w:cs="StarSymbol"/>
      <w:b/>
      <w:bCs/>
      <w:sz w:val="18"/>
      <w:szCs w:val="18"/>
    </w:rPr>
  </w:style>
  <w:style w:type="character" w:customStyle="1" w:styleId="WW8Num18z0">
    <w:name w:val="WW8Num18z0"/>
    <w:rsid w:val="00327A11"/>
    <w:rPr>
      <w:rFonts w:ascii="Wingdings 2" w:hAnsi="Wingdings 2" w:cs="StarSymbol"/>
      <w:b/>
      <w:bCs/>
      <w:sz w:val="18"/>
      <w:szCs w:val="18"/>
    </w:rPr>
  </w:style>
  <w:style w:type="character" w:customStyle="1" w:styleId="WW8Num18z1">
    <w:name w:val="WW8Num18z1"/>
    <w:rsid w:val="00327A11"/>
    <w:rPr>
      <w:rFonts w:ascii="OpenSymbol" w:hAnsi="OpenSymbol" w:cs="StarSymbol"/>
      <w:b/>
      <w:bCs/>
      <w:sz w:val="18"/>
      <w:szCs w:val="18"/>
    </w:rPr>
  </w:style>
  <w:style w:type="character" w:customStyle="1" w:styleId="WW8Num19z0">
    <w:name w:val="WW8Num19z0"/>
    <w:rsid w:val="00327A11"/>
    <w:rPr>
      <w:rFonts w:ascii="Wingdings 2" w:hAnsi="Wingdings 2" w:cs="StarSymbol"/>
      <w:b/>
      <w:bCs/>
      <w:sz w:val="18"/>
      <w:szCs w:val="18"/>
    </w:rPr>
  </w:style>
  <w:style w:type="character" w:customStyle="1" w:styleId="WW8Num19z1">
    <w:name w:val="WW8Num19z1"/>
    <w:rsid w:val="00327A11"/>
    <w:rPr>
      <w:rFonts w:ascii="OpenSymbol" w:hAnsi="OpenSymbol" w:cs="StarSymbol"/>
      <w:b/>
      <w:bCs/>
      <w:sz w:val="18"/>
      <w:szCs w:val="18"/>
    </w:rPr>
  </w:style>
  <w:style w:type="character" w:customStyle="1" w:styleId="WW8Num21z0">
    <w:name w:val="WW8Num21z0"/>
    <w:rsid w:val="00327A11"/>
    <w:rPr>
      <w:rFonts w:ascii="Wingdings 2" w:hAnsi="Wingdings 2" w:cs="StarSymbol"/>
      <w:b/>
      <w:bCs/>
      <w:sz w:val="18"/>
      <w:szCs w:val="18"/>
    </w:rPr>
  </w:style>
  <w:style w:type="character" w:customStyle="1" w:styleId="WW8Num22z0">
    <w:name w:val="WW8Num22z0"/>
    <w:rsid w:val="00327A11"/>
    <w:rPr>
      <w:rFonts w:ascii="StarSymbol" w:eastAsia="StarSymbol" w:hAnsi="StarSymbol" w:cs="StarSymbol"/>
      <w:sz w:val="18"/>
      <w:szCs w:val="18"/>
    </w:rPr>
  </w:style>
  <w:style w:type="character" w:customStyle="1" w:styleId="WW8Num22z1">
    <w:name w:val="WW8Num22z1"/>
    <w:rsid w:val="00327A11"/>
    <w:rPr>
      <w:rFonts w:ascii="OpenSymbol" w:hAnsi="OpenSymbol" w:cs="StarSymbol"/>
      <w:b/>
      <w:bCs/>
      <w:sz w:val="18"/>
      <w:szCs w:val="18"/>
    </w:rPr>
  </w:style>
  <w:style w:type="character" w:customStyle="1" w:styleId="WW8Num22z3">
    <w:name w:val="WW8Num22z3"/>
    <w:rsid w:val="00327A11"/>
    <w:rPr>
      <w:rFonts w:ascii="Wingdings 2" w:hAnsi="Wingdings 2" w:cs="StarSymbol"/>
      <w:b/>
      <w:bCs/>
      <w:sz w:val="18"/>
      <w:szCs w:val="18"/>
    </w:rPr>
  </w:style>
  <w:style w:type="character" w:customStyle="1" w:styleId="WW8Num23z0">
    <w:name w:val="WW8Num23z0"/>
    <w:rsid w:val="00327A11"/>
    <w:rPr>
      <w:rFonts w:ascii="Wingdings" w:hAnsi="Wingdings" w:cs="StarSymbol"/>
      <w:b/>
      <w:bCs/>
      <w:sz w:val="18"/>
      <w:szCs w:val="18"/>
    </w:rPr>
  </w:style>
  <w:style w:type="character" w:customStyle="1" w:styleId="WW8Num23z1">
    <w:name w:val="WW8Num23z1"/>
    <w:rsid w:val="00327A11"/>
    <w:rPr>
      <w:rFonts w:ascii="Wingdings 2" w:hAnsi="Wingdings 2" w:cs="StarSymbol"/>
      <w:b/>
      <w:bCs/>
      <w:sz w:val="18"/>
      <w:szCs w:val="18"/>
    </w:rPr>
  </w:style>
  <w:style w:type="character" w:customStyle="1" w:styleId="WW8Num24z0">
    <w:name w:val="WW8Num24z0"/>
    <w:rsid w:val="00327A11"/>
    <w:rPr>
      <w:rFonts w:ascii="Wingdings" w:hAnsi="Wingdings" w:cs="StarSymbol"/>
      <w:b/>
      <w:bCs/>
      <w:sz w:val="18"/>
      <w:szCs w:val="18"/>
    </w:rPr>
  </w:style>
  <w:style w:type="character" w:customStyle="1" w:styleId="WW8Num24z1">
    <w:name w:val="WW8Num24z1"/>
    <w:rsid w:val="00327A11"/>
    <w:rPr>
      <w:rFonts w:ascii="Wingdings 2" w:hAnsi="Wingdings 2" w:cs="StarSymbol"/>
      <w:b/>
      <w:bCs/>
      <w:sz w:val="18"/>
      <w:szCs w:val="18"/>
    </w:rPr>
  </w:style>
  <w:style w:type="character" w:customStyle="1" w:styleId="WW8Num25z0">
    <w:name w:val="WW8Num25z0"/>
    <w:rsid w:val="00327A11"/>
    <w:rPr>
      <w:rFonts w:ascii="Wingdings 2" w:hAnsi="Wingdings 2" w:cs="StarSymbol"/>
      <w:b/>
      <w:bCs/>
      <w:sz w:val="18"/>
      <w:szCs w:val="18"/>
    </w:rPr>
  </w:style>
  <w:style w:type="character" w:customStyle="1" w:styleId="WW8Num25z1">
    <w:name w:val="WW8Num25z1"/>
    <w:rsid w:val="00327A11"/>
    <w:rPr>
      <w:rFonts w:ascii="OpenSymbol" w:hAnsi="OpenSymbol" w:cs="StarSymbol"/>
      <w:b/>
      <w:bCs/>
      <w:sz w:val="18"/>
      <w:szCs w:val="18"/>
    </w:rPr>
  </w:style>
  <w:style w:type="character" w:customStyle="1" w:styleId="WW8Num29z0">
    <w:name w:val="WW8Num29z0"/>
    <w:rsid w:val="00327A11"/>
    <w:rPr>
      <w:rFonts w:ascii="Wingdings" w:hAnsi="Wingdings" w:cs="Wingdings"/>
    </w:rPr>
  </w:style>
  <w:style w:type="character" w:customStyle="1" w:styleId="WW8Num29z1">
    <w:name w:val="WW8Num29z1"/>
    <w:rsid w:val="00327A11"/>
    <w:rPr>
      <w:rFonts w:ascii="Courier New" w:hAnsi="Courier New" w:cs="Courier New"/>
    </w:rPr>
  </w:style>
  <w:style w:type="character" w:customStyle="1" w:styleId="WW8Num29z3">
    <w:name w:val="WW8Num29z3"/>
    <w:rsid w:val="00327A11"/>
    <w:rPr>
      <w:rFonts w:ascii="Symbol" w:hAnsi="Symbol" w:cs="Symbol"/>
    </w:rPr>
  </w:style>
  <w:style w:type="character" w:customStyle="1" w:styleId="Domylnaczcionkaakapitu2">
    <w:name w:val="Domyślna czcionka akapitu2"/>
    <w:rsid w:val="00327A11"/>
  </w:style>
  <w:style w:type="character" w:customStyle="1" w:styleId="Znakinumeracji">
    <w:name w:val="Znaki numeracji"/>
    <w:rsid w:val="00327A11"/>
  </w:style>
  <w:style w:type="character" w:customStyle="1" w:styleId="Symbolewypunktowania">
    <w:name w:val="Symbole wypunktowania"/>
    <w:rsid w:val="00327A11"/>
    <w:rPr>
      <w:rFonts w:ascii="StarSymbol" w:eastAsia="StarSymbol" w:hAnsi="StarSymbol" w:cs="StarSymbol"/>
      <w:b/>
      <w:bCs/>
      <w:sz w:val="18"/>
      <w:szCs w:val="18"/>
    </w:rPr>
  </w:style>
  <w:style w:type="character" w:customStyle="1" w:styleId="Domylnaczcionkaakapitu1">
    <w:name w:val="Domyślna czcionka akapitu1"/>
    <w:rsid w:val="00327A11"/>
  </w:style>
  <w:style w:type="character" w:styleId="Pogrubienie">
    <w:name w:val="Strong"/>
    <w:uiPriority w:val="22"/>
    <w:qFormat/>
    <w:rsid w:val="00327A11"/>
    <w:rPr>
      <w:b/>
      <w:bCs/>
    </w:rPr>
  </w:style>
  <w:style w:type="character" w:customStyle="1" w:styleId="WW8Num1z0">
    <w:name w:val="WW8Num1z0"/>
    <w:rsid w:val="00327A11"/>
    <w:rPr>
      <w:rFonts w:ascii="Symbol" w:eastAsia="Times New Roman" w:hAnsi="Symbol" w:cs="Times New Roman"/>
    </w:rPr>
  </w:style>
  <w:style w:type="character" w:customStyle="1" w:styleId="WW8Num1z1">
    <w:name w:val="WW8Num1z1"/>
    <w:rsid w:val="00327A11"/>
    <w:rPr>
      <w:rFonts w:ascii="Times New Roman" w:eastAsia="Times New Roman" w:hAnsi="Times New Roman" w:cs="Times New Roman"/>
    </w:rPr>
  </w:style>
  <w:style w:type="character" w:customStyle="1" w:styleId="WW8Num1z2">
    <w:name w:val="WW8Num1z2"/>
    <w:rsid w:val="00327A11"/>
    <w:rPr>
      <w:rFonts w:ascii="Wingdings" w:hAnsi="Wingdings" w:cs="Wingdings"/>
    </w:rPr>
  </w:style>
  <w:style w:type="character" w:customStyle="1" w:styleId="WW8Num1z3">
    <w:name w:val="WW8Num1z3"/>
    <w:rsid w:val="00327A11"/>
    <w:rPr>
      <w:rFonts w:ascii="Symbol" w:hAnsi="Symbol" w:cs="Symbol"/>
    </w:rPr>
  </w:style>
  <w:style w:type="character" w:customStyle="1" w:styleId="WW8Num1z4">
    <w:name w:val="WW8Num1z4"/>
    <w:rsid w:val="00327A11"/>
    <w:rPr>
      <w:rFonts w:ascii="Courier New" w:hAnsi="Courier New" w:cs="Courier New"/>
    </w:rPr>
  </w:style>
  <w:style w:type="character" w:customStyle="1" w:styleId="Znakiprzypiswdolnych">
    <w:name w:val="Znaki przypisów dolnych"/>
    <w:rsid w:val="00327A11"/>
    <w:rPr>
      <w:vertAlign w:val="superscript"/>
    </w:rPr>
  </w:style>
  <w:style w:type="character" w:customStyle="1" w:styleId="WW8Num6z2">
    <w:name w:val="WW8Num6z2"/>
    <w:rsid w:val="00327A11"/>
    <w:rPr>
      <w:rFonts w:ascii="Wingdings" w:hAnsi="Wingdings" w:cs="Wingdings"/>
    </w:rPr>
  </w:style>
  <w:style w:type="character" w:customStyle="1" w:styleId="WW8Num6z3">
    <w:name w:val="WW8Num6z3"/>
    <w:rsid w:val="00327A11"/>
    <w:rPr>
      <w:rFonts w:ascii="Symbol" w:hAnsi="Symbol" w:cs="Symbol"/>
    </w:rPr>
  </w:style>
  <w:style w:type="character" w:customStyle="1" w:styleId="WW8Num4z1">
    <w:name w:val="WW8Num4z1"/>
    <w:rsid w:val="00327A11"/>
    <w:rPr>
      <w:rFonts w:ascii="Tw Cen MT" w:hAnsi="Tw Cen MT" w:cs="Tw Cen MT"/>
    </w:rPr>
  </w:style>
  <w:style w:type="character" w:customStyle="1" w:styleId="WW8Num8z0">
    <w:name w:val="WW8Num8z0"/>
    <w:rsid w:val="00327A11"/>
    <w:rPr>
      <w:rFonts w:ascii="Tw Cen MT" w:hAnsi="Tw Cen MT" w:cs="Tw Cen MT"/>
    </w:rPr>
  </w:style>
  <w:style w:type="character" w:customStyle="1" w:styleId="WW8Num8z2">
    <w:name w:val="WW8Num8z2"/>
    <w:rsid w:val="00327A11"/>
    <w:rPr>
      <w:rFonts w:ascii="Wingdings" w:hAnsi="Wingdings" w:cs="Wingdings"/>
    </w:rPr>
  </w:style>
  <w:style w:type="character" w:customStyle="1" w:styleId="WW8Num8z3">
    <w:name w:val="WW8Num8z3"/>
    <w:rsid w:val="00327A11"/>
    <w:rPr>
      <w:rFonts w:ascii="Symbol" w:hAnsi="Symbol" w:cs="Symbol"/>
    </w:rPr>
  </w:style>
  <w:style w:type="character" w:customStyle="1" w:styleId="WW8Num8z4">
    <w:name w:val="WW8Num8z4"/>
    <w:rsid w:val="00327A11"/>
    <w:rPr>
      <w:rFonts w:ascii="Courier New" w:hAnsi="Courier New" w:cs="Courier New"/>
    </w:rPr>
  </w:style>
  <w:style w:type="character" w:customStyle="1" w:styleId="WW8Num9z2">
    <w:name w:val="WW8Num9z2"/>
    <w:rsid w:val="00327A11"/>
    <w:rPr>
      <w:rFonts w:ascii="Wingdings" w:hAnsi="Wingdings" w:cs="Wingdings"/>
    </w:rPr>
  </w:style>
  <w:style w:type="character" w:customStyle="1" w:styleId="Odwoanieprzypisudolnego1">
    <w:name w:val="Odwołanie przypisu dolnego1"/>
    <w:rsid w:val="00327A11"/>
    <w:rPr>
      <w:vertAlign w:val="superscript"/>
    </w:rPr>
  </w:style>
  <w:style w:type="character" w:customStyle="1" w:styleId="WW8Num14z0">
    <w:name w:val="WW8Num14z0"/>
    <w:rsid w:val="00327A11"/>
    <w:rPr>
      <w:rFonts w:ascii="StarSymbol" w:eastAsia="StarSymbol" w:hAnsi="StarSymbol" w:cs="StarSymbol"/>
      <w:sz w:val="18"/>
      <w:szCs w:val="18"/>
    </w:rPr>
  </w:style>
  <w:style w:type="character" w:customStyle="1" w:styleId="WW8Num20z0">
    <w:name w:val="WW8Num20z0"/>
    <w:rsid w:val="00327A11"/>
    <w:rPr>
      <w:rFonts w:ascii="StarSymbol" w:eastAsia="StarSymbol" w:hAnsi="StarSymbol" w:cs="StarSymbol"/>
      <w:sz w:val="18"/>
      <w:szCs w:val="18"/>
    </w:rPr>
  </w:style>
  <w:style w:type="character" w:styleId="Hipercze">
    <w:name w:val="Hyperlink"/>
    <w:uiPriority w:val="99"/>
    <w:rsid w:val="00327A11"/>
    <w:rPr>
      <w:color w:val="000080"/>
      <w:u w:val="single"/>
    </w:rPr>
  </w:style>
  <w:style w:type="character" w:customStyle="1" w:styleId="Znakiprzypiswkocowych">
    <w:name w:val="Znaki przypisów końcowych"/>
    <w:rsid w:val="00327A11"/>
  </w:style>
  <w:style w:type="character" w:customStyle="1" w:styleId="Odwoanieprzypisukocowego1">
    <w:name w:val="Odwołanie przypisu końcowego1"/>
    <w:rsid w:val="00327A11"/>
    <w:rPr>
      <w:vertAlign w:val="superscript"/>
    </w:rPr>
  </w:style>
  <w:style w:type="character" w:styleId="Odwoanieprzypisudolnego">
    <w:name w:val="footnote reference"/>
    <w:rsid w:val="00327A11"/>
    <w:rPr>
      <w:vertAlign w:val="superscript"/>
    </w:rPr>
  </w:style>
  <w:style w:type="character" w:styleId="Odwoanieprzypisukocowego">
    <w:name w:val="endnote reference"/>
    <w:rsid w:val="00327A11"/>
    <w:rPr>
      <w:vertAlign w:val="superscript"/>
    </w:rPr>
  </w:style>
  <w:style w:type="paragraph" w:customStyle="1" w:styleId="Nagwek20">
    <w:name w:val="Nagłówek2"/>
    <w:basedOn w:val="Normalny"/>
    <w:next w:val="Tekstpodstawowy"/>
    <w:rsid w:val="00327A11"/>
    <w:pPr>
      <w:keepNext/>
      <w:spacing w:before="240" w:after="120"/>
    </w:pPr>
    <w:rPr>
      <w:rFonts w:ascii="Arial" w:eastAsia="Microsoft YaHei" w:hAnsi="Arial" w:cs="Mangal"/>
      <w:sz w:val="28"/>
      <w:szCs w:val="28"/>
    </w:rPr>
  </w:style>
  <w:style w:type="paragraph" w:styleId="Lista">
    <w:name w:val="List"/>
    <w:basedOn w:val="Tekstpodstawowy"/>
    <w:rsid w:val="00327A11"/>
    <w:rPr>
      <w:rFonts w:cs="Tahoma"/>
    </w:rPr>
  </w:style>
  <w:style w:type="paragraph" w:customStyle="1" w:styleId="Podpis2">
    <w:name w:val="Podpis2"/>
    <w:basedOn w:val="Normalny"/>
    <w:rsid w:val="00327A11"/>
    <w:pPr>
      <w:suppressLineNumbers/>
      <w:spacing w:before="120" w:after="120"/>
    </w:pPr>
    <w:rPr>
      <w:rFonts w:cs="Mangal"/>
      <w:i/>
      <w:iCs/>
    </w:rPr>
  </w:style>
  <w:style w:type="paragraph" w:customStyle="1" w:styleId="Indeks">
    <w:name w:val="Indeks"/>
    <w:basedOn w:val="Normalny"/>
    <w:rsid w:val="00327A11"/>
    <w:pPr>
      <w:suppressLineNumbers/>
    </w:pPr>
    <w:rPr>
      <w:rFonts w:cs="Tahoma"/>
    </w:rPr>
  </w:style>
  <w:style w:type="paragraph" w:customStyle="1" w:styleId="Podpis1">
    <w:name w:val="Podpis1"/>
    <w:basedOn w:val="Normalny"/>
    <w:rsid w:val="00327A11"/>
    <w:pPr>
      <w:suppressLineNumbers/>
      <w:spacing w:before="120" w:after="120"/>
    </w:pPr>
    <w:rPr>
      <w:rFonts w:cs="Tahoma"/>
      <w:i/>
      <w:iCs/>
    </w:rPr>
  </w:style>
  <w:style w:type="paragraph" w:customStyle="1" w:styleId="Zawartotabeli">
    <w:name w:val="Zawartość tabeli"/>
    <w:basedOn w:val="Normalny"/>
    <w:rsid w:val="00327A11"/>
    <w:pPr>
      <w:suppressLineNumbers/>
    </w:pPr>
  </w:style>
  <w:style w:type="paragraph" w:customStyle="1" w:styleId="Nagwektabeli">
    <w:name w:val="Nagłówek tabeli"/>
    <w:basedOn w:val="Zawartotabeli"/>
    <w:rsid w:val="00327A11"/>
    <w:pPr>
      <w:jc w:val="center"/>
    </w:pPr>
    <w:rPr>
      <w:b/>
      <w:bCs/>
    </w:rPr>
  </w:style>
  <w:style w:type="paragraph" w:customStyle="1" w:styleId="Nagwek10">
    <w:name w:val="Nagłówek1"/>
    <w:basedOn w:val="Normalny"/>
    <w:next w:val="Tekstpodstawowy"/>
    <w:rsid w:val="00327A11"/>
    <w:pPr>
      <w:keepNext/>
      <w:spacing w:before="240" w:after="120"/>
    </w:pPr>
    <w:rPr>
      <w:rFonts w:ascii="Arial" w:eastAsia="MS Mincho" w:hAnsi="Arial" w:cs="Tahoma"/>
      <w:sz w:val="28"/>
      <w:szCs w:val="28"/>
    </w:rPr>
  </w:style>
  <w:style w:type="paragraph" w:styleId="Tekstprzypisudolnego">
    <w:name w:val="footnote text"/>
    <w:basedOn w:val="Normalny"/>
    <w:link w:val="TekstprzypisudolnegoZnak"/>
    <w:rsid w:val="00327A11"/>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327A11"/>
    <w:rPr>
      <w:rFonts w:ascii="Times New Roman" w:eastAsia="Lucida Sans Unicode" w:hAnsi="Times New Roman" w:cs="Times New Roman"/>
      <w:kern w:val="1"/>
      <w:sz w:val="20"/>
      <w:szCs w:val="20"/>
      <w:lang w:eastAsia="ar-SA"/>
    </w:rPr>
  </w:style>
  <w:style w:type="paragraph" w:customStyle="1" w:styleId="Standard">
    <w:name w:val="Standard"/>
    <w:rsid w:val="00327A11"/>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styleId="Tekstprzypisukocowego">
    <w:name w:val="endnote text"/>
    <w:basedOn w:val="Normalny"/>
    <w:link w:val="TekstprzypisukocowegoZnak"/>
    <w:rsid w:val="00327A11"/>
    <w:pPr>
      <w:suppressLineNumbers/>
      <w:ind w:left="283" w:hanging="283"/>
    </w:pPr>
    <w:rPr>
      <w:sz w:val="20"/>
      <w:szCs w:val="20"/>
    </w:rPr>
  </w:style>
  <w:style w:type="character" w:customStyle="1" w:styleId="TekstprzypisukocowegoZnak">
    <w:name w:val="Tekst przypisu końcowego Znak"/>
    <w:basedOn w:val="Domylnaczcionkaakapitu"/>
    <w:link w:val="Tekstprzypisukocowego"/>
    <w:rsid w:val="00327A11"/>
    <w:rPr>
      <w:rFonts w:ascii="Times New Roman" w:eastAsia="Lucida Sans Unicode" w:hAnsi="Times New Roman" w:cs="Times New Roman"/>
      <w:kern w:val="1"/>
      <w:sz w:val="20"/>
      <w:szCs w:val="20"/>
      <w:lang w:eastAsia="ar-SA"/>
    </w:rPr>
  </w:style>
  <w:style w:type="paragraph" w:styleId="NormalnyWeb">
    <w:name w:val="Normal (Web)"/>
    <w:basedOn w:val="Normalny"/>
    <w:uiPriority w:val="99"/>
    <w:unhideWhenUsed/>
    <w:rsid w:val="00327A11"/>
    <w:pPr>
      <w:widowControl/>
      <w:suppressAutoHyphens w:val="0"/>
      <w:spacing w:before="100" w:beforeAutospacing="1" w:after="119"/>
    </w:pPr>
    <w:rPr>
      <w:rFonts w:eastAsia="Times New Roman"/>
      <w:kern w:val="0"/>
      <w:lang w:eastAsia="pl-PL"/>
    </w:rPr>
  </w:style>
  <w:style w:type="paragraph" w:styleId="Bezodstpw">
    <w:name w:val="No Spacing"/>
    <w:uiPriority w:val="1"/>
    <w:qFormat/>
    <w:rsid w:val="00327A11"/>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Spistreci3">
    <w:name w:val="toc 3"/>
    <w:basedOn w:val="Normalny"/>
    <w:next w:val="Normalny"/>
    <w:autoRedefine/>
    <w:uiPriority w:val="39"/>
    <w:unhideWhenUsed/>
    <w:rsid w:val="00327A11"/>
    <w:pPr>
      <w:ind w:left="480"/>
    </w:pPr>
  </w:style>
  <w:style w:type="character" w:customStyle="1" w:styleId="TekstkomentarzaZnak">
    <w:name w:val="Tekst komentarza Znak"/>
    <w:basedOn w:val="Domylnaczcionkaakapitu"/>
    <w:link w:val="Tekstkomentarza"/>
    <w:uiPriority w:val="99"/>
    <w:semiHidden/>
    <w:rsid w:val="00327A11"/>
    <w:rPr>
      <w:rFonts w:ascii="Times New Roman" w:eastAsia="Lucida Sans Unicode" w:hAnsi="Times New Roman" w:cs="Times New Roman"/>
      <w:kern w:val="1"/>
      <w:sz w:val="20"/>
      <w:szCs w:val="20"/>
      <w:lang w:eastAsia="ar-SA"/>
    </w:rPr>
  </w:style>
  <w:style w:type="paragraph" w:styleId="Tekstkomentarza">
    <w:name w:val="annotation text"/>
    <w:basedOn w:val="Normalny"/>
    <w:link w:val="TekstkomentarzaZnak"/>
    <w:uiPriority w:val="99"/>
    <w:semiHidden/>
    <w:unhideWhenUsed/>
    <w:rsid w:val="00327A11"/>
    <w:rPr>
      <w:sz w:val="20"/>
      <w:szCs w:val="20"/>
    </w:rPr>
  </w:style>
  <w:style w:type="character" w:customStyle="1" w:styleId="TematkomentarzaZnak">
    <w:name w:val="Temat komentarza Znak"/>
    <w:basedOn w:val="TekstkomentarzaZnak"/>
    <w:link w:val="Tematkomentarza"/>
    <w:uiPriority w:val="99"/>
    <w:semiHidden/>
    <w:rsid w:val="00327A11"/>
    <w:rPr>
      <w:rFonts w:ascii="Times New Roman" w:eastAsia="Lucida Sans Unicode" w:hAnsi="Times New Roman" w:cs="Times New Roman"/>
      <w:b/>
      <w:bCs/>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327A11"/>
    <w:rPr>
      <w:b/>
      <w:bCs/>
    </w:rPr>
  </w:style>
  <w:style w:type="character" w:customStyle="1" w:styleId="TekstdymkaZnak">
    <w:name w:val="Tekst dymka Znak"/>
    <w:basedOn w:val="Domylnaczcionkaakapitu"/>
    <w:link w:val="Tekstdymka"/>
    <w:semiHidden/>
    <w:rsid w:val="00327A11"/>
    <w:rPr>
      <w:rFonts w:ascii="Tahoma" w:eastAsia="Lucida Sans Unicode" w:hAnsi="Tahoma" w:cs="Tahoma"/>
      <w:kern w:val="1"/>
      <w:sz w:val="16"/>
      <w:szCs w:val="16"/>
      <w:lang w:eastAsia="ar-SA"/>
    </w:rPr>
  </w:style>
  <w:style w:type="paragraph" w:styleId="Tekstdymka">
    <w:name w:val="Balloon Text"/>
    <w:basedOn w:val="Normalny"/>
    <w:link w:val="TekstdymkaZnak"/>
    <w:semiHidden/>
    <w:unhideWhenUsed/>
    <w:rsid w:val="00327A11"/>
    <w:rPr>
      <w:rFonts w:ascii="Tahoma" w:hAnsi="Tahoma" w:cs="Tahoma"/>
      <w:sz w:val="16"/>
      <w:szCs w:val="16"/>
    </w:rPr>
  </w:style>
  <w:style w:type="character" w:styleId="Tytuksiki">
    <w:name w:val="Book Title"/>
    <w:uiPriority w:val="33"/>
    <w:qFormat/>
    <w:rsid w:val="00327A11"/>
    <w:rPr>
      <w:b/>
      <w:bCs/>
      <w:i/>
      <w:iCs/>
      <w:spacing w:val="5"/>
    </w:rPr>
  </w:style>
  <w:style w:type="paragraph" w:styleId="Nagwekspisutreci">
    <w:name w:val="TOC Heading"/>
    <w:basedOn w:val="Nagwek1"/>
    <w:next w:val="Normalny"/>
    <w:uiPriority w:val="39"/>
    <w:semiHidden/>
    <w:unhideWhenUsed/>
    <w:qFormat/>
    <w:rsid w:val="009C4B6E"/>
    <w:pPr>
      <w:keepLines/>
      <w:widowControl/>
      <w:suppressAutoHyphens w:val="0"/>
      <w:spacing w:before="480" w:after="0" w:line="276" w:lineRule="auto"/>
      <w:outlineLvl w:val="9"/>
    </w:pPr>
    <w:rPr>
      <w:color w:val="365F91"/>
      <w:kern w:val="0"/>
      <w:sz w:val="28"/>
      <w:szCs w:val="28"/>
      <w:lang w:eastAsia="en-US"/>
    </w:rPr>
  </w:style>
  <w:style w:type="character" w:styleId="Odwoaniedokomentarza">
    <w:name w:val="annotation reference"/>
    <w:uiPriority w:val="99"/>
    <w:semiHidden/>
    <w:unhideWhenUsed/>
    <w:rsid w:val="009C4B6E"/>
    <w:rPr>
      <w:sz w:val="16"/>
      <w:szCs w:val="16"/>
    </w:rPr>
  </w:style>
  <w:style w:type="table" w:styleId="Tabela-Siatka">
    <w:name w:val="Table Grid"/>
    <w:basedOn w:val="Standardowy"/>
    <w:uiPriority w:val="39"/>
    <w:rsid w:val="009C4B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9C4B6E"/>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styleId="Tekstpodstawowy3">
    <w:name w:val="Body Text 3"/>
    <w:basedOn w:val="Normalny"/>
    <w:link w:val="Tekstpodstawowy3Znak"/>
    <w:unhideWhenUsed/>
    <w:rsid w:val="00C22278"/>
    <w:pPr>
      <w:spacing w:after="120"/>
    </w:pPr>
    <w:rPr>
      <w:sz w:val="16"/>
      <w:szCs w:val="16"/>
    </w:rPr>
  </w:style>
  <w:style w:type="character" w:customStyle="1" w:styleId="Tekstpodstawowy3Znak">
    <w:name w:val="Tekst podstawowy 3 Znak"/>
    <w:basedOn w:val="Domylnaczcionkaakapitu"/>
    <w:link w:val="Tekstpodstawowy3"/>
    <w:rsid w:val="00C22278"/>
    <w:rPr>
      <w:rFonts w:ascii="Times New Roman" w:eastAsia="Lucida Sans Unicode" w:hAnsi="Times New Roman" w:cs="Times New Roman"/>
      <w:kern w:val="1"/>
      <w:sz w:val="16"/>
      <w:szCs w:val="16"/>
      <w:lang w:eastAsia="ar-SA"/>
    </w:rPr>
  </w:style>
  <w:style w:type="paragraph" w:customStyle="1" w:styleId="TableContents">
    <w:name w:val="Table Contents"/>
    <w:basedOn w:val="Normalny"/>
    <w:rsid w:val="00BA27B9"/>
    <w:pPr>
      <w:suppressLineNumbers/>
      <w:autoSpaceDN w:val="0"/>
      <w:textAlignment w:val="baseline"/>
    </w:pPr>
    <w:rPr>
      <w:rFonts w:ascii="Liberation Serif" w:eastAsia="SimSun" w:hAnsi="Liberation Serif" w:cs="Arial"/>
      <w:kern w:val="3"/>
      <w:lang w:eastAsia="zh-CN" w:bidi="hi-IN"/>
    </w:rPr>
  </w:style>
  <w:style w:type="numbering" w:customStyle="1" w:styleId="WW8Num28">
    <w:name w:val="WW8Num28"/>
    <w:basedOn w:val="Bezlisty"/>
    <w:rsid w:val="00933D49"/>
    <w:pPr>
      <w:numPr>
        <w:numId w:val="8"/>
      </w:numPr>
    </w:pPr>
  </w:style>
  <w:style w:type="numbering" w:customStyle="1" w:styleId="Bezlisty1">
    <w:name w:val="Bez listy1"/>
    <w:next w:val="Bezlisty"/>
    <w:uiPriority w:val="99"/>
    <w:semiHidden/>
    <w:unhideWhenUsed/>
    <w:rsid w:val="00A62F1C"/>
  </w:style>
  <w:style w:type="table" w:customStyle="1" w:styleId="Tabela-Siatka1">
    <w:name w:val="Tabela - Siatka1"/>
    <w:basedOn w:val="Standardowy"/>
    <w:next w:val="Tabela-Siatka"/>
    <w:uiPriority w:val="59"/>
    <w:rsid w:val="00A62F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akcent11">
    <w:name w:val="Średnia lista 2 — akcent 11"/>
    <w:basedOn w:val="Standardowy"/>
    <w:next w:val="rednialista2akcent1"/>
    <w:uiPriority w:val="66"/>
    <w:rsid w:val="00A62F1C"/>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WWNum1">
    <w:name w:val="WWNum1"/>
    <w:basedOn w:val="Bezlisty"/>
    <w:rsid w:val="008D1F7F"/>
    <w:pPr>
      <w:numPr>
        <w:numId w:val="9"/>
      </w:numPr>
    </w:pPr>
  </w:style>
  <w:style w:type="numbering" w:customStyle="1" w:styleId="WWNum2">
    <w:name w:val="WWNum2"/>
    <w:basedOn w:val="Bezlisty"/>
    <w:rsid w:val="008D1F7F"/>
    <w:pPr>
      <w:numPr>
        <w:numId w:val="10"/>
      </w:numPr>
    </w:pPr>
  </w:style>
  <w:style w:type="numbering" w:customStyle="1" w:styleId="WWNum3">
    <w:name w:val="WWNum3"/>
    <w:basedOn w:val="Bezlisty"/>
    <w:rsid w:val="008D1F7F"/>
    <w:pPr>
      <w:numPr>
        <w:numId w:val="11"/>
      </w:numPr>
    </w:pPr>
  </w:style>
  <w:style w:type="character" w:customStyle="1" w:styleId="Nagwek2Znak">
    <w:name w:val="Nagłówek 2 Znak"/>
    <w:basedOn w:val="Domylnaczcionkaakapitu"/>
    <w:link w:val="Nagwek2"/>
    <w:rsid w:val="00D417A7"/>
    <w:rPr>
      <w:rFonts w:asciiTheme="majorHAnsi" w:eastAsiaTheme="majorEastAsia" w:hAnsiTheme="majorHAnsi" w:cstheme="majorBidi"/>
      <w:color w:val="2E74B5" w:themeColor="accent1" w:themeShade="BF"/>
      <w:kern w:val="1"/>
      <w:sz w:val="26"/>
      <w:szCs w:val="26"/>
      <w:lang w:eastAsia="ar-SA"/>
    </w:rPr>
  </w:style>
  <w:style w:type="paragraph" w:styleId="Tekstpodstawowy2">
    <w:name w:val="Body Text 2"/>
    <w:basedOn w:val="Normalny"/>
    <w:link w:val="Tekstpodstawowy2Znak"/>
    <w:uiPriority w:val="99"/>
    <w:semiHidden/>
    <w:unhideWhenUsed/>
    <w:rsid w:val="00D417A7"/>
    <w:pPr>
      <w:spacing w:after="120" w:line="480" w:lineRule="auto"/>
    </w:pPr>
  </w:style>
  <w:style w:type="character" w:customStyle="1" w:styleId="Tekstpodstawowy2Znak">
    <w:name w:val="Tekst podstawowy 2 Znak"/>
    <w:basedOn w:val="Domylnaczcionkaakapitu"/>
    <w:link w:val="Tekstpodstawowy2"/>
    <w:uiPriority w:val="99"/>
    <w:semiHidden/>
    <w:rsid w:val="00D417A7"/>
    <w:rPr>
      <w:rFonts w:ascii="Times New Roman" w:eastAsia="Lucida Sans Unicode" w:hAnsi="Times New Roman" w:cs="Times New Roman"/>
      <w:kern w:val="1"/>
      <w:sz w:val="24"/>
      <w:szCs w:val="24"/>
      <w:lang w:eastAsia="ar-SA"/>
    </w:rPr>
  </w:style>
  <w:style w:type="numbering" w:customStyle="1" w:styleId="WWNum21">
    <w:name w:val="WWNum21"/>
    <w:basedOn w:val="Bezlisty"/>
    <w:rsid w:val="00D417A7"/>
    <w:pPr>
      <w:numPr>
        <w:numId w:val="12"/>
      </w:numPr>
    </w:pPr>
  </w:style>
  <w:style w:type="numbering" w:customStyle="1" w:styleId="WWNum31">
    <w:name w:val="WWNum31"/>
    <w:basedOn w:val="Bezlisty"/>
    <w:rsid w:val="00D417A7"/>
    <w:pPr>
      <w:numPr>
        <w:numId w:val="13"/>
      </w:numPr>
    </w:pPr>
  </w:style>
  <w:style w:type="paragraph" w:customStyle="1" w:styleId="Textbody">
    <w:name w:val="Text body"/>
    <w:basedOn w:val="Standard"/>
    <w:rsid w:val="00452C5B"/>
    <w:pPr>
      <w:widowControl/>
      <w:autoSpaceDN w:val="0"/>
      <w:spacing w:after="120"/>
    </w:pPr>
    <w:rPr>
      <w:rFonts w:eastAsia="Times New Roman"/>
      <w:kern w:val="3"/>
      <w:lang w:eastAsia="zh-CN" w:bidi="hi-IN"/>
    </w:rPr>
  </w:style>
  <w:style w:type="character" w:customStyle="1" w:styleId="Nagwek4Znak">
    <w:name w:val="Nagłówek 4 Znak"/>
    <w:basedOn w:val="Domylnaczcionkaakapitu"/>
    <w:link w:val="Nagwek4"/>
    <w:uiPriority w:val="9"/>
    <w:rsid w:val="001158BE"/>
    <w:rPr>
      <w:rFonts w:asciiTheme="majorHAnsi" w:eastAsiaTheme="majorEastAsia" w:hAnsiTheme="majorHAnsi" w:cstheme="majorBidi"/>
      <w:i/>
      <w:iCs/>
      <w:color w:val="2E74B5" w:themeColor="accent1" w:themeShade="BF"/>
      <w:kern w:val="1"/>
      <w:sz w:val="24"/>
      <w:szCs w:val="24"/>
      <w:lang w:eastAsia="ar-SA"/>
    </w:rPr>
  </w:style>
  <w:style w:type="numbering" w:customStyle="1" w:styleId="Bezlisty2">
    <w:name w:val="Bez listy2"/>
    <w:next w:val="Bezlisty"/>
    <w:uiPriority w:val="99"/>
    <w:semiHidden/>
    <w:unhideWhenUsed/>
    <w:rsid w:val="001158BE"/>
  </w:style>
  <w:style w:type="table" w:customStyle="1" w:styleId="TableGrid">
    <w:name w:val="TableGrid"/>
    <w:rsid w:val="001158BE"/>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3">
    <w:name w:val="Bez listy3"/>
    <w:next w:val="Bezlisty"/>
    <w:uiPriority w:val="99"/>
    <w:semiHidden/>
    <w:unhideWhenUsed/>
    <w:rsid w:val="00766624"/>
  </w:style>
  <w:style w:type="numbering" w:customStyle="1" w:styleId="WWNum11">
    <w:name w:val="WWNum11"/>
    <w:basedOn w:val="Bezlisty"/>
    <w:rsid w:val="00766624"/>
    <w:pPr>
      <w:numPr>
        <w:numId w:val="14"/>
      </w:numPr>
    </w:pPr>
  </w:style>
  <w:style w:type="numbering" w:customStyle="1" w:styleId="WWNum22">
    <w:name w:val="WWNum22"/>
    <w:basedOn w:val="Bezlisty"/>
    <w:rsid w:val="00766624"/>
    <w:pPr>
      <w:numPr>
        <w:numId w:val="15"/>
      </w:numPr>
    </w:pPr>
  </w:style>
  <w:style w:type="numbering" w:customStyle="1" w:styleId="WWNum32">
    <w:name w:val="WWNum32"/>
    <w:basedOn w:val="Bezlisty"/>
    <w:rsid w:val="00766624"/>
    <w:pPr>
      <w:numPr>
        <w:numId w:val="16"/>
      </w:numPr>
    </w:pPr>
  </w:style>
  <w:style w:type="table" w:customStyle="1" w:styleId="Tabela-Siatka2">
    <w:name w:val="Tabela - Siatka2"/>
    <w:basedOn w:val="Standardowy"/>
    <w:next w:val="Tabela-Siatka"/>
    <w:uiPriority w:val="59"/>
    <w:rsid w:val="0076662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1msolistparagraph">
    <w:name w:val="v1msolistparagraph"/>
    <w:basedOn w:val="Normalny"/>
    <w:rsid w:val="006903DF"/>
    <w:pPr>
      <w:widowControl/>
      <w:suppressAutoHyphens w:val="0"/>
      <w:spacing w:before="100" w:beforeAutospacing="1" w:after="100" w:afterAutospacing="1"/>
    </w:pPr>
    <w:rPr>
      <w:rFonts w:eastAsia="Times New Roman"/>
      <w:kern w:val="0"/>
      <w:lang w:eastAsia="pl-PL"/>
    </w:rPr>
  </w:style>
  <w:style w:type="table" w:customStyle="1" w:styleId="TabelaCurulis">
    <w:name w:val="Tabela Curulis"/>
    <w:basedOn w:val="Standardowy"/>
    <w:rsid w:val="00322A70"/>
    <w:pPr>
      <w:spacing w:after="0" w:line="276" w:lineRule="auto"/>
      <w:jc w:val="right"/>
    </w:pPr>
    <w:rPr>
      <w:rFonts w:ascii="Arial" w:hAnsi="Arial"/>
      <w:color w:val="0D0D0D" w:themeColor="text1" w:themeTint="F2"/>
      <w:sz w:val="18"/>
    </w:rPr>
    <w:tblPr>
      <w:tblBorders>
        <w:bottom w:val="single" w:sz="8" w:space="0" w:color="E7E6E6" w:themeColor="background2"/>
        <w:insideH w:val="single" w:sz="8" w:space="0" w:color="E7E6E6" w:themeColor="background2"/>
        <w:insideV w:val="single" w:sz="8" w:space="0" w:color="FFFFFF" w:themeColor="background1"/>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44546A" w:themeFill="text2"/>
      </w:tcPr>
    </w:tblStylePr>
    <w:tblStylePr w:type="lastRow">
      <w:rPr>
        <w:b/>
      </w:rPr>
    </w:tblStylePr>
    <w:tblStylePr w:type="firstCol">
      <w:pPr>
        <w:jc w:val="left"/>
      </w:pPr>
      <w:rPr>
        <w:b w:val="0"/>
      </w:rPr>
      <w:tblPr/>
      <w:tcPr>
        <w:shd w:val="clear" w:color="auto" w:fill="FAFAFA" w:themeFill="background2" w:themeFillTint="32"/>
      </w:tcPr>
    </w:tblStylePr>
  </w:style>
  <w:style w:type="paragraph" w:customStyle="1" w:styleId="Styl3">
    <w:name w:val="Styl3"/>
    <w:basedOn w:val="Nagwek3"/>
    <w:qFormat/>
    <w:rsid w:val="00A218B4"/>
    <w:pPr>
      <w:widowControl/>
      <w:suppressAutoHyphens w:val="0"/>
      <w:spacing w:before="480" w:after="40" w:line="360" w:lineRule="auto"/>
      <w:contextualSpacing/>
    </w:pPr>
    <w:rPr>
      <w:b/>
      <w:smallCaps/>
      <w:color w:val="3C3F49"/>
      <w:kern w:val="0"/>
      <w:sz w:val="20"/>
      <w:lang w:eastAsia="en-US"/>
    </w:rPr>
  </w:style>
  <w:style w:type="character" w:customStyle="1" w:styleId="pre">
    <w:name w:val="pre"/>
    <w:basedOn w:val="Domylnaczcionkaakapitu"/>
    <w:rsid w:val="00A218B4"/>
  </w:style>
  <w:style w:type="character" w:customStyle="1" w:styleId="markedcontent">
    <w:name w:val="markedcontent"/>
    <w:basedOn w:val="Domylnaczcionkaakapitu"/>
    <w:rsid w:val="00A218B4"/>
  </w:style>
  <w:style w:type="table" w:customStyle="1" w:styleId="TableNormal">
    <w:name w:val="Table Normal"/>
    <w:uiPriority w:val="2"/>
    <w:semiHidden/>
    <w:unhideWhenUsed/>
    <w:qFormat/>
    <w:rsid w:val="000A10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ytu">
    <w:name w:val="Title"/>
    <w:basedOn w:val="Normalny"/>
    <w:link w:val="TytuZnak"/>
    <w:uiPriority w:val="10"/>
    <w:qFormat/>
    <w:rsid w:val="000A1093"/>
    <w:pPr>
      <w:suppressAutoHyphens w:val="0"/>
      <w:autoSpaceDE w:val="0"/>
      <w:autoSpaceDN w:val="0"/>
      <w:spacing w:before="236"/>
      <w:ind w:left="3"/>
      <w:jc w:val="center"/>
    </w:pPr>
    <w:rPr>
      <w:rFonts w:ascii="FreeSans" w:eastAsia="FreeSans" w:hAnsi="FreeSans" w:cs="FreeSans"/>
      <w:kern w:val="0"/>
      <w:u w:val="single" w:color="000000"/>
      <w:lang w:eastAsia="en-US"/>
    </w:rPr>
  </w:style>
  <w:style w:type="character" w:customStyle="1" w:styleId="TytuZnak">
    <w:name w:val="Tytuł Znak"/>
    <w:basedOn w:val="Domylnaczcionkaakapitu"/>
    <w:link w:val="Tytu"/>
    <w:uiPriority w:val="10"/>
    <w:rsid w:val="000A1093"/>
    <w:rPr>
      <w:rFonts w:ascii="FreeSans" w:eastAsia="FreeSans" w:hAnsi="FreeSans" w:cs="FreeSans"/>
      <w:sz w:val="24"/>
      <w:szCs w:val="24"/>
      <w:u w:val="single" w:color="000000"/>
    </w:rPr>
  </w:style>
  <w:style w:type="paragraph" w:customStyle="1" w:styleId="TableParagraph">
    <w:name w:val="Table Paragraph"/>
    <w:basedOn w:val="Normalny"/>
    <w:uiPriority w:val="1"/>
    <w:qFormat/>
    <w:rsid w:val="000A1093"/>
    <w:pPr>
      <w:suppressAutoHyphens w:val="0"/>
      <w:autoSpaceDE w:val="0"/>
      <w:autoSpaceDN w:val="0"/>
      <w:spacing w:line="220" w:lineRule="exact"/>
      <w:ind w:left="48"/>
    </w:pPr>
    <w:rPr>
      <w:rFonts w:ascii="FreeSans" w:eastAsia="FreeSans" w:hAnsi="FreeSans" w:cs="FreeSans"/>
      <w:kern w:val="0"/>
      <w:sz w:val="22"/>
      <w:szCs w:val="22"/>
      <w:lang w:eastAsia="en-US"/>
    </w:rPr>
  </w:style>
  <w:style w:type="table" w:customStyle="1" w:styleId="Tabela-Siatka3">
    <w:name w:val="Tabela - Siatka3"/>
    <w:basedOn w:val="Standardowy"/>
    <w:next w:val="Tabela-Siatka"/>
    <w:uiPriority w:val="39"/>
    <w:rsid w:val="0075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wnostajl">
    <w:name w:val="Sławno stajl"/>
    <w:basedOn w:val="Standardowy"/>
    <w:uiPriority w:val="99"/>
    <w:rsid w:val="00371A40"/>
    <w:pPr>
      <w:spacing w:after="0" w:line="240" w:lineRule="auto"/>
    </w:pPr>
    <w:rPr>
      <w:rFonts w:ascii="Calibri" w:eastAsia="Batang" w:hAnsi="Calibri" w:cs="Times New Roman"/>
      <w:sz w:val="18"/>
      <w:szCs w:val="20"/>
      <w:lang w:eastAsia="pl-PL"/>
    </w:rPr>
    <w:tblPr>
      <w:jc w:val="center"/>
      <w:tblBorders>
        <w:top w:val="single" w:sz="12" w:space="0" w:color="B8CCE4"/>
        <w:left w:val="single" w:sz="12" w:space="0" w:color="B8CCE4"/>
        <w:bottom w:val="single" w:sz="12" w:space="0" w:color="B8CCE4"/>
        <w:right w:val="single" w:sz="12" w:space="0" w:color="B8CCE4"/>
        <w:insideH w:val="single" w:sz="6" w:space="0" w:color="B8CCE4"/>
        <w:insideV w:val="single" w:sz="6" w:space="0" w:color="B8CCE4"/>
      </w:tblBorders>
    </w:tblPr>
    <w:trPr>
      <w:jc w:val="center"/>
    </w:trPr>
    <w:tcPr>
      <w:shd w:val="clear" w:color="auto" w:fill="auto"/>
      <w:vAlign w:val="center"/>
    </w:tcPr>
    <w:tblStylePr w:type="firstRow">
      <w:pPr>
        <w:wordWrap/>
        <w:jc w:val="center"/>
      </w:pPr>
      <w:rPr>
        <w:rFonts w:ascii="Calibri" w:hAnsi="Calibri"/>
        <w:b/>
        <w:i w:val="0"/>
        <w:caps/>
        <w:smallCaps w:val="0"/>
        <w:color w:val="auto"/>
        <w:sz w:val="18"/>
      </w:rPr>
      <w:tblPr>
        <w:jc w:val="center"/>
      </w:tblPr>
      <w:trPr>
        <w:jc w:val="center"/>
      </w:trPr>
      <w:tcPr>
        <w:tcBorders>
          <w:top w:val="single" w:sz="12" w:space="0" w:color="95B3D7"/>
          <w:left w:val="single" w:sz="12" w:space="0" w:color="95B3D7"/>
          <w:bottom w:val="single" w:sz="12" w:space="0" w:color="95B3D7"/>
          <w:right w:val="single" w:sz="12" w:space="0" w:color="95B3D7"/>
          <w:insideH w:val="nil"/>
          <w:insideV w:val="single" w:sz="4" w:space="0" w:color="95B3D7"/>
          <w:tl2br w:val="nil"/>
          <w:tr2bl w:val="nil"/>
        </w:tcBorders>
        <w:shd w:val="clear" w:color="auto" w:fill="B8CCE4"/>
      </w:tcPr>
    </w:tblStylePr>
    <w:tblStylePr w:type="firstCol">
      <w:rPr>
        <w:rFonts w:ascii="Calibri" w:hAnsi="Calibri"/>
        <w:b/>
        <w:color w:val="262626"/>
        <w:sz w:val="18"/>
      </w:rPr>
    </w:tblStylePr>
  </w:style>
  <w:style w:type="table" w:customStyle="1" w:styleId="Tabelasiatki4akcent21">
    <w:name w:val="Tabela siatki 4 — akcent 21"/>
    <w:basedOn w:val="Standardowy"/>
    <w:next w:val="Tabelasiatki4akcent2"/>
    <w:uiPriority w:val="49"/>
    <w:rsid w:val="00DC1C80"/>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elasiatki4akcent2">
    <w:name w:val="Grid Table 4 Accent 2"/>
    <w:basedOn w:val="Standardowy"/>
    <w:uiPriority w:val="49"/>
    <w:rsid w:val="00DC1C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4akcent61">
    <w:name w:val="Tabela siatki 4 — akcent 61"/>
    <w:basedOn w:val="Standardowy"/>
    <w:next w:val="Tabelasiatki4akcent6"/>
    <w:uiPriority w:val="49"/>
    <w:rsid w:val="00DC1C80"/>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4akcent31">
    <w:name w:val="Tabela siatki 4 — akcent 31"/>
    <w:basedOn w:val="Standardowy"/>
    <w:next w:val="Tabelasiatki4akcent3"/>
    <w:uiPriority w:val="49"/>
    <w:rsid w:val="00DC1C8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4akcent41">
    <w:name w:val="Tabela siatki 4 — akcent 41"/>
    <w:basedOn w:val="Standardowy"/>
    <w:next w:val="Tabelasiatki4akcent4"/>
    <w:uiPriority w:val="49"/>
    <w:rsid w:val="00DC1C8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elasiatki4akcent6">
    <w:name w:val="Grid Table 4 Accent 6"/>
    <w:basedOn w:val="Standardowy"/>
    <w:uiPriority w:val="49"/>
    <w:rsid w:val="00DC1C8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4akcent3">
    <w:name w:val="Grid Table 4 Accent 3"/>
    <w:basedOn w:val="Standardowy"/>
    <w:uiPriority w:val="49"/>
    <w:rsid w:val="00DC1C8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DC1C8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egenda">
    <w:name w:val="caption"/>
    <w:basedOn w:val="Normalny"/>
    <w:next w:val="Normalny"/>
    <w:qFormat/>
    <w:rsid w:val="00AC179C"/>
    <w:pPr>
      <w:widowControl/>
      <w:suppressAutoHyphens w:val="0"/>
      <w:spacing w:before="480" w:after="240"/>
    </w:pPr>
    <w:rPr>
      <w:rFonts w:ascii="Segoe UI" w:eastAsiaTheme="minorHAnsi" w:hAnsi="Segoe UI" w:cstheme="minorBidi"/>
      <w:iCs/>
      <w:color w:val="1A2569"/>
      <w:kern w:val="0"/>
      <w:sz w:val="28"/>
      <w:szCs w:val="18"/>
      <w:lang w:eastAsia="en-US"/>
    </w:rPr>
  </w:style>
  <w:style w:type="paragraph" w:customStyle="1" w:styleId="Wartowyrniona">
    <w:name w:val="Wartość wyróżniona"/>
    <w:basedOn w:val="Normalny"/>
    <w:link w:val="WartowyrnionaZnak"/>
    <w:qFormat/>
    <w:rsid w:val="00AC179C"/>
    <w:pPr>
      <w:keepNext/>
      <w:widowControl/>
      <w:shd w:val="clear" w:color="auto" w:fill="E0EAF8"/>
      <w:suppressAutoHyphens w:val="0"/>
      <w:spacing w:line="276" w:lineRule="auto"/>
      <w:ind w:left="680" w:right="680"/>
      <w:jc w:val="center"/>
    </w:pPr>
    <w:rPr>
      <w:rFonts w:ascii="Segoe UI" w:eastAsiaTheme="minorHAnsi" w:hAnsi="Segoe UI" w:cstheme="minorBidi"/>
      <w:color w:val="1A2569"/>
      <w:kern w:val="0"/>
      <w:sz w:val="48"/>
      <w:szCs w:val="22"/>
      <w:lang w:eastAsia="en-US"/>
    </w:rPr>
  </w:style>
  <w:style w:type="paragraph" w:customStyle="1" w:styleId="Wartopodkrelona">
    <w:name w:val="Wartość podkreślona"/>
    <w:basedOn w:val="Wartowyrniona"/>
    <w:next w:val="Normalny"/>
    <w:link w:val="WartopodkrelonaZnak"/>
    <w:qFormat/>
    <w:rsid w:val="00AC179C"/>
    <w:pPr>
      <w:keepLines/>
      <w:spacing w:before="120"/>
    </w:pPr>
    <w:rPr>
      <w:sz w:val="36"/>
    </w:rPr>
  </w:style>
  <w:style w:type="paragraph" w:customStyle="1" w:styleId="Wprowadzeniewartociwyrnionej">
    <w:name w:val="Wprowadzenie wartości wyróżnionej"/>
    <w:basedOn w:val="Normalny"/>
    <w:next w:val="Wartowyrniona"/>
    <w:link w:val="WprowadzeniewartociwyrnionejZnak"/>
    <w:qFormat/>
    <w:rsid w:val="00AC179C"/>
    <w:pPr>
      <w:keepNext/>
      <w:widowControl/>
      <w:suppressAutoHyphens w:val="0"/>
      <w:spacing w:before="840" w:after="240" w:line="276" w:lineRule="auto"/>
      <w:jc w:val="center"/>
    </w:pPr>
    <w:rPr>
      <w:rFonts w:ascii="Segoe UI" w:eastAsiaTheme="minorHAnsi" w:hAnsi="Segoe UI" w:cstheme="minorBidi"/>
      <w:color w:val="1A2569"/>
      <w:kern w:val="0"/>
      <w:sz w:val="40"/>
      <w:szCs w:val="22"/>
      <w:lang w:eastAsia="en-US"/>
    </w:rPr>
  </w:style>
  <w:style w:type="paragraph" w:customStyle="1" w:styleId="Wprowadzeniewartocipodkrelonej">
    <w:name w:val="Wprowadzenie wartości podkreślonej"/>
    <w:basedOn w:val="Normalny"/>
    <w:next w:val="Wartopodkrelona"/>
    <w:link w:val="WprowadzeniewartocipodkrelonejZnak"/>
    <w:qFormat/>
    <w:rsid w:val="00AC179C"/>
    <w:pPr>
      <w:keepNext/>
      <w:widowControl/>
      <w:suppressAutoHyphens w:val="0"/>
      <w:spacing w:before="840" w:after="240" w:line="276" w:lineRule="auto"/>
      <w:jc w:val="center"/>
    </w:pPr>
    <w:rPr>
      <w:rFonts w:ascii="Segoe UI" w:eastAsiaTheme="minorHAnsi" w:hAnsi="Segoe UI" w:cstheme="minorBidi"/>
      <w:color w:val="1A2569"/>
      <w:kern w:val="0"/>
      <w:sz w:val="28"/>
      <w:szCs w:val="22"/>
      <w:lang w:eastAsia="en-US"/>
    </w:rPr>
  </w:style>
  <w:style w:type="paragraph" w:customStyle="1" w:styleId="Wyjanieniewartocipodkrelonej">
    <w:name w:val="Wyjaśnienie wartości podkreślonej"/>
    <w:basedOn w:val="Normalny"/>
    <w:link w:val="WyjanieniewartocipodkrelonejZnak"/>
    <w:qFormat/>
    <w:rsid w:val="00AC179C"/>
    <w:pPr>
      <w:widowControl/>
      <w:shd w:val="clear" w:color="auto" w:fill="E0EAF8"/>
      <w:suppressAutoHyphens w:val="0"/>
      <w:spacing w:after="360" w:line="276" w:lineRule="auto"/>
      <w:ind w:left="680" w:right="680"/>
      <w:jc w:val="center"/>
    </w:pPr>
    <w:rPr>
      <w:rFonts w:ascii="Segoe UI" w:eastAsiaTheme="minorHAnsi" w:hAnsi="Segoe UI" w:cstheme="minorBidi"/>
      <w:color w:val="0D0D0D" w:themeColor="text1" w:themeTint="F2"/>
      <w:kern w:val="0"/>
      <w:szCs w:val="22"/>
      <w:lang w:eastAsia="en-US"/>
    </w:rPr>
  </w:style>
  <w:style w:type="paragraph" w:customStyle="1" w:styleId="Wyjanieniewartociwyrnionej">
    <w:name w:val="Wyjaśnienie wartości wyróżnionej"/>
    <w:basedOn w:val="Wyjanieniewartocipodkrelonej"/>
    <w:next w:val="Normalny"/>
    <w:link w:val="WyjanieniewartociwyrnionejZnak"/>
    <w:qFormat/>
    <w:rsid w:val="00AC179C"/>
    <w:pPr>
      <w:keepNext/>
      <w:spacing w:line="259" w:lineRule="auto"/>
    </w:pPr>
  </w:style>
  <w:style w:type="character" w:customStyle="1" w:styleId="WartowyrnionaZnak">
    <w:name w:val="Wartość wyróżniona Znak"/>
    <w:basedOn w:val="Domylnaczcionkaakapitu"/>
    <w:link w:val="Wartowyrniona"/>
    <w:rsid w:val="00AC179C"/>
    <w:rPr>
      <w:rFonts w:ascii="Segoe UI" w:hAnsi="Segoe UI"/>
      <w:color w:val="1A2569"/>
      <w:sz w:val="48"/>
      <w:shd w:val="clear" w:color="auto" w:fill="E0EAF8"/>
    </w:rPr>
  </w:style>
  <w:style w:type="character" w:customStyle="1" w:styleId="WartopodkrelonaZnak">
    <w:name w:val="Wartość podkreślona Znak"/>
    <w:basedOn w:val="Domylnaczcionkaakapitu"/>
    <w:link w:val="Wartopodkrelona"/>
    <w:rsid w:val="00AC179C"/>
    <w:rPr>
      <w:rFonts w:ascii="Segoe UI" w:hAnsi="Segoe UI"/>
      <w:color w:val="1A2569"/>
      <w:sz w:val="36"/>
      <w:shd w:val="clear" w:color="auto" w:fill="E0EAF8"/>
    </w:rPr>
  </w:style>
  <w:style w:type="character" w:customStyle="1" w:styleId="WprowadzeniewartociwyrnionejZnak">
    <w:name w:val="Wprowadzenie wartości wyróżnionej Znak"/>
    <w:basedOn w:val="Domylnaczcionkaakapitu"/>
    <w:link w:val="Wprowadzeniewartociwyrnionej"/>
    <w:rsid w:val="00AC179C"/>
    <w:rPr>
      <w:rFonts w:ascii="Segoe UI" w:hAnsi="Segoe UI"/>
      <w:color w:val="1A2569"/>
      <w:sz w:val="40"/>
    </w:rPr>
  </w:style>
  <w:style w:type="character" w:customStyle="1" w:styleId="WprowadzeniewartocipodkrelonejZnak">
    <w:name w:val="Wprowadzenie wartości podkreślonej Znak"/>
    <w:basedOn w:val="Domylnaczcionkaakapitu"/>
    <w:link w:val="Wprowadzeniewartocipodkrelonej"/>
    <w:rsid w:val="00AC179C"/>
    <w:rPr>
      <w:rFonts w:ascii="Segoe UI" w:hAnsi="Segoe UI"/>
      <w:color w:val="1A2569"/>
      <w:sz w:val="28"/>
    </w:rPr>
  </w:style>
  <w:style w:type="character" w:customStyle="1" w:styleId="WyjanieniewartocipodkrelonejZnak">
    <w:name w:val="Wyjaśnienie wartości podkreślonej Znak"/>
    <w:basedOn w:val="Domylnaczcionkaakapitu"/>
    <w:link w:val="Wyjanieniewartocipodkrelonej"/>
    <w:rsid w:val="00AC179C"/>
    <w:rPr>
      <w:rFonts w:ascii="Segoe UI" w:hAnsi="Segoe UI"/>
      <w:color w:val="0D0D0D" w:themeColor="text1" w:themeTint="F2"/>
      <w:sz w:val="24"/>
      <w:shd w:val="clear" w:color="auto" w:fill="E0EAF8"/>
    </w:rPr>
  </w:style>
  <w:style w:type="character" w:customStyle="1" w:styleId="WyjanieniewartociwyrnionejZnak">
    <w:name w:val="Wyjaśnienie wartości wyróżnionej Znak"/>
    <w:basedOn w:val="WyjanieniewartocipodkrelonejZnak"/>
    <w:link w:val="Wyjanieniewartociwyrnionej"/>
    <w:rsid w:val="00AC179C"/>
    <w:rPr>
      <w:rFonts w:ascii="Segoe UI" w:hAnsi="Segoe UI"/>
      <w:color w:val="0D0D0D" w:themeColor="text1" w:themeTint="F2"/>
      <w:sz w:val="24"/>
      <w:shd w:val="clear" w:color="auto" w:fill="E0EAF8"/>
    </w:rPr>
  </w:style>
  <w:style w:type="table" w:customStyle="1" w:styleId="TabelaPublink">
    <w:name w:val="Tabela Publink"/>
    <w:basedOn w:val="Standardowy"/>
    <w:rsid w:val="00AC179C"/>
    <w:pPr>
      <w:spacing w:after="0" w:line="276" w:lineRule="auto"/>
      <w:jc w:val="right"/>
    </w:pPr>
    <w:rPr>
      <w:rFonts w:ascii="Segoe UI" w:hAnsi="Segoe UI"/>
      <w:color w:val="0D0D0D" w:themeColor="text1" w:themeTint="F2"/>
      <w:sz w:val="18"/>
    </w:rPr>
    <w:tblPr>
      <w:tblBorders>
        <w:top w:val="single" w:sz="4" w:space="0" w:color="93ACCE"/>
        <w:left w:val="single" w:sz="4" w:space="0" w:color="93ACCE"/>
        <w:bottom w:val="single" w:sz="4" w:space="0" w:color="93ACCE"/>
        <w:right w:val="single" w:sz="4" w:space="0" w:color="93ACCE"/>
        <w:insideH w:val="single" w:sz="4" w:space="0" w:color="93ACCE"/>
        <w:insideV w:val="single" w:sz="4" w:space="0" w:color="93ACCE"/>
      </w:tblBorders>
      <w:tblCellMar>
        <w:top w:w="68" w:type="dxa"/>
        <w:left w:w="85" w:type="dxa"/>
        <w:bottom w:w="68" w:type="dxa"/>
        <w:right w:w="85" w:type="dxa"/>
      </w:tblCellMar>
    </w:tblPr>
    <w:tcPr>
      <w:shd w:val="clear" w:color="auto" w:fill="auto"/>
      <w:vAlign w:val="center"/>
    </w:tcPr>
    <w:tblStylePr w:type="firstRow">
      <w:pPr>
        <w:jc w:val="center"/>
      </w:pPr>
      <w:rPr>
        <w:rFonts w:ascii="Segoe UI" w:hAnsi="Segoe UI"/>
        <w:b w:val="0"/>
        <w:i w:val="0"/>
        <w:caps w:val="0"/>
        <w:smallCaps w:val="0"/>
        <w:vanish w:val="0"/>
        <w:color w:val="000000" w:themeColor="text1"/>
        <w:sz w:val="18"/>
        <w:vertAlign w:val="baseline"/>
      </w:rPr>
      <w:tblPr/>
      <w:tcPr>
        <w:shd w:val="clear" w:color="auto" w:fill="E0EAF8"/>
      </w:tcPr>
    </w:tblStylePr>
    <w:tblStylePr w:type="lastRow">
      <w:rPr>
        <w:b/>
      </w:rPr>
    </w:tblStylePr>
    <w:tblStylePr w:type="firstCol">
      <w:pPr>
        <w:jc w:val="left"/>
      </w:pPr>
      <w:rPr>
        <w:b w:val="0"/>
      </w:rPr>
    </w:tblStylePr>
  </w:style>
  <w:style w:type="numbering" w:customStyle="1" w:styleId="Bezlisty4">
    <w:name w:val="Bez listy4"/>
    <w:next w:val="Bezlisty"/>
    <w:uiPriority w:val="99"/>
    <w:semiHidden/>
    <w:unhideWhenUsed/>
    <w:rsid w:val="001854E1"/>
  </w:style>
  <w:style w:type="character" w:styleId="UyteHipercze">
    <w:name w:val="FollowedHyperlink"/>
    <w:basedOn w:val="Domylnaczcionkaakapitu"/>
    <w:uiPriority w:val="99"/>
    <w:semiHidden/>
    <w:unhideWhenUsed/>
    <w:rsid w:val="001854E1"/>
    <w:rPr>
      <w:color w:val="800000"/>
      <w:u w:val="single"/>
    </w:rPr>
  </w:style>
  <w:style w:type="paragraph" w:customStyle="1" w:styleId="msonormal0">
    <w:name w:val="msonormal"/>
    <w:basedOn w:val="Normalny"/>
    <w:rsid w:val="001854E1"/>
    <w:pPr>
      <w:widowControl/>
      <w:suppressAutoHyphens w:val="0"/>
      <w:spacing w:before="100" w:beforeAutospacing="1" w:after="119"/>
    </w:pPr>
    <w:rPr>
      <w:rFonts w:eastAsia="Times New Roman"/>
      <w:color w:val="000000"/>
      <w:kern w:val="0"/>
      <w:lang w:eastAsia="pl-PL"/>
    </w:rPr>
  </w:style>
  <w:style w:type="paragraph" w:customStyle="1" w:styleId="western">
    <w:name w:val="western"/>
    <w:basedOn w:val="Normalny"/>
    <w:rsid w:val="001854E1"/>
    <w:pPr>
      <w:widowControl/>
      <w:suppressAutoHyphens w:val="0"/>
      <w:spacing w:before="100" w:beforeAutospacing="1" w:after="119"/>
    </w:pPr>
    <w:rPr>
      <w:rFonts w:eastAsia="Times New Roman"/>
      <w:color w:val="000000"/>
      <w:kern w:val="0"/>
      <w:lang w:eastAsia="pl-PL"/>
    </w:rPr>
  </w:style>
  <w:style w:type="paragraph" w:customStyle="1" w:styleId="cjk">
    <w:name w:val="cjk"/>
    <w:basedOn w:val="Normalny"/>
    <w:rsid w:val="001854E1"/>
    <w:pPr>
      <w:widowControl/>
      <w:suppressAutoHyphens w:val="0"/>
      <w:spacing w:before="100" w:beforeAutospacing="1" w:after="119"/>
    </w:pPr>
    <w:rPr>
      <w:rFonts w:ascii="Lucida Sans Unicode" w:eastAsia="Times New Roman" w:hAnsi="Lucida Sans Unicode" w:cs="Lucida Sans Unicode"/>
      <w:color w:val="000000"/>
      <w:kern w:val="0"/>
      <w:lang w:eastAsia="pl-PL"/>
    </w:rPr>
  </w:style>
  <w:style w:type="paragraph" w:customStyle="1" w:styleId="ctl">
    <w:name w:val="ctl"/>
    <w:basedOn w:val="Normalny"/>
    <w:rsid w:val="001854E1"/>
    <w:pPr>
      <w:widowControl/>
      <w:suppressAutoHyphens w:val="0"/>
      <w:spacing w:before="100" w:beforeAutospacing="1" w:after="119"/>
    </w:pPr>
    <w:rPr>
      <w:rFonts w:eastAsia="Times New Roman"/>
      <w:color w:val="000000"/>
      <w:kern w:val="0"/>
      <w:lang w:eastAsia="pl-PL"/>
    </w:rPr>
  </w:style>
  <w:style w:type="paragraph" w:customStyle="1" w:styleId="western1">
    <w:name w:val="western1"/>
    <w:basedOn w:val="Normalny"/>
    <w:rsid w:val="001854E1"/>
    <w:pPr>
      <w:widowControl/>
      <w:suppressAutoHyphens w:val="0"/>
      <w:spacing w:before="100" w:beforeAutospacing="1" w:after="119"/>
    </w:pPr>
    <w:rPr>
      <w:rFonts w:eastAsia="Times New Roman"/>
      <w:color w:val="000000"/>
      <w:kern w:val="0"/>
      <w:lang w:eastAsia="pl-PL"/>
    </w:rPr>
  </w:style>
  <w:style w:type="paragraph" w:customStyle="1" w:styleId="cjk1">
    <w:name w:val="cjk1"/>
    <w:basedOn w:val="Normalny"/>
    <w:rsid w:val="001854E1"/>
    <w:pPr>
      <w:widowControl/>
      <w:suppressAutoHyphens w:val="0"/>
      <w:spacing w:before="100" w:beforeAutospacing="1" w:after="119"/>
    </w:pPr>
    <w:rPr>
      <w:rFonts w:ascii="Lucida Sans Unicode" w:eastAsia="Times New Roman" w:hAnsi="Lucida Sans Unicode" w:cs="Lucida Sans Unicode"/>
      <w:color w:val="000000"/>
      <w:kern w:val="0"/>
      <w:lang w:eastAsia="pl-PL"/>
    </w:rPr>
  </w:style>
  <w:style w:type="paragraph" w:customStyle="1" w:styleId="ctl1">
    <w:name w:val="ctl1"/>
    <w:basedOn w:val="Normalny"/>
    <w:rsid w:val="001854E1"/>
    <w:pPr>
      <w:widowControl/>
      <w:suppressAutoHyphens w:val="0"/>
      <w:spacing w:before="100" w:beforeAutospacing="1" w:after="119"/>
    </w:pPr>
    <w:rPr>
      <w:rFonts w:eastAsia="Times New Roman"/>
      <w:color w:val="000000"/>
      <w:kern w:val="0"/>
      <w:lang w:eastAsia="pl-PL"/>
    </w:rPr>
  </w:style>
  <w:style w:type="character" w:customStyle="1" w:styleId="Nagwek5Znak">
    <w:name w:val="Nagłówek 5 Znak"/>
    <w:basedOn w:val="Domylnaczcionkaakapitu"/>
    <w:link w:val="Nagwek5"/>
    <w:uiPriority w:val="9"/>
    <w:semiHidden/>
    <w:rsid w:val="00957FD4"/>
    <w:rPr>
      <w:rFonts w:eastAsiaTheme="majorEastAsia" w:cstheme="majorBidi"/>
      <w:color w:val="2E74B5" w:themeColor="accent1" w:themeShade="BF"/>
      <w:kern w:val="2"/>
      <w14:ligatures w14:val="standardContextual"/>
    </w:rPr>
  </w:style>
  <w:style w:type="character" w:customStyle="1" w:styleId="Nagwek6Znak">
    <w:name w:val="Nagłówek 6 Znak"/>
    <w:basedOn w:val="Domylnaczcionkaakapitu"/>
    <w:link w:val="Nagwek6"/>
    <w:uiPriority w:val="9"/>
    <w:semiHidden/>
    <w:rsid w:val="00957FD4"/>
    <w:rPr>
      <w:rFonts w:eastAsiaTheme="majorEastAsia" w:cstheme="majorBidi"/>
      <w:i/>
      <w:iCs/>
      <w:color w:val="595959" w:themeColor="text1" w:themeTint="A6"/>
      <w:kern w:val="2"/>
      <w14:ligatures w14:val="standardContextual"/>
    </w:rPr>
  </w:style>
  <w:style w:type="character" w:customStyle="1" w:styleId="Nagwek7Znak">
    <w:name w:val="Nagłówek 7 Znak"/>
    <w:basedOn w:val="Domylnaczcionkaakapitu"/>
    <w:link w:val="Nagwek7"/>
    <w:uiPriority w:val="9"/>
    <w:semiHidden/>
    <w:rsid w:val="00957FD4"/>
    <w:rPr>
      <w:rFonts w:eastAsiaTheme="majorEastAsia" w:cstheme="majorBidi"/>
      <w:color w:val="595959" w:themeColor="text1" w:themeTint="A6"/>
      <w:kern w:val="2"/>
      <w14:ligatures w14:val="standardContextual"/>
    </w:rPr>
  </w:style>
  <w:style w:type="character" w:customStyle="1" w:styleId="Nagwek9Znak">
    <w:name w:val="Nagłówek 9 Znak"/>
    <w:basedOn w:val="Domylnaczcionkaakapitu"/>
    <w:link w:val="Nagwek9"/>
    <w:uiPriority w:val="9"/>
    <w:semiHidden/>
    <w:rsid w:val="00957FD4"/>
    <w:rPr>
      <w:rFonts w:eastAsiaTheme="majorEastAsia" w:cstheme="majorBidi"/>
      <w:color w:val="272727" w:themeColor="text1" w:themeTint="D8"/>
      <w:kern w:val="2"/>
      <w14:ligatures w14:val="standardContextual"/>
    </w:rPr>
  </w:style>
  <w:style w:type="paragraph" w:styleId="Podtytu">
    <w:name w:val="Subtitle"/>
    <w:basedOn w:val="Normalny"/>
    <w:next w:val="Normalny"/>
    <w:link w:val="PodtytuZnak"/>
    <w:uiPriority w:val="11"/>
    <w:qFormat/>
    <w:rsid w:val="00957FD4"/>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957FD4"/>
    <w:rPr>
      <w:rFonts w:eastAsiaTheme="majorEastAsia"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957FD4"/>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957FD4"/>
    <w:rPr>
      <w:i/>
      <w:iCs/>
      <w:color w:val="404040" w:themeColor="text1" w:themeTint="BF"/>
      <w:kern w:val="2"/>
      <w14:ligatures w14:val="standardContextual"/>
    </w:rPr>
  </w:style>
  <w:style w:type="character" w:styleId="Wyrnienieintensywne">
    <w:name w:val="Intense Emphasis"/>
    <w:basedOn w:val="Domylnaczcionkaakapitu"/>
    <w:uiPriority w:val="21"/>
    <w:qFormat/>
    <w:rsid w:val="00957FD4"/>
    <w:rPr>
      <w:i/>
      <w:iCs/>
      <w:color w:val="2E74B5" w:themeColor="accent1" w:themeShade="BF"/>
    </w:rPr>
  </w:style>
  <w:style w:type="paragraph" w:styleId="Cytatintensywny">
    <w:name w:val="Intense Quote"/>
    <w:basedOn w:val="Normalny"/>
    <w:next w:val="Normalny"/>
    <w:link w:val="CytatintensywnyZnak"/>
    <w:uiPriority w:val="30"/>
    <w:qFormat/>
    <w:rsid w:val="00957FD4"/>
    <w:pPr>
      <w:widowControl/>
      <w:pBdr>
        <w:top w:val="single" w:sz="4" w:space="10" w:color="2E74B5" w:themeColor="accent1" w:themeShade="BF"/>
        <w:bottom w:val="single" w:sz="4" w:space="10" w:color="2E74B5"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957FD4"/>
    <w:rPr>
      <w:i/>
      <w:iCs/>
      <w:color w:val="2E74B5" w:themeColor="accent1" w:themeShade="BF"/>
      <w:kern w:val="2"/>
      <w14:ligatures w14:val="standardContextual"/>
    </w:rPr>
  </w:style>
  <w:style w:type="character" w:styleId="Odwoanieintensywne">
    <w:name w:val="Intense Reference"/>
    <w:basedOn w:val="Domylnaczcionkaakapitu"/>
    <w:uiPriority w:val="32"/>
    <w:qFormat/>
    <w:rsid w:val="00957FD4"/>
    <w:rPr>
      <w:b/>
      <w:bCs/>
      <w:smallCaps/>
      <w:color w:val="2E74B5" w:themeColor="accent1" w:themeShade="BF"/>
      <w:spacing w:val="5"/>
    </w:rPr>
  </w:style>
  <w:style w:type="numbering" w:customStyle="1" w:styleId="Bezlisty11">
    <w:name w:val="Bez listy11"/>
    <w:next w:val="Bezlisty"/>
    <w:uiPriority w:val="99"/>
    <w:semiHidden/>
    <w:unhideWhenUsed/>
    <w:rsid w:val="00957FD4"/>
  </w:style>
  <w:style w:type="character" w:styleId="Uwydatnienie">
    <w:name w:val="Emphasis"/>
    <w:basedOn w:val="Domylnaczcionkaakapitu"/>
    <w:uiPriority w:val="20"/>
    <w:qFormat/>
    <w:rsid w:val="00957FD4"/>
    <w:rPr>
      <w:i/>
      <w:iCs/>
    </w:rPr>
  </w:style>
  <w:style w:type="paragraph" w:customStyle="1" w:styleId="ustustnpkodeksu">
    <w:name w:val="ustustnpkodeksu"/>
    <w:basedOn w:val="Normalny"/>
    <w:rsid w:val="00957FD4"/>
    <w:pPr>
      <w:widowControl/>
      <w:suppressAutoHyphens w:val="0"/>
      <w:spacing w:before="100" w:beforeAutospacing="1" w:after="100" w:afterAutospacing="1"/>
    </w:pPr>
    <w:rPr>
      <w:rFonts w:eastAsia="Times New Roman"/>
      <w:kern w:val="0"/>
      <w:lang w:eastAsia="pl-PL"/>
    </w:rPr>
  </w:style>
  <w:style w:type="paragraph" w:customStyle="1" w:styleId="pktpunkt">
    <w:name w:val="pktpunkt"/>
    <w:basedOn w:val="Normalny"/>
    <w:rsid w:val="00957FD4"/>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388">
      <w:bodyDiv w:val="1"/>
      <w:marLeft w:val="0"/>
      <w:marRight w:val="0"/>
      <w:marTop w:val="0"/>
      <w:marBottom w:val="0"/>
      <w:divBdr>
        <w:top w:val="none" w:sz="0" w:space="0" w:color="auto"/>
        <w:left w:val="none" w:sz="0" w:space="0" w:color="auto"/>
        <w:bottom w:val="none" w:sz="0" w:space="0" w:color="auto"/>
        <w:right w:val="none" w:sz="0" w:space="0" w:color="auto"/>
      </w:divBdr>
    </w:div>
    <w:div w:id="158009862">
      <w:bodyDiv w:val="1"/>
      <w:marLeft w:val="0"/>
      <w:marRight w:val="0"/>
      <w:marTop w:val="0"/>
      <w:marBottom w:val="0"/>
      <w:divBdr>
        <w:top w:val="none" w:sz="0" w:space="0" w:color="auto"/>
        <w:left w:val="none" w:sz="0" w:space="0" w:color="auto"/>
        <w:bottom w:val="none" w:sz="0" w:space="0" w:color="auto"/>
        <w:right w:val="none" w:sz="0" w:space="0" w:color="auto"/>
      </w:divBdr>
    </w:div>
    <w:div w:id="316959399">
      <w:bodyDiv w:val="1"/>
      <w:marLeft w:val="0"/>
      <w:marRight w:val="0"/>
      <w:marTop w:val="0"/>
      <w:marBottom w:val="0"/>
      <w:divBdr>
        <w:top w:val="none" w:sz="0" w:space="0" w:color="auto"/>
        <w:left w:val="none" w:sz="0" w:space="0" w:color="auto"/>
        <w:bottom w:val="none" w:sz="0" w:space="0" w:color="auto"/>
        <w:right w:val="none" w:sz="0" w:space="0" w:color="auto"/>
      </w:divBdr>
    </w:div>
    <w:div w:id="334236305">
      <w:bodyDiv w:val="1"/>
      <w:marLeft w:val="0"/>
      <w:marRight w:val="0"/>
      <w:marTop w:val="0"/>
      <w:marBottom w:val="0"/>
      <w:divBdr>
        <w:top w:val="none" w:sz="0" w:space="0" w:color="auto"/>
        <w:left w:val="none" w:sz="0" w:space="0" w:color="auto"/>
        <w:bottom w:val="none" w:sz="0" w:space="0" w:color="auto"/>
        <w:right w:val="none" w:sz="0" w:space="0" w:color="auto"/>
      </w:divBdr>
    </w:div>
    <w:div w:id="390423615">
      <w:bodyDiv w:val="1"/>
      <w:marLeft w:val="0"/>
      <w:marRight w:val="0"/>
      <w:marTop w:val="0"/>
      <w:marBottom w:val="0"/>
      <w:divBdr>
        <w:top w:val="none" w:sz="0" w:space="0" w:color="auto"/>
        <w:left w:val="none" w:sz="0" w:space="0" w:color="auto"/>
        <w:bottom w:val="none" w:sz="0" w:space="0" w:color="auto"/>
        <w:right w:val="none" w:sz="0" w:space="0" w:color="auto"/>
      </w:divBdr>
    </w:div>
    <w:div w:id="892813853">
      <w:bodyDiv w:val="1"/>
      <w:marLeft w:val="0"/>
      <w:marRight w:val="0"/>
      <w:marTop w:val="0"/>
      <w:marBottom w:val="0"/>
      <w:divBdr>
        <w:top w:val="none" w:sz="0" w:space="0" w:color="auto"/>
        <w:left w:val="none" w:sz="0" w:space="0" w:color="auto"/>
        <w:bottom w:val="none" w:sz="0" w:space="0" w:color="auto"/>
        <w:right w:val="none" w:sz="0" w:space="0" w:color="auto"/>
      </w:divBdr>
    </w:div>
    <w:div w:id="1064639522">
      <w:bodyDiv w:val="1"/>
      <w:marLeft w:val="0"/>
      <w:marRight w:val="0"/>
      <w:marTop w:val="0"/>
      <w:marBottom w:val="0"/>
      <w:divBdr>
        <w:top w:val="none" w:sz="0" w:space="0" w:color="auto"/>
        <w:left w:val="none" w:sz="0" w:space="0" w:color="auto"/>
        <w:bottom w:val="none" w:sz="0" w:space="0" w:color="auto"/>
        <w:right w:val="none" w:sz="0" w:space="0" w:color="auto"/>
      </w:divBdr>
    </w:div>
    <w:div w:id="142052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Dochody własne</c:v>
                </c:pt>
              </c:strCache>
            </c:strRef>
          </c:tx>
          <c:spPr>
            <a:solidFill>
              <a:srgbClr val="93ACC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Sheet1!$B$2:$B$6</c:f>
              <c:numCache>
                <c:formatCode>General</c:formatCode>
                <c:ptCount val="5"/>
                <c:pt idx="0">
                  <c:v>3541938.72</c:v>
                </c:pt>
                <c:pt idx="1">
                  <c:v>3417793.57</c:v>
                </c:pt>
                <c:pt idx="2">
                  <c:v>4423383.29</c:v>
                </c:pt>
                <c:pt idx="3">
                  <c:v>4599684.59</c:v>
                </c:pt>
                <c:pt idx="4">
                  <c:v>4557234.67</c:v>
                </c:pt>
              </c:numCache>
            </c:numRef>
          </c:val>
          <c:extLst>
            <c:ext xmlns:c16="http://schemas.microsoft.com/office/drawing/2014/chart" uri="{C3380CC4-5D6E-409C-BE32-E72D297353CC}">
              <c16:uniqueId val="{00000000-AA16-486E-BA53-E6E23692D4A8}"/>
            </c:ext>
          </c:extLst>
        </c:ser>
        <c:ser>
          <c:idx val="1"/>
          <c:order val="1"/>
          <c:tx>
            <c:strRef>
              <c:f>Sheet1!$C$1</c:f>
              <c:strCache>
                <c:ptCount val="1"/>
                <c:pt idx="0">
                  <c:v>PIT i CIT</c:v>
                </c:pt>
              </c:strCache>
            </c:strRef>
          </c:tx>
          <c:spPr>
            <a:solidFill>
              <a:srgbClr val="D602E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Sheet1!$C$2:$C$6</c:f>
              <c:numCache>
                <c:formatCode>General</c:formatCode>
                <c:ptCount val="5"/>
                <c:pt idx="0">
                  <c:v>1598730.59</c:v>
                </c:pt>
                <c:pt idx="1">
                  <c:v>1927833.77</c:v>
                </c:pt>
                <c:pt idx="2">
                  <c:v>4479621.57</c:v>
                </c:pt>
                <c:pt idx="3">
                  <c:v>1527279</c:v>
                </c:pt>
                <c:pt idx="4">
                  <c:v>2478260</c:v>
                </c:pt>
              </c:numCache>
            </c:numRef>
          </c:val>
          <c:extLst>
            <c:ext xmlns:c16="http://schemas.microsoft.com/office/drawing/2014/chart" uri="{C3380CC4-5D6E-409C-BE32-E72D297353CC}">
              <c16:uniqueId val="{00000001-AA16-486E-BA53-E6E23692D4A8}"/>
            </c:ext>
          </c:extLst>
        </c:ser>
        <c:ser>
          <c:idx val="2"/>
          <c:order val="2"/>
          <c:tx>
            <c:strRef>
              <c:f>Sheet1!$D$1</c:f>
              <c:strCache>
                <c:ptCount val="1"/>
                <c:pt idx="0">
                  <c:v>Subwencje</c:v>
                </c:pt>
              </c:strCache>
            </c:strRef>
          </c:tx>
          <c:spPr>
            <a:solidFill>
              <a:srgbClr val="61D800"/>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Sheet1!$D$2:$D$6</c:f>
              <c:numCache>
                <c:formatCode>General</c:formatCode>
                <c:ptCount val="5"/>
                <c:pt idx="0">
                  <c:v>7025253</c:v>
                </c:pt>
                <c:pt idx="1">
                  <c:v>7226114</c:v>
                </c:pt>
                <c:pt idx="2">
                  <c:v>7111861</c:v>
                </c:pt>
                <c:pt idx="3">
                  <c:v>9843981.3000000007</c:v>
                </c:pt>
                <c:pt idx="4">
                  <c:v>10602835</c:v>
                </c:pt>
              </c:numCache>
            </c:numRef>
          </c:val>
          <c:extLst>
            <c:ext xmlns:c16="http://schemas.microsoft.com/office/drawing/2014/chart" uri="{C3380CC4-5D6E-409C-BE32-E72D297353CC}">
              <c16:uniqueId val="{00000002-AA16-486E-BA53-E6E23692D4A8}"/>
            </c:ext>
          </c:extLst>
        </c:ser>
        <c:ser>
          <c:idx val="3"/>
          <c:order val="3"/>
          <c:tx>
            <c:strRef>
              <c:f>Sheet1!$E$1</c:f>
              <c:strCache>
                <c:ptCount val="1"/>
                <c:pt idx="0">
                  <c:v>Dotacje</c:v>
                </c:pt>
              </c:strCache>
            </c:strRef>
          </c:tx>
          <c:spPr>
            <a:solidFill>
              <a:srgbClr val="00897B"/>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Sheet1!$E$2:$E$6</c:f>
              <c:numCache>
                <c:formatCode>General</c:formatCode>
                <c:ptCount val="5"/>
                <c:pt idx="0">
                  <c:v>10687305.560000001</c:v>
                </c:pt>
                <c:pt idx="1">
                  <c:v>11916752.91</c:v>
                </c:pt>
                <c:pt idx="2">
                  <c:v>16683384.25</c:v>
                </c:pt>
                <c:pt idx="3">
                  <c:v>10805499.880000001</c:v>
                </c:pt>
                <c:pt idx="4">
                  <c:v>17126803.079999998</c:v>
                </c:pt>
              </c:numCache>
            </c:numRef>
          </c:val>
          <c:extLst>
            <c:ext xmlns:c16="http://schemas.microsoft.com/office/drawing/2014/chart" uri="{C3380CC4-5D6E-409C-BE32-E72D297353CC}">
              <c16:uniqueId val="{00000003-AA16-486E-BA53-E6E23692D4A8}"/>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l"/>
        <c:numFmt formatCode="General" sourceLinked="0"/>
        <c:majorTickMark val="out"/>
        <c:minorTickMark val="none"/>
        <c:tickLblPos val="low"/>
        <c:txPr>
          <a:bodyPr/>
          <a:lstStyle/>
          <a:p>
            <a:pPr>
              <a:defRPr sz="800"/>
            </a:pPr>
            <a:endParaRPr lang="pl-PL"/>
          </a:p>
        </c:txPr>
        <c:crossAx val="2"/>
        <c:crosses val="autoZero"/>
        <c:auto val="1"/>
        <c:lblAlgn val="ctr"/>
        <c:lblOffset val="100"/>
        <c:noMultiLvlLbl val="0"/>
      </c:catAx>
      <c:valAx>
        <c:axId val="2"/>
        <c:scaling>
          <c:orientation val="minMax"/>
        </c:scaling>
        <c:delete val="0"/>
        <c:axPos val="b"/>
        <c:majorGridlines/>
        <c:numFmt formatCode="0%" sourceLinked="0"/>
        <c:majorTickMark val="out"/>
        <c:minorTickMark val="none"/>
        <c:tickLblPos val="nextTo"/>
        <c:txPr>
          <a:bodyPr rot="900000"/>
          <a:lstStyle/>
          <a:p>
            <a:pPr>
              <a:defRPr sz="800"/>
            </a:pPr>
            <a:endParaRPr lang="pl-PL"/>
          </a:p>
        </c:txPr>
        <c:crossAx val="1"/>
        <c:crosses val="autoZero"/>
        <c:crossBetween val="between"/>
      </c:valAx>
    </c:plotArea>
    <c:legend>
      <c:legendPos val="b"/>
      <c:overlay val="0"/>
      <c:txPr>
        <a:bodyPr/>
        <a:lstStyle/>
        <a:p>
          <a:pPr>
            <a:defRPr sz="800"/>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PIT</c:v>
                </c:pt>
              </c:strCache>
            </c:strRef>
          </c:tx>
          <c:spPr>
            <a:solidFill>
              <a:srgbClr val="93ACC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Sheet1!$B$2:$B$6</c:f>
              <c:numCache>
                <c:formatCode>General</c:formatCode>
                <c:ptCount val="5"/>
                <c:pt idx="0">
                  <c:v>1595638</c:v>
                </c:pt>
                <c:pt idx="1">
                  <c:v>1904149</c:v>
                </c:pt>
                <c:pt idx="2">
                  <c:v>4475568.57</c:v>
                </c:pt>
                <c:pt idx="3">
                  <c:v>1521695</c:v>
                </c:pt>
                <c:pt idx="4">
                  <c:v>2457355</c:v>
                </c:pt>
              </c:numCache>
            </c:numRef>
          </c:val>
          <c:extLst>
            <c:ext xmlns:c16="http://schemas.microsoft.com/office/drawing/2014/chart" uri="{C3380CC4-5D6E-409C-BE32-E72D297353CC}">
              <c16:uniqueId val="{00000000-A871-4E25-9EAB-9BFACC80877E}"/>
            </c:ext>
          </c:extLst>
        </c:ser>
        <c:ser>
          <c:idx val="1"/>
          <c:order val="1"/>
          <c:tx>
            <c:strRef>
              <c:f>Sheet1!$C$1</c:f>
              <c:strCache>
                <c:ptCount val="1"/>
                <c:pt idx="0">
                  <c:v>CIT</c:v>
                </c:pt>
              </c:strCache>
            </c:strRef>
          </c:tx>
          <c:spPr>
            <a:solidFill>
              <a:srgbClr val="D602EE"/>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Sheet1!$C$2:$C$6</c:f>
              <c:numCache>
                <c:formatCode>General</c:formatCode>
                <c:ptCount val="5"/>
                <c:pt idx="0">
                  <c:v>3092.59</c:v>
                </c:pt>
                <c:pt idx="1">
                  <c:v>23684.77</c:v>
                </c:pt>
                <c:pt idx="2">
                  <c:v>4053</c:v>
                </c:pt>
                <c:pt idx="3">
                  <c:v>5584</c:v>
                </c:pt>
                <c:pt idx="4">
                  <c:v>20905</c:v>
                </c:pt>
              </c:numCache>
            </c:numRef>
          </c:val>
          <c:extLst>
            <c:ext xmlns:c16="http://schemas.microsoft.com/office/drawing/2014/chart" uri="{C3380CC4-5D6E-409C-BE32-E72D297353CC}">
              <c16:uniqueId val="{00000001-A871-4E25-9EAB-9BFACC80877E}"/>
            </c:ext>
          </c:extLst>
        </c:ser>
        <c:ser>
          <c:idx val="2"/>
          <c:order val="2"/>
          <c:tx>
            <c:strRef>
              <c:f>Sheet1!$D$1</c:f>
              <c:strCache>
                <c:ptCount val="1"/>
                <c:pt idx="0">
                  <c:v>Podatek od nieruchomości</c:v>
                </c:pt>
              </c:strCache>
            </c:strRef>
          </c:tx>
          <c:spPr>
            <a:solidFill>
              <a:srgbClr val="61D800"/>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Sheet1!$D$2:$D$6</c:f>
              <c:numCache>
                <c:formatCode>General</c:formatCode>
                <c:ptCount val="5"/>
                <c:pt idx="0">
                  <c:v>664718.43000000005</c:v>
                </c:pt>
                <c:pt idx="1">
                  <c:v>703077.8</c:v>
                </c:pt>
                <c:pt idx="2">
                  <c:v>805536.69</c:v>
                </c:pt>
                <c:pt idx="3">
                  <c:v>777827.35</c:v>
                </c:pt>
                <c:pt idx="4">
                  <c:v>832495.03</c:v>
                </c:pt>
              </c:numCache>
            </c:numRef>
          </c:val>
          <c:extLst>
            <c:ext xmlns:c16="http://schemas.microsoft.com/office/drawing/2014/chart" uri="{C3380CC4-5D6E-409C-BE32-E72D297353CC}">
              <c16:uniqueId val="{00000002-A871-4E25-9EAB-9BFACC80877E}"/>
            </c:ext>
          </c:extLst>
        </c:ser>
        <c:ser>
          <c:idx val="3"/>
          <c:order val="3"/>
          <c:tx>
            <c:strRef>
              <c:f>Sheet1!$E$1</c:f>
              <c:strCache>
                <c:ptCount val="1"/>
                <c:pt idx="0">
                  <c:v>Pozostałe</c:v>
                </c:pt>
              </c:strCache>
            </c:strRef>
          </c:tx>
          <c:spPr>
            <a:solidFill>
              <a:srgbClr val="00897B"/>
            </a:solidFill>
          </c:spPr>
          <c:invertIfNegative val="0"/>
          <c:dLbls>
            <c:numFmt formatCode="#,##0.00\ \z\ł;\-#,##0.00\ \z\ł" sourceLinked="0"/>
            <c:spPr>
              <a:noFill/>
              <a:ln>
                <a:noFill/>
              </a:ln>
              <a:effectLst/>
            </c:spPr>
            <c:txPr>
              <a:bodyPr/>
              <a:lstStyle/>
              <a:p>
                <a:pPr>
                  <a:defRPr sz="700">
                    <a:solidFill>
                      <a:srgbClr val="000000"/>
                    </a:solidFill>
                  </a:defRPr>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Sheet1!$A$2:$A$6</c:f>
              <c:strCache>
                <c:ptCount val="5"/>
                <c:pt idx="0">
                  <c:v>2020</c:v>
                </c:pt>
                <c:pt idx="1">
                  <c:v>2021</c:v>
                </c:pt>
                <c:pt idx="2">
                  <c:v>2022</c:v>
                </c:pt>
                <c:pt idx="3">
                  <c:v>2023</c:v>
                </c:pt>
                <c:pt idx="4">
                  <c:v>2024</c:v>
                </c:pt>
              </c:strCache>
            </c:strRef>
          </c:cat>
          <c:val>
            <c:numRef>
              <c:f>Sheet1!$E$2:$E$6</c:f>
              <c:numCache>
                <c:formatCode>General</c:formatCode>
                <c:ptCount val="5"/>
                <c:pt idx="0">
                  <c:v>1165893.48</c:v>
                </c:pt>
                <c:pt idx="1">
                  <c:v>1148621.1200000001</c:v>
                </c:pt>
                <c:pt idx="2">
                  <c:v>1288591.04</c:v>
                </c:pt>
                <c:pt idx="3">
                  <c:v>1488106.51</c:v>
                </c:pt>
                <c:pt idx="4">
                  <c:v>1439134.3</c:v>
                </c:pt>
              </c:numCache>
            </c:numRef>
          </c:val>
          <c:extLst>
            <c:ext xmlns:c16="http://schemas.microsoft.com/office/drawing/2014/chart" uri="{C3380CC4-5D6E-409C-BE32-E72D297353CC}">
              <c16:uniqueId val="{00000003-A871-4E25-9EAB-9BFACC80877E}"/>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l"/>
        <c:numFmt formatCode="General" sourceLinked="0"/>
        <c:majorTickMark val="out"/>
        <c:minorTickMark val="none"/>
        <c:tickLblPos val="low"/>
        <c:txPr>
          <a:bodyPr/>
          <a:lstStyle/>
          <a:p>
            <a:pPr>
              <a:defRPr sz="800"/>
            </a:pPr>
            <a:endParaRPr lang="pl-PL"/>
          </a:p>
        </c:txPr>
        <c:crossAx val="2"/>
        <c:crosses val="autoZero"/>
        <c:auto val="1"/>
        <c:lblAlgn val="ctr"/>
        <c:lblOffset val="100"/>
        <c:noMultiLvlLbl val="0"/>
      </c:catAx>
      <c:valAx>
        <c:axId val="2"/>
        <c:scaling>
          <c:orientation val="minMax"/>
        </c:scaling>
        <c:delete val="0"/>
        <c:axPos val="b"/>
        <c:majorGridlines/>
        <c:numFmt formatCode="0%" sourceLinked="0"/>
        <c:majorTickMark val="out"/>
        <c:minorTickMark val="none"/>
        <c:tickLblPos val="nextTo"/>
        <c:txPr>
          <a:bodyPr rot="900000"/>
          <a:lstStyle/>
          <a:p>
            <a:pPr>
              <a:defRPr sz="800"/>
            </a:pPr>
            <a:endParaRPr lang="pl-PL"/>
          </a:p>
        </c:txPr>
        <c:crossAx val="1"/>
        <c:crosses val="autoZero"/>
        <c:crossBetween val="between"/>
      </c:valAx>
    </c:plotArea>
    <c:legend>
      <c:legendPos val="b"/>
      <c:overlay val="0"/>
      <c:txPr>
        <a:bodyPr/>
        <a:lstStyle/>
        <a:p>
          <a:pPr>
            <a:defRPr sz="800"/>
          </a:pPr>
          <a:endParaRPr lang="pl-PL"/>
        </a:p>
      </c:txPr>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F26E-B946-4782-848F-58EB3851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130</Pages>
  <Words>32354</Words>
  <Characters>194130</Characters>
  <Application>Microsoft Office Word</Application>
  <DocSecurity>0</DocSecurity>
  <Lines>1617</Lines>
  <Paragraphs>452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Milena Nowicka</cp:lastModifiedBy>
  <cp:revision>26</cp:revision>
  <cp:lastPrinted>2025-06-18T09:23:00Z</cp:lastPrinted>
  <dcterms:created xsi:type="dcterms:W3CDTF">2025-06-18T08:26:00Z</dcterms:created>
  <dcterms:modified xsi:type="dcterms:W3CDTF">2025-06-18T09:34:00Z</dcterms:modified>
</cp:coreProperties>
</file>